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87BAC" w14:textId="77777777" w:rsidR="00ED15C7" w:rsidRPr="00ED15C7" w:rsidRDefault="00ED15C7" w:rsidP="003F16BD">
      <w:bookmarkStart w:id="0" w:name="_Toc156023401"/>
    </w:p>
    <w:p w14:paraId="4CDD279C" w14:textId="77777777" w:rsidR="00ED15C7" w:rsidRPr="00ED15C7" w:rsidRDefault="00ED15C7" w:rsidP="003F16BD"/>
    <w:p w14:paraId="5B45795E" w14:textId="07B2FE09" w:rsidR="00ED15C7" w:rsidRPr="00EB2C09" w:rsidRDefault="00524206" w:rsidP="009C5A2D">
      <w:pPr>
        <w:pStyle w:val="Title"/>
      </w:pPr>
      <w:r>
        <w:t>STORM</w:t>
      </w:r>
      <w:r w:rsidR="00ED15C7" w:rsidRPr="00EB2C09">
        <w:t>WATER POLLUTION PREVENTION PLAN</w:t>
      </w:r>
    </w:p>
    <w:p w14:paraId="134DE1FE" w14:textId="77777777" w:rsidR="00ED15C7" w:rsidRDefault="00ED15C7" w:rsidP="003F16BD"/>
    <w:p w14:paraId="2DE394C2" w14:textId="77777777" w:rsidR="00EB2C09" w:rsidRDefault="00EB2C09" w:rsidP="003F16BD"/>
    <w:p w14:paraId="0ECE94E5" w14:textId="77777777" w:rsidR="00EB2C09" w:rsidRDefault="00EB2C09" w:rsidP="003F16BD"/>
    <w:p w14:paraId="2632D46F" w14:textId="77777777" w:rsidR="00EB2C09" w:rsidRPr="00EB2C09" w:rsidRDefault="00EB2C09" w:rsidP="003F16BD"/>
    <w:p w14:paraId="070C657E" w14:textId="77777777" w:rsidR="00ED15C7" w:rsidRPr="003F16BD" w:rsidRDefault="004C2152" w:rsidP="003F16BD">
      <w:pPr>
        <w:pStyle w:val="Title"/>
      </w:pPr>
      <w:r w:rsidRPr="003F16BD">
        <w:t>MS4 FACILITY</w:t>
      </w:r>
      <w:r w:rsidR="00ED15C7" w:rsidRPr="003F16BD">
        <w:t xml:space="preserve"> NAME</w:t>
      </w:r>
    </w:p>
    <w:p w14:paraId="019E4AF9" w14:textId="77777777" w:rsidR="004C2152" w:rsidRPr="003F16BD" w:rsidRDefault="004C2152" w:rsidP="003F16BD">
      <w:pPr>
        <w:pStyle w:val="Title"/>
      </w:pPr>
      <w:r w:rsidRPr="003F16BD">
        <w:t>ADDRESS</w:t>
      </w:r>
    </w:p>
    <w:p w14:paraId="30AEEEC7" w14:textId="77777777" w:rsidR="00ED15C7" w:rsidRPr="003F16BD" w:rsidRDefault="00ED15C7" w:rsidP="003F16BD">
      <w:pPr>
        <w:pStyle w:val="Title"/>
      </w:pPr>
      <w:r w:rsidRPr="003F16BD">
        <w:t>CITY/TOWN, INDIANA</w:t>
      </w:r>
    </w:p>
    <w:p w14:paraId="420B043D" w14:textId="77777777" w:rsidR="00ED15C7" w:rsidRPr="004C2152" w:rsidRDefault="00ED15C7" w:rsidP="003F16BD"/>
    <w:p w14:paraId="3BAE6320" w14:textId="77777777" w:rsidR="00ED15C7" w:rsidRPr="004C2152" w:rsidRDefault="00ED15C7" w:rsidP="003F16BD"/>
    <w:p w14:paraId="2C1DA562" w14:textId="77777777" w:rsidR="00ED15C7" w:rsidRPr="004C2152" w:rsidRDefault="00ED15C7" w:rsidP="003F16BD"/>
    <w:p w14:paraId="085E6384" w14:textId="77777777" w:rsidR="00ED15C7" w:rsidRPr="004C2152" w:rsidRDefault="00ED15C7" w:rsidP="003F16BD"/>
    <w:p w14:paraId="281C7A4C" w14:textId="77777777" w:rsidR="00ED15C7" w:rsidRPr="004C2152" w:rsidRDefault="00ED15C7" w:rsidP="003F16BD"/>
    <w:p w14:paraId="678C8A0D" w14:textId="77777777" w:rsidR="00ED15C7" w:rsidRPr="004C2152" w:rsidRDefault="00ED15C7" w:rsidP="003F16BD"/>
    <w:p w14:paraId="159909C3" w14:textId="77777777" w:rsidR="00ED15C7" w:rsidRPr="004C2152" w:rsidRDefault="00ED15C7" w:rsidP="003F16BD"/>
    <w:p w14:paraId="2B184D0A" w14:textId="77777777" w:rsidR="00ED15C7" w:rsidRPr="004C2152" w:rsidRDefault="00ED15C7" w:rsidP="003F16BD"/>
    <w:p w14:paraId="5E50523F" w14:textId="77777777" w:rsidR="00ED15C7" w:rsidRPr="004C2152" w:rsidRDefault="00ED15C7" w:rsidP="003F16BD"/>
    <w:p w14:paraId="4A701E04" w14:textId="77777777" w:rsidR="00ED15C7" w:rsidRPr="004C2152" w:rsidRDefault="00ED15C7" w:rsidP="003F16BD"/>
    <w:p w14:paraId="4A3C6535" w14:textId="77777777" w:rsidR="00ED15C7" w:rsidRPr="004C2152" w:rsidRDefault="00ED15C7" w:rsidP="003F16BD"/>
    <w:p w14:paraId="0A036F5C" w14:textId="77777777" w:rsidR="00ED15C7" w:rsidRPr="004C2152" w:rsidRDefault="00ED15C7" w:rsidP="003F16BD"/>
    <w:p w14:paraId="40D3CC60" w14:textId="77777777" w:rsidR="00ED15C7" w:rsidRPr="004C2152" w:rsidRDefault="00ED15C7" w:rsidP="003F16BD"/>
    <w:p w14:paraId="1854624F" w14:textId="77777777" w:rsidR="00ED15C7" w:rsidRPr="004C2152" w:rsidRDefault="00ED15C7" w:rsidP="003F16BD"/>
    <w:p w14:paraId="784C2598" w14:textId="77777777" w:rsidR="00ED15C7" w:rsidRPr="004C2152" w:rsidRDefault="00ED15C7" w:rsidP="003F16BD"/>
    <w:p w14:paraId="1C4B4191" w14:textId="77777777" w:rsidR="00ED15C7" w:rsidRDefault="00ED15C7" w:rsidP="003F16BD"/>
    <w:p w14:paraId="0E1F0935" w14:textId="77777777" w:rsidR="004C2152" w:rsidRDefault="004C2152" w:rsidP="003F16BD"/>
    <w:p w14:paraId="57B0EC33" w14:textId="77777777" w:rsidR="004C2152" w:rsidRDefault="004C2152" w:rsidP="003F16BD"/>
    <w:p w14:paraId="39625857" w14:textId="77777777" w:rsidR="004C2152" w:rsidRDefault="004C2152" w:rsidP="003F16BD"/>
    <w:p w14:paraId="0CE3C618" w14:textId="77777777" w:rsidR="00ED15C7" w:rsidRPr="00EB2C09" w:rsidRDefault="00ED15C7" w:rsidP="003F16BD">
      <w:pPr>
        <w:jc w:val="center"/>
        <w:rPr>
          <w:rStyle w:val="Strong"/>
        </w:rPr>
      </w:pPr>
      <w:r w:rsidRPr="00EB2C09">
        <w:rPr>
          <w:rStyle w:val="Strong"/>
        </w:rPr>
        <w:t>Original: September 2017</w:t>
      </w:r>
    </w:p>
    <w:p w14:paraId="19333AF2" w14:textId="77777777" w:rsidR="00ED15C7" w:rsidRPr="00EB2C09" w:rsidRDefault="00ED15C7" w:rsidP="003F16BD">
      <w:pPr>
        <w:jc w:val="center"/>
        <w:rPr>
          <w:rStyle w:val="Strong"/>
        </w:rPr>
      </w:pPr>
      <w:r w:rsidRPr="00EB2C09">
        <w:rPr>
          <w:rStyle w:val="Strong"/>
        </w:rPr>
        <w:t>Revision: Date</w:t>
      </w:r>
    </w:p>
    <w:p w14:paraId="5D69208B" w14:textId="77777777" w:rsidR="00ED15C7" w:rsidRPr="00EB2C09" w:rsidRDefault="00ED15C7" w:rsidP="003F16BD">
      <w:pPr>
        <w:jc w:val="center"/>
        <w:rPr>
          <w:rStyle w:val="Strong"/>
        </w:rPr>
        <w:sectPr w:rsidR="00ED15C7" w:rsidRPr="00EB2C09" w:rsidSect="00ED15C7">
          <w:headerReference w:type="default" r:id="rId8"/>
          <w:footerReference w:type="default" r:id="rId9"/>
          <w:pgSz w:w="12240" w:h="15840"/>
          <w:pgMar w:top="1440" w:right="1440" w:bottom="1440" w:left="1440" w:header="720" w:footer="720" w:gutter="0"/>
          <w:pgNumType w:fmt="lowerRoman" w:start="1"/>
          <w:cols w:space="720"/>
          <w:titlePg/>
          <w:docGrid w:linePitch="360"/>
        </w:sectPr>
      </w:pPr>
    </w:p>
    <w:bookmarkEnd w:id="0"/>
    <w:p w14:paraId="25124B0A" w14:textId="77777777" w:rsidR="00F2188C" w:rsidRPr="003C01DD" w:rsidRDefault="00832148" w:rsidP="009C5A2D">
      <w:pPr>
        <w:pStyle w:val="Heading5"/>
      </w:pPr>
      <w:r w:rsidRPr="003C01DD">
        <w:lastRenderedPageBreak/>
        <w:t>TABLE OF CONTENTS</w:t>
      </w:r>
    </w:p>
    <w:p w14:paraId="49D5909B" w14:textId="77777777" w:rsidR="008C6D5F" w:rsidRPr="004C2152" w:rsidRDefault="008C6D5F" w:rsidP="00013A07">
      <w:pPr>
        <w:pStyle w:val="TOC1"/>
      </w:pPr>
    </w:p>
    <w:p w14:paraId="43FD3132" w14:textId="1F205FA9" w:rsidR="00B06DF4" w:rsidRDefault="00B06DF4">
      <w:pPr>
        <w:pStyle w:val="TOC1"/>
        <w:rPr>
          <w:rFonts w:asciiTheme="minorHAnsi" w:eastAsiaTheme="minorEastAsia" w:hAnsiTheme="minorHAnsi" w:cstheme="minorBidi"/>
          <w:b w:val="0"/>
          <w:sz w:val="22"/>
          <w:szCs w:val="22"/>
        </w:rPr>
      </w:pPr>
      <w:r>
        <w:rPr>
          <w:b w:val="0"/>
        </w:rPr>
        <w:fldChar w:fldCharType="begin"/>
      </w:r>
      <w:r>
        <w:rPr>
          <w:b w:val="0"/>
        </w:rPr>
        <w:instrText xml:space="preserve"> TOC \o "1-3" \h \z \u </w:instrText>
      </w:r>
      <w:r>
        <w:rPr>
          <w:b w:val="0"/>
        </w:rPr>
        <w:fldChar w:fldCharType="separate"/>
      </w:r>
      <w:hyperlink w:anchor="_Toc488908073" w:history="1">
        <w:r w:rsidRPr="009272CD">
          <w:rPr>
            <w:rStyle w:val="Hyperlink"/>
          </w:rPr>
          <w:t>1.0</w:t>
        </w:r>
        <w:r>
          <w:rPr>
            <w:rFonts w:asciiTheme="minorHAnsi" w:eastAsiaTheme="minorEastAsia" w:hAnsiTheme="minorHAnsi" w:cstheme="minorBidi"/>
            <w:b w:val="0"/>
            <w:sz w:val="22"/>
            <w:szCs w:val="22"/>
          </w:rPr>
          <w:tab/>
        </w:r>
        <w:r w:rsidRPr="009272CD">
          <w:rPr>
            <w:rStyle w:val="Hyperlink"/>
          </w:rPr>
          <w:t>MS4 FACILITY DESCRIPTION AND CONTACT INFORMATION</w:t>
        </w:r>
        <w:r>
          <w:rPr>
            <w:webHidden/>
          </w:rPr>
          <w:tab/>
        </w:r>
        <w:r>
          <w:rPr>
            <w:webHidden/>
          </w:rPr>
          <w:fldChar w:fldCharType="begin"/>
        </w:r>
        <w:r>
          <w:rPr>
            <w:webHidden/>
          </w:rPr>
          <w:instrText xml:space="preserve"> PAGEREF _Toc488908073 \h </w:instrText>
        </w:r>
        <w:r>
          <w:rPr>
            <w:webHidden/>
          </w:rPr>
        </w:r>
        <w:r>
          <w:rPr>
            <w:webHidden/>
          </w:rPr>
          <w:fldChar w:fldCharType="separate"/>
        </w:r>
        <w:r w:rsidR="00213078">
          <w:rPr>
            <w:webHidden/>
          </w:rPr>
          <w:t>1</w:t>
        </w:r>
        <w:r>
          <w:rPr>
            <w:webHidden/>
          </w:rPr>
          <w:fldChar w:fldCharType="end"/>
        </w:r>
      </w:hyperlink>
    </w:p>
    <w:p w14:paraId="63551E68" w14:textId="096A9B04" w:rsidR="00B06DF4" w:rsidRDefault="00E84079">
      <w:pPr>
        <w:pStyle w:val="TOC2"/>
        <w:rPr>
          <w:rFonts w:asciiTheme="minorHAnsi" w:eastAsiaTheme="minorEastAsia" w:hAnsiTheme="minorHAnsi" w:cstheme="minorBidi"/>
          <w:noProof/>
          <w:sz w:val="22"/>
          <w:szCs w:val="22"/>
        </w:rPr>
      </w:pPr>
      <w:hyperlink w:anchor="_Toc488908074" w:history="1">
        <w:r w:rsidR="00B06DF4" w:rsidRPr="009272CD">
          <w:rPr>
            <w:rStyle w:val="Hyperlink"/>
            <w:noProof/>
          </w:rPr>
          <w:t>1.1</w:t>
        </w:r>
        <w:r w:rsidR="00B06DF4">
          <w:rPr>
            <w:rFonts w:asciiTheme="minorHAnsi" w:eastAsiaTheme="minorEastAsia" w:hAnsiTheme="minorHAnsi" w:cstheme="minorBidi"/>
            <w:noProof/>
            <w:sz w:val="22"/>
            <w:szCs w:val="22"/>
          </w:rPr>
          <w:tab/>
        </w:r>
        <w:r w:rsidR="00B06DF4" w:rsidRPr="009272CD">
          <w:rPr>
            <w:rStyle w:val="Hyperlink"/>
            <w:noProof/>
          </w:rPr>
          <w:t>Introduction</w:t>
        </w:r>
        <w:r w:rsidR="00B06DF4">
          <w:rPr>
            <w:noProof/>
            <w:webHidden/>
          </w:rPr>
          <w:tab/>
        </w:r>
        <w:r w:rsidR="00B06DF4">
          <w:rPr>
            <w:noProof/>
            <w:webHidden/>
          </w:rPr>
          <w:fldChar w:fldCharType="begin"/>
        </w:r>
        <w:r w:rsidR="00B06DF4">
          <w:rPr>
            <w:noProof/>
            <w:webHidden/>
          </w:rPr>
          <w:instrText xml:space="preserve"> PAGEREF _Toc488908074 \h </w:instrText>
        </w:r>
        <w:r w:rsidR="00B06DF4">
          <w:rPr>
            <w:noProof/>
            <w:webHidden/>
          </w:rPr>
        </w:r>
        <w:r w:rsidR="00B06DF4">
          <w:rPr>
            <w:noProof/>
            <w:webHidden/>
          </w:rPr>
          <w:fldChar w:fldCharType="separate"/>
        </w:r>
        <w:r w:rsidR="00213078">
          <w:rPr>
            <w:noProof/>
            <w:webHidden/>
          </w:rPr>
          <w:t>1</w:t>
        </w:r>
        <w:r w:rsidR="00B06DF4">
          <w:rPr>
            <w:noProof/>
            <w:webHidden/>
          </w:rPr>
          <w:fldChar w:fldCharType="end"/>
        </w:r>
      </w:hyperlink>
    </w:p>
    <w:p w14:paraId="537C746A" w14:textId="0C506AEE" w:rsidR="00B06DF4" w:rsidRDefault="00E84079">
      <w:pPr>
        <w:pStyle w:val="TOC2"/>
        <w:rPr>
          <w:rFonts w:asciiTheme="minorHAnsi" w:eastAsiaTheme="minorEastAsia" w:hAnsiTheme="minorHAnsi" w:cstheme="minorBidi"/>
          <w:noProof/>
          <w:sz w:val="22"/>
          <w:szCs w:val="22"/>
        </w:rPr>
      </w:pPr>
      <w:hyperlink w:anchor="_Toc488908075" w:history="1">
        <w:r w:rsidR="00B06DF4" w:rsidRPr="009272CD">
          <w:rPr>
            <w:rStyle w:val="Hyperlink"/>
            <w:noProof/>
          </w:rPr>
          <w:t>1.2</w:t>
        </w:r>
        <w:r w:rsidR="00B06DF4">
          <w:rPr>
            <w:rFonts w:asciiTheme="minorHAnsi" w:eastAsiaTheme="minorEastAsia" w:hAnsiTheme="minorHAnsi" w:cstheme="minorBidi"/>
            <w:noProof/>
            <w:sz w:val="22"/>
            <w:szCs w:val="22"/>
          </w:rPr>
          <w:tab/>
        </w:r>
        <w:r w:rsidR="00B06DF4" w:rsidRPr="009272CD">
          <w:rPr>
            <w:rStyle w:val="Hyperlink"/>
            <w:noProof/>
          </w:rPr>
          <w:t>Facility Information</w:t>
        </w:r>
        <w:r w:rsidR="00B06DF4">
          <w:rPr>
            <w:noProof/>
            <w:webHidden/>
          </w:rPr>
          <w:tab/>
        </w:r>
        <w:r w:rsidR="00B06DF4">
          <w:rPr>
            <w:noProof/>
            <w:webHidden/>
          </w:rPr>
          <w:fldChar w:fldCharType="begin"/>
        </w:r>
        <w:r w:rsidR="00B06DF4">
          <w:rPr>
            <w:noProof/>
            <w:webHidden/>
          </w:rPr>
          <w:instrText xml:space="preserve"> PAGEREF _Toc488908075 \h </w:instrText>
        </w:r>
        <w:r w:rsidR="00B06DF4">
          <w:rPr>
            <w:noProof/>
            <w:webHidden/>
          </w:rPr>
        </w:r>
        <w:r w:rsidR="00B06DF4">
          <w:rPr>
            <w:noProof/>
            <w:webHidden/>
          </w:rPr>
          <w:fldChar w:fldCharType="separate"/>
        </w:r>
        <w:r w:rsidR="00213078">
          <w:rPr>
            <w:noProof/>
            <w:webHidden/>
          </w:rPr>
          <w:t>1</w:t>
        </w:r>
        <w:r w:rsidR="00B06DF4">
          <w:rPr>
            <w:noProof/>
            <w:webHidden/>
          </w:rPr>
          <w:fldChar w:fldCharType="end"/>
        </w:r>
      </w:hyperlink>
    </w:p>
    <w:p w14:paraId="688AF147" w14:textId="4D4ADE36" w:rsidR="00B06DF4" w:rsidRDefault="00E84079">
      <w:pPr>
        <w:pStyle w:val="TOC2"/>
        <w:rPr>
          <w:rFonts w:asciiTheme="minorHAnsi" w:eastAsiaTheme="minorEastAsia" w:hAnsiTheme="minorHAnsi" w:cstheme="minorBidi"/>
          <w:noProof/>
          <w:sz w:val="22"/>
          <w:szCs w:val="22"/>
        </w:rPr>
      </w:pPr>
      <w:hyperlink w:anchor="_Toc488908076" w:history="1">
        <w:r w:rsidR="00B06DF4" w:rsidRPr="009272CD">
          <w:rPr>
            <w:rStyle w:val="Hyperlink"/>
            <w:noProof/>
          </w:rPr>
          <w:t>1.3</w:t>
        </w:r>
        <w:r w:rsidR="00B06DF4">
          <w:rPr>
            <w:rFonts w:asciiTheme="minorHAnsi" w:eastAsiaTheme="minorEastAsia" w:hAnsiTheme="minorHAnsi" w:cstheme="minorBidi"/>
            <w:noProof/>
            <w:sz w:val="22"/>
            <w:szCs w:val="22"/>
          </w:rPr>
          <w:tab/>
        </w:r>
        <w:r w:rsidR="00B06DF4" w:rsidRPr="009272CD">
          <w:rPr>
            <w:rStyle w:val="Hyperlink"/>
            <w:noProof/>
          </w:rPr>
          <w:t>Contact Information/Responsible Parties</w:t>
        </w:r>
        <w:r w:rsidR="00B06DF4">
          <w:rPr>
            <w:noProof/>
            <w:webHidden/>
          </w:rPr>
          <w:tab/>
        </w:r>
        <w:r w:rsidR="00B06DF4">
          <w:rPr>
            <w:noProof/>
            <w:webHidden/>
          </w:rPr>
          <w:fldChar w:fldCharType="begin"/>
        </w:r>
        <w:r w:rsidR="00B06DF4">
          <w:rPr>
            <w:noProof/>
            <w:webHidden/>
          </w:rPr>
          <w:instrText xml:space="preserve"> PAGEREF _Toc488908076 \h </w:instrText>
        </w:r>
        <w:r w:rsidR="00B06DF4">
          <w:rPr>
            <w:noProof/>
            <w:webHidden/>
          </w:rPr>
        </w:r>
        <w:r w:rsidR="00B06DF4">
          <w:rPr>
            <w:noProof/>
            <w:webHidden/>
          </w:rPr>
          <w:fldChar w:fldCharType="separate"/>
        </w:r>
        <w:r w:rsidR="00213078">
          <w:rPr>
            <w:noProof/>
            <w:webHidden/>
          </w:rPr>
          <w:t>1</w:t>
        </w:r>
        <w:r w:rsidR="00B06DF4">
          <w:rPr>
            <w:noProof/>
            <w:webHidden/>
          </w:rPr>
          <w:fldChar w:fldCharType="end"/>
        </w:r>
      </w:hyperlink>
    </w:p>
    <w:p w14:paraId="35572AC7" w14:textId="21E2B126" w:rsidR="00B06DF4" w:rsidRDefault="00E84079">
      <w:pPr>
        <w:pStyle w:val="TOC2"/>
        <w:rPr>
          <w:rFonts w:asciiTheme="minorHAnsi" w:eastAsiaTheme="minorEastAsia" w:hAnsiTheme="minorHAnsi" w:cstheme="minorBidi"/>
          <w:noProof/>
          <w:sz w:val="22"/>
          <w:szCs w:val="22"/>
        </w:rPr>
      </w:pPr>
      <w:hyperlink w:anchor="_Toc488908077" w:history="1">
        <w:r w:rsidR="00B06DF4" w:rsidRPr="009272CD">
          <w:rPr>
            <w:rStyle w:val="Hyperlink"/>
            <w:noProof/>
          </w:rPr>
          <w:t>1.4</w:t>
        </w:r>
        <w:r w:rsidR="00B06DF4">
          <w:rPr>
            <w:rFonts w:asciiTheme="minorHAnsi" w:eastAsiaTheme="minorEastAsia" w:hAnsiTheme="minorHAnsi" w:cstheme="minorBidi"/>
            <w:noProof/>
            <w:sz w:val="22"/>
            <w:szCs w:val="22"/>
          </w:rPr>
          <w:tab/>
        </w:r>
        <w:r w:rsidR="00B06DF4" w:rsidRPr="009272CD">
          <w:rPr>
            <w:rStyle w:val="Hyperlink"/>
            <w:noProof/>
          </w:rPr>
          <w:t>SWPPP Team</w:t>
        </w:r>
        <w:r w:rsidR="00B06DF4">
          <w:rPr>
            <w:noProof/>
            <w:webHidden/>
          </w:rPr>
          <w:tab/>
        </w:r>
        <w:r w:rsidR="00B06DF4">
          <w:rPr>
            <w:noProof/>
            <w:webHidden/>
          </w:rPr>
          <w:fldChar w:fldCharType="begin"/>
        </w:r>
        <w:r w:rsidR="00B06DF4">
          <w:rPr>
            <w:noProof/>
            <w:webHidden/>
          </w:rPr>
          <w:instrText xml:space="preserve"> PAGEREF _Toc488908077 \h </w:instrText>
        </w:r>
        <w:r w:rsidR="00B06DF4">
          <w:rPr>
            <w:noProof/>
            <w:webHidden/>
          </w:rPr>
        </w:r>
        <w:r w:rsidR="00B06DF4">
          <w:rPr>
            <w:noProof/>
            <w:webHidden/>
          </w:rPr>
          <w:fldChar w:fldCharType="separate"/>
        </w:r>
        <w:r w:rsidR="00213078">
          <w:rPr>
            <w:noProof/>
            <w:webHidden/>
          </w:rPr>
          <w:t>1</w:t>
        </w:r>
        <w:r w:rsidR="00B06DF4">
          <w:rPr>
            <w:noProof/>
            <w:webHidden/>
          </w:rPr>
          <w:fldChar w:fldCharType="end"/>
        </w:r>
      </w:hyperlink>
    </w:p>
    <w:p w14:paraId="6C10E30A" w14:textId="549ECC67" w:rsidR="00B06DF4" w:rsidRDefault="00E84079">
      <w:pPr>
        <w:pStyle w:val="TOC2"/>
        <w:rPr>
          <w:rFonts w:asciiTheme="minorHAnsi" w:eastAsiaTheme="minorEastAsia" w:hAnsiTheme="minorHAnsi" w:cstheme="minorBidi"/>
          <w:noProof/>
          <w:sz w:val="22"/>
          <w:szCs w:val="22"/>
        </w:rPr>
      </w:pPr>
      <w:hyperlink w:anchor="_Toc488908078" w:history="1">
        <w:r w:rsidR="00B06DF4" w:rsidRPr="009272CD">
          <w:rPr>
            <w:rStyle w:val="Hyperlink"/>
            <w:noProof/>
          </w:rPr>
          <w:t>1.5</w:t>
        </w:r>
        <w:r w:rsidR="00B06DF4">
          <w:rPr>
            <w:rFonts w:asciiTheme="minorHAnsi" w:eastAsiaTheme="minorEastAsia" w:hAnsiTheme="minorHAnsi" w:cstheme="minorBidi"/>
            <w:noProof/>
            <w:sz w:val="22"/>
            <w:szCs w:val="22"/>
          </w:rPr>
          <w:tab/>
        </w:r>
        <w:r w:rsidR="00B06DF4" w:rsidRPr="009272CD">
          <w:rPr>
            <w:rStyle w:val="Hyperlink"/>
            <w:noProof/>
          </w:rPr>
          <w:t>Activities at the Facility</w:t>
        </w:r>
        <w:r w:rsidR="00B06DF4">
          <w:rPr>
            <w:noProof/>
            <w:webHidden/>
          </w:rPr>
          <w:tab/>
        </w:r>
        <w:r w:rsidR="00B06DF4">
          <w:rPr>
            <w:noProof/>
            <w:webHidden/>
          </w:rPr>
          <w:fldChar w:fldCharType="begin"/>
        </w:r>
        <w:r w:rsidR="00B06DF4">
          <w:rPr>
            <w:noProof/>
            <w:webHidden/>
          </w:rPr>
          <w:instrText xml:space="preserve"> PAGEREF _Toc488908078 \h </w:instrText>
        </w:r>
        <w:r w:rsidR="00B06DF4">
          <w:rPr>
            <w:noProof/>
            <w:webHidden/>
          </w:rPr>
        </w:r>
        <w:r w:rsidR="00B06DF4">
          <w:rPr>
            <w:noProof/>
            <w:webHidden/>
          </w:rPr>
          <w:fldChar w:fldCharType="separate"/>
        </w:r>
        <w:r w:rsidR="00213078">
          <w:rPr>
            <w:noProof/>
            <w:webHidden/>
          </w:rPr>
          <w:t>2</w:t>
        </w:r>
        <w:r w:rsidR="00B06DF4">
          <w:rPr>
            <w:noProof/>
            <w:webHidden/>
          </w:rPr>
          <w:fldChar w:fldCharType="end"/>
        </w:r>
      </w:hyperlink>
    </w:p>
    <w:p w14:paraId="5EE2F329" w14:textId="1073E3BB" w:rsidR="00B06DF4" w:rsidRDefault="00E84079">
      <w:pPr>
        <w:pStyle w:val="TOC2"/>
        <w:rPr>
          <w:rFonts w:asciiTheme="minorHAnsi" w:eastAsiaTheme="minorEastAsia" w:hAnsiTheme="minorHAnsi" w:cstheme="minorBidi"/>
          <w:noProof/>
          <w:sz w:val="22"/>
          <w:szCs w:val="22"/>
        </w:rPr>
      </w:pPr>
      <w:hyperlink w:anchor="_Toc488908079" w:history="1">
        <w:r w:rsidR="00B06DF4" w:rsidRPr="009272CD">
          <w:rPr>
            <w:rStyle w:val="Hyperlink"/>
            <w:noProof/>
          </w:rPr>
          <w:t>1.6</w:t>
        </w:r>
        <w:r w:rsidR="00B06DF4">
          <w:rPr>
            <w:rFonts w:asciiTheme="minorHAnsi" w:eastAsiaTheme="minorEastAsia" w:hAnsiTheme="minorHAnsi" w:cstheme="minorBidi"/>
            <w:noProof/>
            <w:sz w:val="22"/>
            <w:szCs w:val="22"/>
          </w:rPr>
          <w:tab/>
        </w:r>
        <w:r w:rsidR="00B06DF4" w:rsidRPr="009272CD">
          <w:rPr>
            <w:rStyle w:val="Hyperlink"/>
            <w:noProof/>
          </w:rPr>
          <w:t>Site Map</w:t>
        </w:r>
        <w:r w:rsidR="00B06DF4">
          <w:rPr>
            <w:noProof/>
            <w:webHidden/>
          </w:rPr>
          <w:tab/>
        </w:r>
        <w:r w:rsidR="00B06DF4">
          <w:rPr>
            <w:noProof/>
            <w:webHidden/>
          </w:rPr>
          <w:fldChar w:fldCharType="begin"/>
        </w:r>
        <w:r w:rsidR="00B06DF4">
          <w:rPr>
            <w:noProof/>
            <w:webHidden/>
          </w:rPr>
          <w:instrText xml:space="preserve"> PAGEREF _Toc488908079 \h </w:instrText>
        </w:r>
        <w:r w:rsidR="00B06DF4">
          <w:rPr>
            <w:noProof/>
            <w:webHidden/>
          </w:rPr>
        </w:r>
        <w:r w:rsidR="00B06DF4">
          <w:rPr>
            <w:noProof/>
            <w:webHidden/>
          </w:rPr>
          <w:fldChar w:fldCharType="separate"/>
        </w:r>
        <w:r w:rsidR="00213078">
          <w:rPr>
            <w:noProof/>
            <w:webHidden/>
          </w:rPr>
          <w:t>3</w:t>
        </w:r>
        <w:r w:rsidR="00B06DF4">
          <w:rPr>
            <w:noProof/>
            <w:webHidden/>
          </w:rPr>
          <w:fldChar w:fldCharType="end"/>
        </w:r>
      </w:hyperlink>
    </w:p>
    <w:p w14:paraId="439767E7" w14:textId="1E8EE24D" w:rsidR="00B06DF4" w:rsidRDefault="00E84079">
      <w:pPr>
        <w:pStyle w:val="TOC1"/>
        <w:rPr>
          <w:rFonts w:asciiTheme="minorHAnsi" w:eastAsiaTheme="minorEastAsia" w:hAnsiTheme="minorHAnsi" w:cstheme="minorBidi"/>
          <w:b w:val="0"/>
          <w:sz w:val="22"/>
          <w:szCs w:val="22"/>
        </w:rPr>
      </w:pPr>
      <w:hyperlink w:anchor="_Toc488908080" w:history="1">
        <w:r w:rsidR="00B06DF4" w:rsidRPr="009272CD">
          <w:rPr>
            <w:rStyle w:val="Hyperlink"/>
          </w:rPr>
          <w:t>2.0</w:t>
        </w:r>
        <w:r w:rsidR="00B06DF4">
          <w:rPr>
            <w:rFonts w:asciiTheme="minorHAnsi" w:eastAsiaTheme="minorEastAsia" w:hAnsiTheme="minorHAnsi" w:cstheme="minorBidi"/>
            <w:b w:val="0"/>
            <w:sz w:val="22"/>
            <w:szCs w:val="22"/>
          </w:rPr>
          <w:tab/>
        </w:r>
        <w:r w:rsidR="00B06DF4" w:rsidRPr="009272CD">
          <w:rPr>
            <w:rStyle w:val="Hyperlink"/>
          </w:rPr>
          <w:t>POTENTIAL POLLUTANT SOURCES</w:t>
        </w:r>
        <w:r w:rsidR="00B06DF4">
          <w:rPr>
            <w:webHidden/>
          </w:rPr>
          <w:tab/>
        </w:r>
        <w:r w:rsidR="00B06DF4">
          <w:rPr>
            <w:webHidden/>
          </w:rPr>
          <w:fldChar w:fldCharType="begin"/>
        </w:r>
        <w:r w:rsidR="00B06DF4">
          <w:rPr>
            <w:webHidden/>
          </w:rPr>
          <w:instrText xml:space="preserve"> PAGEREF _Toc488908080 \h </w:instrText>
        </w:r>
        <w:r w:rsidR="00B06DF4">
          <w:rPr>
            <w:webHidden/>
          </w:rPr>
        </w:r>
        <w:r w:rsidR="00B06DF4">
          <w:rPr>
            <w:webHidden/>
          </w:rPr>
          <w:fldChar w:fldCharType="separate"/>
        </w:r>
        <w:r w:rsidR="00213078">
          <w:rPr>
            <w:webHidden/>
          </w:rPr>
          <w:t>3</w:t>
        </w:r>
        <w:r w:rsidR="00B06DF4">
          <w:rPr>
            <w:webHidden/>
          </w:rPr>
          <w:fldChar w:fldCharType="end"/>
        </w:r>
      </w:hyperlink>
    </w:p>
    <w:p w14:paraId="2279D400" w14:textId="262ECE0B" w:rsidR="00B06DF4" w:rsidRDefault="00E84079">
      <w:pPr>
        <w:pStyle w:val="TOC2"/>
        <w:rPr>
          <w:rFonts w:asciiTheme="minorHAnsi" w:eastAsiaTheme="minorEastAsia" w:hAnsiTheme="minorHAnsi" w:cstheme="minorBidi"/>
          <w:noProof/>
          <w:sz w:val="22"/>
          <w:szCs w:val="22"/>
        </w:rPr>
      </w:pPr>
      <w:hyperlink w:anchor="_Toc488908081" w:history="1">
        <w:r w:rsidR="00B06DF4" w:rsidRPr="009272CD">
          <w:rPr>
            <w:rStyle w:val="Hyperlink"/>
            <w:noProof/>
          </w:rPr>
          <w:t>2.1</w:t>
        </w:r>
        <w:r w:rsidR="00B06DF4">
          <w:rPr>
            <w:rFonts w:asciiTheme="minorHAnsi" w:eastAsiaTheme="minorEastAsia" w:hAnsiTheme="minorHAnsi" w:cstheme="minorBidi"/>
            <w:noProof/>
            <w:sz w:val="22"/>
            <w:szCs w:val="22"/>
          </w:rPr>
          <w:tab/>
        </w:r>
        <w:r w:rsidR="00B06DF4" w:rsidRPr="009272CD">
          <w:rPr>
            <w:rStyle w:val="Hyperlink"/>
            <w:noProof/>
          </w:rPr>
          <w:t>Activities Exposed to Stormwater</w:t>
        </w:r>
        <w:r w:rsidR="00B06DF4">
          <w:rPr>
            <w:noProof/>
            <w:webHidden/>
          </w:rPr>
          <w:tab/>
        </w:r>
        <w:r w:rsidR="00B06DF4">
          <w:rPr>
            <w:noProof/>
            <w:webHidden/>
          </w:rPr>
          <w:fldChar w:fldCharType="begin"/>
        </w:r>
        <w:r w:rsidR="00B06DF4">
          <w:rPr>
            <w:noProof/>
            <w:webHidden/>
          </w:rPr>
          <w:instrText xml:space="preserve"> PAGEREF _Toc488908081 \h </w:instrText>
        </w:r>
        <w:r w:rsidR="00B06DF4">
          <w:rPr>
            <w:noProof/>
            <w:webHidden/>
          </w:rPr>
        </w:r>
        <w:r w:rsidR="00B06DF4">
          <w:rPr>
            <w:noProof/>
            <w:webHidden/>
          </w:rPr>
          <w:fldChar w:fldCharType="separate"/>
        </w:r>
        <w:r w:rsidR="00213078">
          <w:rPr>
            <w:noProof/>
            <w:webHidden/>
          </w:rPr>
          <w:t>3</w:t>
        </w:r>
        <w:r w:rsidR="00B06DF4">
          <w:rPr>
            <w:noProof/>
            <w:webHidden/>
          </w:rPr>
          <w:fldChar w:fldCharType="end"/>
        </w:r>
      </w:hyperlink>
    </w:p>
    <w:p w14:paraId="36C6B7A0" w14:textId="7179474A" w:rsidR="00B06DF4" w:rsidRDefault="00E84079">
      <w:pPr>
        <w:pStyle w:val="TOC2"/>
        <w:rPr>
          <w:rFonts w:asciiTheme="minorHAnsi" w:eastAsiaTheme="minorEastAsia" w:hAnsiTheme="minorHAnsi" w:cstheme="minorBidi"/>
          <w:noProof/>
          <w:sz w:val="22"/>
          <w:szCs w:val="22"/>
        </w:rPr>
      </w:pPr>
      <w:hyperlink w:anchor="_Toc488908082" w:history="1">
        <w:r w:rsidR="00B06DF4" w:rsidRPr="009272CD">
          <w:rPr>
            <w:rStyle w:val="Hyperlink"/>
            <w:noProof/>
          </w:rPr>
          <w:t>2.2</w:t>
        </w:r>
        <w:r w:rsidR="00B06DF4">
          <w:rPr>
            <w:rFonts w:asciiTheme="minorHAnsi" w:eastAsiaTheme="minorEastAsia" w:hAnsiTheme="minorHAnsi" w:cstheme="minorBidi"/>
            <w:noProof/>
            <w:sz w:val="22"/>
            <w:szCs w:val="22"/>
          </w:rPr>
          <w:tab/>
        </w:r>
        <w:r w:rsidR="00B06DF4" w:rsidRPr="009272CD">
          <w:rPr>
            <w:rStyle w:val="Hyperlink"/>
            <w:noProof/>
          </w:rPr>
          <w:t>Material Inventory</w:t>
        </w:r>
        <w:r w:rsidR="00B06DF4">
          <w:rPr>
            <w:noProof/>
            <w:webHidden/>
          </w:rPr>
          <w:tab/>
        </w:r>
        <w:r w:rsidR="00B06DF4">
          <w:rPr>
            <w:noProof/>
            <w:webHidden/>
          </w:rPr>
          <w:fldChar w:fldCharType="begin"/>
        </w:r>
        <w:r w:rsidR="00B06DF4">
          <w:rPr>
            <w:noProof/>
            <w:webHidden/>
          </w:rPr>
          <w:instrText xml:space="preserve"> PAGEREF _Toc488908082 \h </w:instrText>
        </w:r>
        <w:r w:rsidR="00B06DF4">
          <w:rPr>
            <w:noProof/>
            <w:webHidden/>
          </w:rPr>
        </w:r>
        <w:r w:rsidR="00B06DF4">
          <w:rPr>
            <w:noProof/>
            <w:webHidden/>
          </w:rPr>
          <w:fldChar w:fldCharType="separate"/>
        </w:r>
        <w:r w:rsidR="00213078">
          <w:rPr>
            <w:noProof/>
            <w:webHidden/>
          </w:rPr>
          <w:t>4</w:t>
        </w:r>
        <w:r w:rsidR="00B06DF4">
          <w:rPr>
            <w:noProof/>
            <w:webHidden/>
          </w:rPr>
          <w:fldChar w:fldCharType="end"/>
        </w:r>
      </w:hyperlink>
    </w:p>
    <w:p w14:paraId="007F54BD" w14:textId="6E7CAD4F" w:rsidR="00B06DF4" w:rsidRDefault="00E84079">
      <w:pPr>
        <w:pStyle w:val="TOC2"/>
        <w:rPr>
          <w:rFonts w:asciiTheme="minorHAnsi" w:eastAsiaTheme="minorEastAsia" w:hAnsiTheme="minorHAnsi" w:cstheme="minorBidi"/>
          <w:noProof/>
          <w:sz w:val="22"/>
          <w:szCs w:val="22"/>
        </w:rPr>
      </w:pPr>
      <w:hyperlink w:anchor="_Toc488908083" w:history="1">
        <w:r w:rsidR="00B06DF4" w:rsidRPr="009272CD">
          <w:rPr>
            <w:rStyle w:val="Hyperlink"/>
            <w:noProof/>
          </w:rPr>
          <w:t>2.3</w:t>
        </w:r>
        <w:r w:rsidR="00B06DF4">
          <w:rPr>
            <w:rFonts w:asciiTheme="minorHAnsi" w:eastAsiaTheme="minorEastAsia" w:hAnsiTheme="minorHAnsi" w:cstheme="minorBidi"/>
            <w:noProof/>
            <w:sz w:val="22"/>
            <w:szCs w:val="22"/>
          </w:rPr>
          <w:tab/>
        </w:r>
        <w:r w:rsidR="00B06DF4" w:rsidRPr="009272CD">
          <w:rPr>
            <w:rStyle w:val="Hyperlink"/>
            <w:noProof/>
          </w:rPr>
          <w:t>Best Management Practices</w:t>
        </w:r>
        <w:r w:rsidR="00B06DF4">
          <w:rPr>
            <w:noProof/>
            <w:webHidden/>
          </w:rPr>
          <w:tab/>
        </w:r>
        <w:r w:rsidR="00B06DF4">
          <w:rPr>
            <w:noProof/>
            <w:webHidden/>
          </w:rPr>
          <w:fldChar w:fldCharType="begin"/>
        </w:r>
        <w:r w:rsidR="00B06DF4">
          <w:rPr>
            <w:noProof/>
            <w:webHidden/>
          </w:rPr>
          <w:instrText xml:space="preserve"> PAGEREF _Toc488908083 \h </w:instrText>
        </w:r>
        <w:r w:rsidR="00B06DF4">
          <w:rPr>
            <w:noProof/>
            <w:webHidden/>
          </w:rPr>
        </w:r>
        <w:r w:rsidR="00B06DF4">
          <w:rPr>
            <w:noProof/>
            <w:webHidden/>
          </w:rPr>
          <w:fldChar w:fldCharType="separate"/>
        </w:r>
        <w:r w:rsidR="00213078">
          <w:rPr>
            <w:noProof/>
            <w:webHidden/>
          </w:rPr>
          <w:t>5</w:t>
        </w:r>
        <w:r w:rsidR="00B06DF4">
          <w:rPr>
            <w:noProof/>
            <w:webHidden/>
          </w:rPr>
          <w:fldChar w:fldCharType="end"/>
        </w:r>
      </w:hyperlink>
    </w:p>
    <w:p w14:paraId="2FE28172" w14:textId="4C2C9432" w:rsidR="00B06DF4" w:rsidRDefault="00E84079">
      <w:pPr>
        <w:pStyle w:val="TOC2"/>
        <w:rPr>
          <w:rFonts w:asciiTheme="minorHAnsi" w:eastAsiaTheme="minorEastAsia" w:hAnsiTheme="minorHAnsi" w:cstheme="minorBidi"/>
          <w:noProof/>
          <w:sz w:val="22"/>
          <w:szCs w:val="22"/>
        </w:rPr>
      </w:pPr>
      <w:hyperlink w:anchor="_Toc488908084" w:history="1">
        <w:r w:rsidR="00B06DF4" w:rsidRPr="009272CD">
          <w:rPr>
            <w:rStyle w:val="Hyperlink"/>
            <w:noProof/>
          </w:rPr>
          <w:t>2.4</w:t>
        </w:r>
        <w:r w:rsidR="00B06DF4">
          <w:rPr>
            <w:rFonts w:asciiTheme="minorHAnsi" w:eastAsiaTheme="minorEastAsia" w:hAnsiTheme="minorHAnsi" w:cstheme="minorBidi"/>
            <w:noProof/>
            <w:sz w:val="22"/>
            <w:szCs w:val="22"/>
          </w:rPr>
          <w:tab/>
        </w:r>
        <w:r w:rsidR="00B06DF4" w:rsidRPr="009272CD">
          <w:rPr>
            <w:rStyle w:val="Hyperlink"/>
            <w:noProof/>
          </w:rPr>
          <w:t>Spills and Leaks</w:t>
        </w:r>
        <w:r w:rsidR="00B06DF4">
          <w:rPr>
            <w:noProof/>
            <w:webHidden/>
          </w:rPr>
          <w:tab/>
        </w:r>
        <w:r w:rsidR="00B06DF4">
          <w:rPr>
            <w:noProof/>
            <w:webHidden/>
          </w:rPr>
          <w:fldChar w:fldCharType="begin"/>
        </w:r>
        <w:r w:rsidR="00B06DF4">
          <w:rPr>
            <w:noProof/>
            <w:webHidden/>
          </w:rPr>
          <w:instrText xml:space="preserve"> PAGEREF _Toc488908084 \h </w:instrText>
        </w:r>
        <w:r w:rsidR="00B06DF4">
          <w:rPr>
            <w:noProof/>
            <w:webHidden/>
          </w:rPr>
        </w:r>
        <w:r w:rsidR="00B06DF4">
          <w:rPr>
            <w:noProof/>
            <w:webHidden/>
          </w:rPr>
          <w:fldChar w:fldCharType="separate"/>
        </w:r>
        <w:r w:rsidR="00213078">
          <w:rPr>
            <w:noProof/>
            <w:webHidden/>
          </w:rPr>
          <w:t>10</w:t>
        </w:r>
        <w:r w:rsidR="00B06DF4">
          <w:rPr>
            <w:noProof/>
            <w:webHidden/>
          </w:rPr>
          <w:fldChar w:fldCharType="end"/>
        </w:r>
      </w:hyperlink>
    </w:p>
    <w:p w14:paraId="1F8CC164" w14:textId="13BA0A1B" w:rsidR="00B06DF4" w:rsidRDefault="00E84079">
      <w:pPr>
        <w:pStyle w:val="TOC2"/>
        <w:rPr>
          <w:rFonts w:asciiTheme="minorHAnsi" w:eastAsiaTheme="minorEastAsia" w:hAnsiTheme="minorHAnsi" w:cstheme="minorBidi"/>
          <w:noProof/>
          <w:sz w:val="22"/>
          <w:szCs w:val="22"/>
        </w:rPr>
      </w:pPr>
      <w:hyperlink w:anchor="_Toc488908085" w:history="1">
        <w:r w:rsidR="00B06DF4" w:rsidRPr="009272CD">
          <w:rPr>
            <w:rStyle w:val="Hyperlink"/>
            <w:noProof/>
          </w:rPr>
          <w:t>2.5</w:t>
        </w:r>
        <w:r w:rsidR="00B06DF4">
          <w:rPr>
            <w:rFonts w:asciiTheme="minorHAnsi" w:eastAsiaTheme="minorEastAsia" w:hAnsiTheme="minorHAnsi" w:cstheme="minorBidi"/>
            <w:noProof/>
            <w:sz w:val="22"/>
            <w:szCs w:val="22"/>
          </w:rPr>
          <w:tab/>
        </w:r>
        <w:r w:rsidR="00B06DF4" w:rsidRPr="009272CD">
          <w:rPr>
            <w:rStyle w:val="Hyperlink"/>
            <w:noProof/>
          </w:rPr>
          <w:t>Immediate Response Measures for Employees</w:t>
        </w:r>
        <w:r w:rsidR="00B06DF4">
          <w:rPr>
            <w:noProof/>
            <w:webHidden/>
          </w:rPr>
          <w:tab/>
        </w:r>
        <w:r w:rsidR="00B06DF4">
          <w:rPr>
            <w:noProof/>
            <w:webHidden/>
          </w:rPr>
          <w:fldChar w:fldCharType="begin"/>
        </w:r>
        <w:r w:rsidR="00B06DF4">
          <w:rPr>
            <w:noProof/>
            <w:webHidden/>
          </w:rPr>
          <w:instrText xml:space="preserve"> PAGEREF _Toc488908085 \h </w:instrText>
        </w:r>
        <w:r w:rsidR="00B06DF4">
          <w:rPr>
            <w:noProof/>
            <w:webHidden/>
          </w:rPr>
        </w:r>
        <w:r w:rsidR="00B06DF4">
          <w:rPr>
            <w:noProof/>
            <w:webHidden/>
          </w:rPr>
          <w:fldChar w:fldCharType="separate"/>
        </w:r>
        <w:r w:rsidR="00213078">
          <w:rPr>
            <w:noProof/>
            <w:webHidden/>
          </w:rPr>
          <w:t>12</w:t>
        </w:r>
        <w:r w:rsidR="00B06DF4">
          <w:rPr>
            <w:noProof/>
            <w:webHidden/>
          </w:rPr>
          <w:fldChar w:fldCharType="end"/>
        </w:r>
      </w:hyperlink>
    </w:p>
    <w:p w14:paraId="75E3E989" w14:textId="2933C058" w:rsidR="00B06DF4" w:rsidRDefault="00E84079">
      <w:pPr>
        <w:pStyle w:val="TOC2"/>
        <w:rPr>
          <w:rFonts w:asciiTheme="minorHAnsi" w:eastAsiaTheme="minorEastAsia" w:hAnsiTheme="minorHAnsi" w:cstheme="minorBidi"/>
          <w:noProof/>
          <w:sz w:val="22"/>
          <w:szCs w:val="22"/>
        </w:rPr>
      </w:pPr>
      <w:hyperlink w:anchor="_Toc488908086" w:history="1">
        <w:r w:rsidR="00B06DF4" w:rsidRPr="009272CD">
          <w:rPr>
            <w:rStyle w:val="Hyperlink"/>
            <w:noProof/>
          </w:rPr>
          <w:t>2.6</w:t>
        </w:r>
        <w:r w:rsidR="00B06DF4">
          <w:rPr>
            <w:rFonts w:asciiTheme="minorHAnsi" w:eastAsiaTheme="minorEastAsia" w:hAnsiTheme="minorHAnsi" w:cstheme="minorBidi"/>
            <w:noProof/>
            <w:sz w:val="22"/>
            <w:szCs w:val="22"/>
          </w:rPr>
          <w:tab/>
        </w:r>
        <w:r w:rsidR="00B06DF4" w:rsidRPr="009272CD">
          <w:rPr>
            <w:rStyle w:val="Hyperlink"/>
            <w:noProof/>
          </w:rPr>
          <w:t>Minor Spill Response Procedures</w:t>
        </w:r>
        <w:r w:rsidR="00B06DF4">
          <w:rPr>
            <w:noProof/>
            <w:webHidden/>
          </w:rPr>
          <w:tab/>
        </w:r>
        <w:r w:rsidR="00B06DF4">
          <w:rPr>
            <w:noProof/>
            <w:webHidden/>
          </w:rPr>
          <w:fldChar w:fldCharType="begin"/>
        </w:r>
        <w:r w:rsidR="00B06DF4">
          <w:rPr>
            <w:noProof/>
            <w:webHidden/>
          </w:rPr>
          <w:instrText xml:space="preserve"> PAGEREF _Toc488908086 \h </w:instrText>
        </w:r>
        <w:r w:rsidR="00B06DF4">
          <w:rPr>
            <w:noProof/>
            <w:webHidden/>
          </w:rPr>
        </w:r>
        <w:r w:rsidR="00B06DF4">
          <w:rPr>
            <w:noProof/>
            <w:webHidden/>
          </w:rPr>
          <w:fldChar w:fldCharType="separate"/>
        </w:r>
        <w:r w:rsidR="00213078">
          <w:rPr>
            <w:noProof/>
            <w:webHidden/>
          </w:rPr>
          <w:t>12</w:t>
        </w:r>
        <w:r w:rsidR="00B06DF4">
          <w:rPr>
            <w:noProof/>
            <w:webHidden/>
          </w:rPr>
          <w:fldChar w:fldCharType="end"/>
        </w:r>
      </w:hyperlink>
    </w:p>
    <w:p w14:paraId="43832AE9" w14:textId="414CFB0C" w:rsidR="00B06DF4" w:rsidRDefault="00E84079">
      <w:pPr>
        <w:pStyle w:val="TOC2"/>
        <w:rPr>
          <w:rFonts w:asciiTheme="minorHAnsi" w:eastAsiaTheme="minorEastAsia" w:hAnsiTheme="minorHAnsi" w:cstheme="minorBidi"/>
          <w:noProof/>
          <w:sz w:val="22"/>
          <w:szCs w:val="22"/>
        </w:rPr>
      </w:pPr>
      <w:hyperlink w:anchor="_Toc488908087" w:history="1">
        <w:r w:rsidR="00B06DF4" w:rsidRPr="009272CD">
          <w:rPr>
            <w:rStyle w:val="Hyperlink"/>
            <w:noProof/>
          </w:rPr>
          <w:t>2.7</w:t>
        </w:r>
        <w:r w:rsidR="00B06DF4">
          <w:rPr>
            <w:rFonts w:asciiTheme="minorHAnsi" w:eastAsiaTheme="minorEastAsia" w:hAnsiTheme="minorHAnsi" w:cstheme="minorBidi"/>
            <w:noProof/>
            <w:sz w:val="22"/>
            <w:szCs w:val="22"/>
          </w:rPr>
          <w:tab/>
        </w:r>
        <w:r w:rsidR="00B06DF4" w:rsidRPr="009272CD">
          <w:rPr>
            <w:rStyle w:val="Hyperlink"/>
            <w:noProof/>
          </w:rPr>
          <w:t>Medium Spill Response Procedures</w:t>
        </w:r>
        <w:r w:rsidR="00B06DF4">
          <w:rPr>
            <w:noProof/>
            <w:webHidden/>
          </w:rPr>
          <w:tab/>
        </w:r>
        <w:r w:rsidR="00B06DF4">
          <w:rPr>
            <w:noProof/>
            <w:webHidden/>
          </w:rPr>
          <w:fldChar w:fldCharType="begin"/>
        </w:r>
        <w:r w:rsidR="00B06DF4">
          <w:rPr>
            <w:noProof/>
            <w:webHidden/>
          </w:rPr>
          <w:instrText xml:space="preserve"> PAGEREF _Toc488908087 \h </w:instrText>
        </w:r>
        <w:r w:rsidR="00B06DF4">
          <w:rPr>
            <w:noProof/>
            <w:webHidden/>
          </w:rPr>
        </w:r>
        <w:r w:rsidR="00B06DF4">
          <w:rPr>
            <w:noProof/>
            <w:webHidden/>
          </w:rPr>
          <w:fldChar w:fldCharType="separate"/>
        </w:r>
        <w:r w:rsidR="00213078">
          <w:rPr>
            <w:noProof/>
            <w:webHidden/>
          </w:rPr>
          <w:t>12</w:t>
        </w:r>
        <w:r w:rsidR="00B06DF4">
          <w:rPr>
            <w:noProof/>
            <w:webHidden/>
          </w:rPr>
          <w:fldChar w:fldCharType="end"/>
        </w:r>
      </w:hyperlink>
    </w:p>
    <w:p w14:paraId="1A1211BA" w14:textId="6D319A24" w:rsidR="00B06DF4" w:rsidRDefault="00E84079">
      <w:pPr>
        <w:pStyle w:val="TOC2"/>
        <w:rPr>
          <w:rFonts w:asciiTheme="minorHAnsi" w:eastAsiaTheme="minorEastAsia" w:hAnsiTheme="minorHAnsi" w:cstheme="minorBidi"/>
          <w:noProof/>
          <w:sz w:val="22"/>
          <w:szCs w:val="22"/>
        </w:rPr>
      </w:pPr>
      <w:hyperlink w:anchor="_Toc488908088" w:history="1">
        <w:r w:rsidR="00B06DF4" w:rsidRPr="009272CD">
          <w:rPr>
            <w:rStyle w:val="Hyperlink"/>
            <w:noProof/>
          </w:rPr>
          <w:t>2.8</w:t>
        </w:r>
        <w:r w:rsidR="00B06DF4">
          <w:rPr>
            <w:rFonts w:asciiTheme="minorHAnsi" w:eastAsiaTheme="minorEastAsia" w:hAnsiTheme="minorHAnsi" w:cstheme="minorBidi"/>
            <w:noProof/>
            <w:sz w:val="22"/>
            <w:szCs w:val="22"/>
          </w:rPr>
          <w:tab/>
        </w:r>
        <w:r w:rsidR="00B06DF4" w:rsidRPr="009272CD">
          <w:rPr>
            <w:rStyle w:val="Hyperlink"/>
            <w:noProof/>
          </w:rPr>
          <w:t>Spills Outside of a Containment Area or Building</w:t>
        </w:r>
        <w:r w:rsidR="00B06DF4">
          <w:rPr>
            <w:noProof/>
            <w:webHidden/>
          </w:rPr>
          <w:tab/>
        </w:r>
        <w:r w:rsidR="00B06DF4">
          <w:rPr>
            <w:noProof/>
            <w:webHidden/>
          </w:rPr>
          <w:fldChar w:fldCharType="begin"/>
        </w:r>
        <w:r w:rsidR="00B06DF4">
          <w:rPr>
            <w:noProof/>
            <w:webHidden/>
          </w:rPr>
          <w:instrText xml:space="preserve"> PAGEREF _Toc488908088 \h </w:instrText>
        </w:r>
        <w:r w:rsidR="00B06DF4">
          <w:rPr>
            <w:noProof/>
            <w:webHidden/>
          </w:rPr>
        </w:r>
        <w:r w:rsidR="00B06DF4">
          <w:rPr>
            <w:noProof/>
            <w:webHidden/>
          </w:rPr>
          <w:fldChar w:fldCharType="separate"/>
        </w:r>
        <w:r w:rsidR="00213078">
          <w:rPr>
            <w:noProof/>
            <w:webHidden/>
          </w:rPr>
          <w:t>13</w:t>
        </w:r>
        <w:r w:rsidR="00B06DF4">
          <w:rPr>
            <w:noProof/>
            <w:webHidden/>
          </w:rPr>
          <w:fldChar w:fldCharType="end"/>
        </w:r>
      </w:hyperlink>
    </w:p>
    <w:p w14:paraId="423EC152" w14:textId="7DA39562" w:rsidR="00B06DF4" w:rsidRDefault="00E84079">
      <w:pPr>
        <w:pStyle w:val="TOC2"/>
        <w:rPr>
          <w:rFonts w:asciiTheme="minorHAnsi" w:eastAsiaTheme="minorEastAsia" w:hAnsiTheme="minorHAnsi" w:cstheme="minorBidi"/>
          <w:noProof/>
          <w:sz w:val="22"/>
          <w:szCs w:val="22"/>
        </w:rPr>
      </w:pPr>
      <w:hyperlink w:anchor="_Toc488908089" w:history="1">
        <w:r w:rsidR="00B06DF4" w:rsidRPr="009272CD">
          <w:rPr>
            <w:rStyle w:val="Hyperlink"/>
            <w:noProof/>
          </w:rPr>
          <w:t>2.9</w:t>
        </w:r>
        <w:r w:rsidR="00B06DF4">
          <w:rPr>
            <w:rFonts w:asciiTheme="minorHAnsi" w:eastAsiaTheme="minorEastAsia" w:hAnsiTheme="minorHAnsi" w:cstheme="minorBidi"/>
            <w:noProof/>
            <w:sz w:val="22"/>
            <w:szCs w:val="22"/>
          </w:rPr>
          <w:tab/>
        </w:r>
        <w:r w:rsidR="00B06DF4" w:rsidRPr="009272CD">
          <w:rPr>
            <w:rStyle w:val="Hyperlink"/>
            <w:noProof/>
          </w:rPr>
          <w:t>Spill Reporting</w:t>
        </w:r>
        <w:r w:rsidR="00B06DF4">
          <w:rPr>
            <w:noProof/>
            <w:webHidden/>
          </w:rPr>
          <w:tab/>
        </w:r>
        <w:r w:rsidR="00B06DF4">
          <w:rPr>
            <w:noProof/>
            <w:webHidden/>
          </w:rPr>
          <w:fldChar w:fldCharType="begin"/>
        </w:r>
        <w:r w:rsidR="00B06DF4">
          <w:rPr>
            <w:noProof/>
            <w:webHidden/>
          </w:rPr>
          <w:instrText xml:space="preserve"> PAGEREF _Toc488908089 \h </w:instrText>
        </w:r>
        <w:r w:rsidR="00B06DF4">
          <w:rPr>
            <w:noProof/>
            <w:webHidden/>
          </w:rPr>
        </w:r>
        <w:r w:rsidR="00B06DF4">
          <w:rPr>
            <w:noProof/>
            <w:webHidden/>
          </w:rPr>
          <w:fldChar w:fldCharType="separate"/>
        </w:r>
        <w:r w:rsidR="00213078">
          <w:rPr>
            <w:noProof/>
            <w:webHidden/>
          </w:rPr>
          <w:t>13</w:t>
        </w:r>
        <w:r w:rsidR="00B06DF4">
          <w:rPr>
            <w:noProof/>
            <w:webHidden/>
          </w:rPr>
          <w:fldChar w:fldCharType="end"/>
        </w:r>
      </w:hyperlink>
    </w:p>
    <w:p w14:paraId="7C8B3BD4" w14:textId="381E1514" w:rsidR="00B06DF4" w:rsidRDefault="00E84079">
      <w:pPr>
        <w:pStyle w:val="TOC2"/>
        <w:rPr>
          <w:rFonts w:asciiTheme="minorHAnsi" w:eastAsiaTheme="minorEastAsia" w:hAnsiTheme="minorHAnsi" w:cstheme="minorBidi"/>
          <w:noProof/>
          <w:sz w:val="22"/>
          <w:szCs w:val="22"/>
        </w:rPr>
      </w:pPr>
      <w:hyperlink w:anchor="_Toc488908090" w:history="1">
        <w:r w:rsidR="00B06DF4" w:rsidRPr="009272CD">
          <w:rPr>
            <w:rStyle w:val="Hyperlink"/>
            <w:noProof/>
          </w:rPr>
          <w:t>2.10</w:t>
        </w:r>
        <w:r w:rsidR="00B06DF4">
          <w:rPr>
            <w:rFonts w:asciiTheme="minorHAnsi" w:eastAsiaTheme="minorEastAsia" w:hAnsiTheme="minorHAnsi" w:cstheme="minorBidi"/>
            <w:noProof/>
            <w:sz w:val="22"/>
            <w:szCs w:val="22"/>
          </w:rPr>
          <w:tab/>
        </w:r>
        <w:r w:rsidR="00B06DF4" w:rsidRPr="009272CD">
          <w:rPr>
            <w:rStyle w:val="Hyperlink"/>
            <w:noProof/>
          </w:rPr>
          <w:t>Collection and Communication of Spill Information</w:t>
        </w:r>
        <w:r w:rsidR="00B06DF4">
          <w:rPr>
            <w:noProof/>
            <w:webHidden/>
          </w:rPr>
          <w:tab/>
        </w:r>
        <w:r w:rsidR="00B06DF4">
          <w:rPr>
            <w:noProof/>
            <w:webHidden/>
          </w:rPr>
          <w:fldChar w:fldCharType="begin"/>
        </w:r>
        <w:r w:rsidR="00B06DF4">
          <w:rPr>
            <w:noProof/>
            <w:webHidden/>
          </w:rPr>
          <w:instrText xml:space="preserve"> PAGEREF _Toc488908090 \h </w:instrText>
        </w:r>
        <w:r w:rsidR="00B06DF4">
          <w:rPr>
            <w:noProof/>
            <w:webHidden/>
          </w:rPr>
        </w:r>
        <w:r w:rsidR="00B06DF4">
          <w:rPr>
            <w:noProof/>
            <w:webHidden/>
          </w:rPr>
          <w:fldChar w:fldCharType="separate"/>
        </w:r>
        <w:r w:rsidR="00213078">
          <w:rPr>
            <w:noProof/>
            <w:webHidden/>
          </w:rPr>
          <w:t>14</w:t>
        </w:r>
        <w:r w:rsidR="00B06DF4">
          <w:rPr>
            <w:noProof/>
            <w:webHidden/>
          </w:rPr>
          <w:fldChar w:fldCharType="end"/>
        </w:r>
      </w:hyperlink>
    </w:p>
    <w:p w14:paraId="04833A71" w14:textId="5400692A" w:rsidR="00B06DF4" w:rsidRDefault="00E84079">
      <w:pPr>
        <w:pStyle w:val="TOC2"/>
        <w:rPr>
          <w:rFonts w:asciiTheme="minorHAnsi" w:eastAsiaTheme="minorEastAsia" w:hAnsiTheme="minorHAnsi" w:cstheme="minorBidi"/>
          <w:noProof/>
          <w:sz w:val="22"/>
          <w:szCs w:val="22"/>
        </w:rPr>
      </w:pPr>
      <w:hyperlink w:anchor="_Toc488908091" w:history="1">
        <w:r w:rsidR="00B06DF4" w:rsidRPr="009272CD">
          <w:rPr>
            <w:rStyle w:val="Hyperlink"/>
            <w:noProof/>
          </w:rPr>
          <w:t>2.11</w:t>
        </w:r>
        <w:r w:rsidR="00B06DF4">
          <w:rPr>
            <w:rFonts w:asciiTheme="minorHAnsi" w:eastAsiaTheme="minorEastAsia" w:hAnsiTheme="minorHAnsi" w:cstheme="minorBidi"/>
            <w:noProof/>
            <w:sz w:val="22"/>
            <w:szCs w:val="22"/>
          </w:rPr>
          <w:tab/>
        </w:r>
        <w:r w:rsidR="00B06DF4" w:rsidRPr="009272CD">
          <w:rPr>
            <w:rStyle w:val="Hyperlink"/>
            <w:noProof/>
          </w:rPr>
          <w:t>Disposal</w:t>
        </w:r>
        <w:r w:rsidR="00B06DF4">
          <w:rPr>
            <w:noProof/>
            <w:webHidden/>
          </w:rPr>
          <w:tab/>
        </w:r>
        <w:r w:rsidR="00B06DF4">
          <w:rPr>
            <w:noProof/>
            <w:webHidden/>
          </w:rPr>
          <w:fldChar w:fldCharType="begin"/>
        </w:r>
        <w:r w:rsidR="00B06DF4">
          <w:rPr>
            <w:noProof/>
            <w:webHidden/>
          </w:rPr>
          <w:instrText xml:space="preserve"> PAGEREF _Toc488908091 \h </w:instrText>
        </w:r>
        <w:r w:rsidR="00B06DF4">
          <w:rPr>
            <w:noProof/>
            <w:webHidden/>
          </w:rPr>
        </w:r>
        <w:r w:rsidR="00B06DF4">
          <w:rPr>
            <w:noProof/>
            <w:webHidden/>
          </w:rPr>
          <w:fldChar w:fldCharType="separate"/>
        </w:r>
        <w:r w:rsidR="00213078">
          <w:rPr>
            <w:noProof/>
            <w:webHidden/>
          </w:rPr>
          <w:t>15</w:t>
        </w:r>
        <w:r w:rsidR="00B06DF4">
          <w:rPr>
            <w:noProof/>
            <w:webHidden/>
          </w:rPr>
          <w:fldChar w:fldCharType="end"/>
        </w:r>
      </w:hyperlink>
    </w:p>
    <w:p w14:paraId="3965AF6F" w14:textId="5A2A7FCC" w:rsidR="00B06DF4" w:rsidRDefault="00E84079">
      <w:pPr>
        <w:pStyle w:val="TOC1"/>
        <w:rPr>
          <w:rFonts w:asciiTheme="minorHAnsi" w:eastAsiaTheme="minorEastAsia" w:hAnsiTheme="minorHAnsi" w:cstheme="minorBidi"/>
          <w:b w:val="0"/>
          <w:sz w:val="22"/>
          <w:szCs w:val="22"/>
        </w:rPr>
      </w:pPr>
      <w:hyperlink w:anchor="_Toc488908092" w:history="1">
        <w:r w:rsidR="00B06DF4" w:rsidRPr="009272CD">
          <w:rPr>
            <w:rStyle w:val="Hyperlink"/>
          </w:rPr>
          <w:t>3.0</w:t>
        </w:r>
        <w:r w:rsidR="00B06DF4">
          <w:rPr>
            <w:rFonts w:asciiTheme="minorHAnsi" w:eastAsiaTheme="minorEastAsia" w:hAnsiTheme="minorHAnsi" w:cstheme="minorBidi"/>
            <w:b w:val="0"/>
            <w:sz w:val="22"/>
            <w:szCs w:val="22"/>
          </w:rPr>
          <w:tab/>
        </w:r>
        <w:r w:rsidR="00B06DF4" w:rsidRPr="009272CD">
          <w:rPr>
            <w:rStyle w:val="Hyperlink"/>
          </w:rPr>
          <w:t>STORMWATER CONTROL</w:t>
        </w:r>
        <w:r w:rsidR="00B06DF4">
          <w:rPr>
            <w:webHidden/>
          </w:rPr>
          <w:tab/>
        </w:r>
        <w:r w:rsidR="00B06DF4">
          <w:rPr>
            <w:webHidden/>
          </w:rPr>
          <w:fldChar w:fldCharType="begin"/>
        </w:r>
        <w:r w:rsidR="00B06DF4">
          <w:rPr>
            <w:webHidden/>
          </w:rPr>
          <w:instrText xml:space="preserve"> PAGEREF _Toc488908092 \h </w:instrText>
        </w:r>
        <w:r w:rsidR="00B06DF4">
          <w:rPr>
            <w:webHidden/>
          </w:rPr>
        </w:r>
        <w:r w:rsidR="00B06DF4">
          <w:rPr>
            <w:webHidden/>
          </w:rPr>
          <w:fldChar w:fldCharType="separate"/>
        </w:r>
        <w:r w:rsidR="00213078">
          <w:rPr>
            <w:webHidden/>
          </w:rPr>
          <w:t>15</w:t>
        </w:r>
        <w:r w:rsidR="00B06DF4">
          <w:rPr>
            <w:webHidden/>
          </w:rPr>
          <w:fldChar w:fldCharType="end"/>
        </w:r>
      </w:hyperlink>
    </w:p>
    <w:p w14:paraId="0D07F983" w14:textId="33486D1D" w:rsidR="00B06DF4" w:rsidRDefault="00E84079">
      <w:pPr>
        <w:pStyle w:val="TOC1"/>
        <w:rPr>
          <w:rFonts w:asciiTheme="minorHAnsi" w:eastAsiaTheme="minorEastAsia" w:hAnsiTheme="minorHAnsi" w:cstheme="minorBidi"/>
          <w:b w:val="0"/>
          <w:sz w:val="22"/>
          <w:szCs w:val="22"/>
        </w:rPr>
      </w:pPr>
      <w:hyperlink w:anchor="_Toc488908093" w:history="1">
        <w:r w:rsidR="00B06DF4" w:rsidRPr="009272CD">
          <w:rPr>
            <w:rStyle w:val="Hyperlink"/>
          </w:rPr>
          <w:t>4.0</w:t>
        </w:r>
        <w:r w:rsidR="00B06DF4">
          <w:rPr>
            <w:rFonts w:asciiTheme="minorHAnsi" w:eastAsiaTheme="minorEastAsia" w:hAnsiTheme="minorHAnsi" w:cstheme="minorBidi"/>
            <w:b w:val="0"/>
            <w:sz w:val="22"/>
            <w:szCs w:val="22"/>
          </w:rPr>
          <w:tab/>
        </w:r>
        <w:r w:rsidR="00B06DF4" w:rsidRPr="009272CD">
          <w:rPr>
            <w:rStyle w:val="Hyperlink"/>
          </w:rPr>
          <w:t>IMPLEMENTATION</w:t>
        </w:r>
        <w:r w:rsidR="00B06DF4">
          <w:rPr>
            <w:webHidden/>
          </w:rPr>
          <w:tab/>
        </w:r>
        <w:r w:rsidR="00B06DF4">
          <w:rPr>
            <w:webHidden/>
          </w:rPr>
          <w:fldChar w:fldCharType="begin"/>
        </w:r>
        <w:r w:rsidR="00B06DF4">
          <w:rPr>
            <w:webHidden/>
          </w:rPr>
          <w:instrText xml:space="preserve"> PAGEREF _Toc488908093 \h </w:instrText>
        </w:r>
        <w:r w:rsidR="00B06DF4">
          <w:rPr>
            <w:webHidden/>
          </w:rPr>
        </w:r>
        <w:r w:rsidR="00B06DF4">
          <w:rPr>
            <w:webHidden/>
          </w:rPr>
          <w:fldChar w:fldCharType="separate"/>
        </w:r>
        <w:r w:rsidR="00213078">
          <w:rPr>
            <w:webHidden/>
          </w:rPr>
          <w:t>16</w:t>
        </w:r>
        <w:r w:rsidR="00B06DF4">
          <w:rPr>
            <w:webHidden/>
          </w:rPr>
          <w:fldChar w:fldCharType="end"/>
        </w:r>
      </w:hyperlink>
    </w:p>
    <w:p w14:paraId="05FBD54F" w14:textId="0EFF9C79" w:rsidR="00B06DF4" w:rsidRDefault="00E84079">
      <w:pPr>
        <w:pStyle w:val="TOC2"/>
        <w:rPr>
          <w:rFonts w:asciiTheme="minorHAnsi" w:eastAsiaTheme="minorEastAsia" w:hAnsiTheme="minorHAnsi" w:cstheme="minorBidi"/>
          <w:noProof/>
          <w:sz w:val="22"/>
          <w:szCs w:val="22"/>
        </w:rPr>
      </w:pPr>
      <w:hyperlink w:anchor="_Toc488908094" w:history="1">
        <w:r w:rsidR="00B06DF4" w:rsidRPr="009272CD">
          <w:rPr>
            <w:rStyle w:val="Hyperlink"/>
            <w:noProof/>
          </w:rPr>
          <w:t>4.1</w:t>
        </w:r>
        <w:r w:rsidR="00B06DF4">
          <w:rPr>
            <w:rFonts w:asciiTheme="minorHAnsi" w:eastAsiaTheme="minorEastAsia" w:hAnsiTheme="minorHAnsi" w:cstheme="minorBidi"/>
            <w:noProof/>
            <w:sz w:val="22"/>
            <w:szCs w:val="22"/>
          </w:rPr>
          <w:tab/>
        </w:r>
        <w:r w:rsidR="00B06DF4" w:rsidRPr="009272CD">
          <w:rPr>
            <w:rStyle w:val="Hyperlink"/>
            <w:noProof/>
          </w:rPr>
          <w:t>Employee Training</w:t>
        </w:r>
        <w:r w:rsidR="00B06DF4">
          <w:rPr>
            <w:noProof/>
            <w:webHidden/>
          </w:rPr>
          <w:tab/>
        </w:r>
        <w:r w:rsidR="00B06DF4">
          <w:rPr>
            <w:noProof/>
            <w:webHidden/>
          </w:rPr>
          <w:fldChar w:fldCharType="begin"/>
        </w:r>
        <w:r w:rsidR="00B06DF4">
          <w:rPr>
            <w:noProof/>
            <w:webHidden/>
          </w:rPr>
          <w:instrText xml:space="preserve"> PAGEREF _Toc488908094 \h </w:instrText>
        </w:r>
        <w:r w:rsidR="00B06DF4">
          <w:rPr>
            <w:noProof/>
            <w:webHidden/>
          </w:rPr>
        </w:r>
        <w:r w:rsidR="00B06DF4">
          <w:rPr>
            <w:noProof/>
            <w:webHidden/>
          </w:rPr>
          <w:fldChar w:fldCharType="separate"/>
        </w:r>
        <w:r w:rsidR="00213078">
          <w:rPr>
            <w:noProof/>
            <w:webHidden/>
          </w:rPr>
          <w:t>16</w:t>
        </w:r>
        <w:r w:rsidR="00B06DF4">
          <w:rPr>
            <w:noProof/>
            <w:webHidden/>
          </w:rPr>
          <w:fldChar w:fldCharType="end"/>
        </w:r>
      </w:hyperlink>
    </w:p>
    <w:p w14:paraId="2932EC73" w14:textId="11D03895" w:rsidR="00B06DF4" w:rsidRDefault="00E84079">
      <w:pPr>
        <w:pStyle w:val="TOC2"/>
        <w:rPr>
          <w:rFonts w:asciiTheme="minorHAnsi" w:eastAsiaTheme="minorEastAsia" w:hAnsiTheme="minorHAnsi" w:cstheme="minorBidi"/>
          <w:noProof/>
          <w:sz w:val="22"/>
          <w:szCs w:val="22"/>
        </w:rPr>
      </w:pPr>
      <w:hyperlink w:anchor="_Toc488908095" w:history="1">
        <w:r w:rsidR="00B06DF4" w:rsidRPr="009272CD">
          <w:rPr>
            <w:rStyle w:val="Hyperlink"/>
            <w:noProof/>
          </w:rPr>
          <w:t>4.2</w:t>
        </w:r>
        <w:r w:rsidR="00B06DF4">
          <w:rPr>
            <w:rFonts w:asciiTheme="minorHAnsi" w:eastAsiaTheme="minorEastAsia" w:hAnsiTheme="minorHAnsi" w:cstheme="minorBidi"/>
            <w:noProof/>
            <w:sz w:val="22"/>
            <w:szCs w:val="22"/>
          </w:rPr>
          <w:tab/>
        </w:r>
        <w:r w:rsidR="00B06DF4" w:rsidRPr="009272CD">
          <w:rPr>
            <w:rStyle w:val="Hyperlink"/>
            <w:noProof/>
          </w:rPr>
          <w:t>Licenses</w:t>
        </w:r>
        <w:r w:rsidR="00B06DF4">
          <w:rPr>
            <w:noProof/>
            <w:webHidden/>
          </w:rPr>
          <w:tab/>
        </w:r>
        <w:r w:rsidR="00B06DF4">
          <w:rPr>
            <w:noProof/>
            <w:webHidden/>
          </w:rPr>
          <w:fldChar w:fldCharType="begin"/>
        </w:r>
        <w:r w:rsidR="00B06DF4">
          <w:rPr>
            <w:noProof/>
            <w:webHidden/>
          </w:rPr>
          <w:instrText xml:space="preserve"> PAGEREF _Toc488908095 \h </w:instrText>
        </w:r>
        <w:r w:rsidR="00B06DF4">
          <w:rPr>
            <w:noProof/>
            <w:webHidden/>
          </w:rPr>
        </w:r>
        <w:r w:rsidR="00B06DF4">
          <w:rPr>
            <w:noProof/>
            <w:webHidden/>
          </w:rPr>
          <w:fldChar w:fldCharType="separate"/>
        </w:r>
        <w:r w:rsidR="00213078">
          <w:rPr>
            <w:noProof/>
            <w:webHidden/>
          </w:rPr>
          <w:t>16</w:t>
        </w:r>
        <w:r w:rsidR="00B06DF4">
          <w:rPr>
            <w:noProof/>
            <w:webHidden/>
          </w:rPr>
          <w:fldChar w:fldCharType="end"/>
        </w:r>
      </w:hyperlink>
    </w:p>
    <w:p w14:paraId="21A5CCD3" w14:textId="479771DB" w:rsidR="00B06DF4" w:rsidRDefault="00E84079">
      <w:pPr>
        <w:pStyle w:val="TOC1"/>
        <w:rPr>
          <w:rFonts w:asciiTheme="minorHAnsi" w:eastAsiaTheme="minorEastAsia" w:hAnsiTheme="minorHAnsi" w:cstheme="minorBidi"/>
          <w:b w:val="0"/>
          <w:sz w:val="22"/>
          <w:szCs w:val="22"/>
        </w:rPr>
      </w:pPr>
      <w:hyperlink w:anchor="_Toc488908096" w:history="1">
        <w:r w:rsidR="00B06DF4" w:rsidRPr="009272CD">
          <w:rPr>
            <w:rStyle w:val="Hyperlink"/>
          </w:rPr>
          <w:t>5.0</w:t>
        </w:r>
        <w:r w:rsidR="00B06DF4">
          <w:rPr>
            <w:rFonts w:asciiTheme="minorHAnsi" w:eastAsiaTheme="minorEastAsia" w:hAnsiTheme="minorHAnsi" w:cstheme="minorBidi"/>
            <w:b w:val="0"/>
            <w:sz w:val="22"/>
            <w:szCs w:val="22"/>
          </w:rPr>
          <w:tab/>
        </w:r>
        <w:r w:rsidR="00B06DF4" w:rsidRPr="009272CD">
          <w:rPr>
            <w:rStyle w:val="Hyperlink"/>
          </w:rPr>
          <w:t>EVALUATION</w:t>
        </w:r>
        <w:r w:rsidR="00B06DF4">
          <w:rPr>
            <w:webHidden/>
          </w:rPr>
          <w:tab/>
        </w:r>
        <w:r w:rsidR="00B06DF4">
          <w:rPr>
            <w:webHidden/>
          </w:rPr>
          <w:fldChar w:fldCharType="begin"/>
        </w:r>
        <w:r w:rsidR="00B06DF4">
          <w:rPr>
            <w:webHidden/>
          </w:rPr>
          <w:instrText xml:space="preserve"> PAGEREF _Toc488908096 \h </w:instrText>
        </w:r>
        <w:r w:rsidR="00B06DF4">
          <w:rPr>
            <w:webHidden/>
          </w:rPr>
        </w:r>
        <w:r w:rsidR="00B06DF4">
          <w:rPr>
            <w:webHidden/>
          </w:rPr>
          <w:fldChar w:fldCharType="separate"/>
        </w:r>
        <w:r w:rsidR="00213078">
          <w:rPr>
            <w:webHidden/>
          </w:rPr>
          <w:t>17</w:t>
        </w:r>
        <w:r w:rsidR="00B06DF4">
          <w:rPr>
            <w:webHidden/>
          </w:rPr>
          <w:fldChar w:fldCharType="end"/>
        </w:r>
      </w:hyperlink>
    </w:p>
    <w:p w14:paraId="70AF7458" w14:textId="59982FC1" w:rsidR="00B06DF4" w:rsidRDefault="00E84079">
      <w:pPr>
        <w:pStyle w:val="TOC2"/>
        <w:rPr>
          <w:rFonts w:asciiTheme="minorHAnsi" w:eastAsiaTheme="minorEastAsia" w:hAnsiTheme="minorHAnsi" w:cstheme="minorBidi"/>
          <w:noProof/>
          <w:sz w:val="22"/>
          <w:szCs w:val="22"/>
        </w:rPr>
      </w:pPr>
      <w:hyperlink w:anchor="_Toc488908097" w:history="1">
        <w:r w:rsidR="00B06DF4" w:rsidRPr="009272CD">
          <w:rPr>
            <w:rStyle w:val="Hyperlink"/>
            <w:noProof/>
          </w:rPr>
          <w:t>5.1</w:t>
        </w:r>
        <w:r w:rsidR="00B06DF4">
          <w:rPr>
            <w:rFonts w:asciiTheme="minorHAnsi" w:eastAsiaTheme="minorEastAsia" w:hAnsiTheme="minorHAnsi" w:cstheme="minorBidi"/>
            <w:noProof/>
            <w:sz w:val="22"/>
            <w:szCs w:val="22"/>
          </w:rPr>
          <w:tab/>
        </w:r>
        <w:r w:rsidR="00B06DF4" w:rsidRPr="009272CD">
          <w:rPr>
            <w:rStyle w:val="Hyperlink"/>
            <w:noProof/>
          </w:rPr>
          <w:t>Inspections</w:t>
        </w:r>
        <w:r w:rsidR="00B06DF4">
          <w:rPr>
            <w:noProof/>
            <w:webHidden/>
          </w:rPr>
          <w:tab/>
        </w:r>
        <w:r w:rsidR="00B06DF4">
          <w:rPr>
            <w:noProof/>
            <w:webHidden/>
          </w:rPr>
          <w:fldChar w:fldCharType="begin"/>
        </w:r>
        <w:r w:rsidR="00B06DF4">
          <w:rPr>
            <w:noProof/>
            <w:webHidden/>
          </w:rPr>
          <w:instrText xml:space="preserve"> PAGEREF _Toc488908097 \h </w:instrText>
        </w:r>
        <w:r w:rsidR="00B06DF4">
          <w:rPr>
            <w:noProof/>
            <w:webHidden/>
          </w:rPr>
        </w:r>
        <w:r w:rsidR="00B06DF4">
          <w:rPr>
            <w:noProof/>
            <w:webHidden/>
          </w:rPr>
          <w:fldChar w:fldCharType="separate"/>
        </w:r>
        <w:r w:rsidR="00213078">
          <w:rPr>
            <w:noProof/>
            <w:webHidden/>
          </w:rPr>
          <w:t>17</w:t>
        </w:r>
        <w:r w:rsidR="00B06DF4">
          <w:rPr>
            <w:noProof/>
            <w:webHidden/>
          </w:rPr>
          <w:fldChar w:fldCharType="end"/>
        </w:r>
      </w:hyperlink>
    </w:p>
    <w:p w14:paraId="160F4EEE" w14:textId="50D57368" w:rsidR="00B06DF4" w:rsidRDefault="00E84079">
      <w:pPr>
        <w:pStyle w:val="TOC2"/>
        <w:rPr>
          <w:rFonts w:asciiTheme="minorHAnsi" w:eastAsiaTheme="minorEastAsia" w:hAnsiTheme="minorHAnsi" w:cstheme="minorBidi"/>
          <w:noProof/>
          <w:sz w:val="22"/>
          <w:szCs w:val="22"/>
        </w:rPr>
      </w:pPr>
      <w:hyperlink w:anchor="_Toc488908098" w:history="1">
        <w:r w:rsidR="00B06DF4" w:rsidRPr="009272CD">
          <w:rPr>
            <w:rStyle w:val="Hyperlink"/>
            <w:noProof/>
          </w:rPr>
          <w:t>5.2</w:t>
        </w:r>
        <w:r w:rsidR="00B06DF4">
          <w:rPr>
            <w:rFonts w:asciiTheme="minorHAnsi" w:eastAsiaTheme="minorEastAsia" w:hAnsiTheme="minorHAnsi" w:cstheme="minorBidi"/>
            <w:noProof/>
            <w:sz w:val="22"/>
            <w:szCs w:val="22"/>
          </w:rPr>
          <w:tab/>
        </w:r>
        <w:r w:rsidR="00B06DF4" w:rsidRPr="009272CD">
          <w:rPr>
            <w:rStyle w:val="Hyperlink"/>
            <w:noProof/>
          </w:rPr>
          <w:t>Plan Revisions</w:t>
        </w:r>
        <w:r w:rsidR="00B06DF4">
          <w:rPr>
            <w:noProof/>
            <w:webHidden/>
          </w:rPr>
          <w:tab/>
        </w:r>
        <w:r w:rsidR="00B06DF4">
          <w:rPr>
            <w:noProof/>
            <w:webHidden/>
          </w:rPr>
          <w:fldChar w:fldCharType="begin"/>
        </w:r>
        <w:r w:rsidR="00B06DF4">
          <w:rPr>
            <w:noProof/>
            <w:webHidden/>
          </w:rPr>
          <w:instrText xml:space="preserve"> PAGEREF _Toc488908098 \h </w:instrText>
        </w:r>
        <w:r w:rsidR="00B06DF4">
          <w:rPr>
            <w:noProof/>
            <w:webHidden/>
          </w:rPr>
        </w:r>
        <w:r w:rsidR="00B06DF4">
          <w:rPr>
            <w:noProof/>
            <w:webHidden/>
          </w:rPr>
          <w:fldChar w:fldCharType="separate"/>
        </w:r>
        <w:r w:rsidR="00213078">
          <w:rPr>
            <w:noProof/>
            <w:webHidden/>
          </w:rPr>
          <w:t>17</w:t>
        </w:r>
        <w:r w:rsidR="00B06DF4">
          <w:rPr>
            <w:noProof/>
            <w:webHidden/>
          </w:rPr>
          <w:fldChar w:fldCharType="end"/>
        </w:r>
      </w:hyperlink>
    </w:p>
    <w:p w14:paraId="6453B6C8" w14:textId="7426163D" w:rsidR="00B06DF4" w:rsidRDefault="00E84079">
      <w:pPr>
        <w:pStyle w:val="TOC2"/>
        <w:rPr>
          <w:rFonts w:asciiTheme="minorHAnsi" w:eastAsiaTheme="minorEastAsia" w:hAnsiTheme="minorHAnsi" w:cstheme="minorBidi"/>
          <w:noProof/>
          <w:sz w:val="22"/>
          <w:szCs w:val="22"/>
        </w:rPr>
      </w:pPr>
      <w:hyperlink w:anchor="_Toc488908099" w:history="1">
        <w:r w:rsidR="00B06DF4" w:rsidRPr="009272CD">
          <w:rPr>
            <w:rStyle w:val="Hyperlink"/>
            <w:noProof/>
          </w:rPr>
          <w:t>5.3</w:t>
        </w:r>
        <w:r w:rsidR="00B06DF4">
          <w:rPr>
            <w:rFonts w:asciiTheme="minorHAnsi" w:eastAsiaTheme="minorEastAsia" w:hAnsiTheme="minorHAnsi" w:cstheme="minorBidi"/>
            <w:noProof/>
            <w:sz w:val="22"/>
            <w:szCs w:val="22"/>
          </w:rPr>
          <w:tab/>
        </w:r>
        <w:r w:rsidR="00B06DF4" w:rsidRPr="009272CD">
          <w:rPr>
            <w:rStyle w:val="Hyperlink"/>
            <w:noProof/>
          </w:rPr>
          <w:t>Record Keeping</w:t>
        </w:r>
        <w:r w:rsidR="00B06DF4">
          <w:rPr>
            <w:noProof/>
            <w:webHidden/>
          </w:rPr>
          <w:tab/>
        </w:r>
        <w:r w:rsidR="00B06DF4">
          <w:rPr>
            <w:noProof/>
            <w:webHidden/>
          </w:rPr>
          <w:fldChar w:fldCharType="begin"/>
        </w:r>
        <w:r w:rsidR="00B06DF4">
          <w:rPr>
            <w:noProof/>
            <w:webHidden/>
          </w:rPr>
          <w:instrText xml:space="preserve"> PAGEREF _Toc488908099 \h </w:instrText>
        </w:r>
        <w:r w:rsidR="00B06DF4">
          <w:rPr>
            <w:noProof/>
            <w:webHidden/>
          </w:rPr>
        </w:r>
        <w:r w:rsidR="00B06DF4">
          <w:rPr>
            <w:noProof/>
            <w:webHidden/>
          </w:rPr>
          <w:fldChar w:fldCharType="separate"/>
        </w:r>
        <w:r w:rsidR="00213078">
          <w:rPr>
            <w:noProof/>
            <w:webHidden/>
          </w:rPr>
          <w:t>17</w:t>
        </w:r>
        <w:r w:rsidR="00B06DF4">
          <w:rPr>
            <w:noProof/>
            <w:webHidden/>
          </w:rPr>
          <w:fldChar w:fldCharType="end"/>
        </w:r>
      </w:hyperlink>
    </w:p>
    <w:p w14:paraId="42AE71FB" w14:textId="53D8ECB1" w:rsidR="003F16BD" w:rsidRDefault="00B06DF4" w:rsidP="009C5A2D">
      <w:r>
        <w:rPr>
          <w:rFonts w:ascii="Arial Narrow" w:hAnsi="Arial Narrow"/>
          <w:b/>
          <w:noProof/>
        </w:rPr>
        <w:fldChar w:fldCharType="end"/>
      </w:r>
    </w:p>
    <w:p w14:paraId="0A02740B" w14:textId="21BC3860" w:rsidR="005D122C" w:rsidRDefault="005D122C" w:rsidP="009C5A2D"/>
    <w:p w14:paraId="4CCB7EC2" w14:textId="77777777" w:rsidR="005D122C" w:rsidRDefault="005D122C" w:rsidP="009C5A2D"/>
    <w:p w14:paraId="39577D81" w14:textId="77777777" w:rsidR="003F16BD" w:rsidRDefault="003F16BD" w:rsidP="003F16BD">
      <w:pPr>
        <w:pStyle w:val="Heading5"/>
      </w:pPr>
      <w:r>
        <w:lastRenderedPageBreak/>
        <w:t>Appendices</w:t>
      </w:r>
    </w:p>
    <w:p w14:paraId="6C76971A" w14:textId="77777777" w:rsidR="003F16BD" w:rsidRPr="003F16BD" w:rsidRDefault="003F16BD" w:rsidP="003F16BD"/>
    <w:p w14:paraId="5BFD7F58" w14:textId="77777777" w:rsidR="006C3947" w:rsidRPr="001742BE" w:rsidRDefault="006C3947" w:rsidP="006C3947">
      <w:bookmarkStart w:id="1" w:name="_Hlk488750458"/>
      <w:r w:rsidRPr="001742BE">
        <w:t>Appendix A – Site Maps</w:t>
      </w:r>
    </w:p>
    <w:p w14:paraId="270B4636" w14:textId="77777777" w:rsidR="006C3947" w:rsidRPr="006C3947" w:rsidRDefault="006C3947" w:rsidP="006C3947">
      <w:r w:rsidRPr="001742BE">
        <w:t xml:space="preserve">Appendix B – </w:t>
      </w:r>
      <w:r w:rsidRPr="006C3947">
        <w:t>Emergency Contacts</w:t>
      </w:r>
    </w:p>
    <w:p w14:paraId="76914707" w14:textId="77777777" w:rsidR="006C3947" w:rsidRPr="001742BE" w:rsidRDefault="006C3947" w:rsidP="006C3947">
      <w:r w:rsidRPr="006C3947">
        <w:t>Appendix C – List of Significant Spills and Leaks</w:t>
      </w:r>
    </w:p>
    <w:p w14:paraId="3E5EC756" w14:textId="46FE9C36" w:rsidR="006C3947" w:rsidRPr="001742BE" w:rsidRDefault="00977C77" w:rsidP="006C3947">
      <w:r>
        <w:t>Appendix D</w:t>
      </w:r>
      <w:r w:rsidR="006C3947" w:rsidRPr="001742BE">
        <w:t xml:space="preserve"> – Training Attendance Form and Training Documentation</w:t>
      </w:r>
    </w:p>
    <w:p w14:paraId="55120861" w14:textId="2EB15EC9" w:rsidR="006C3947" w:rsidRDefault="00977C77" w:rsidP="006C3947">
      <w:r>
        <w:t>Appendix E</w:t>
      </w:r>
      <w:r w:rsidR="006C3947" w:rsidRPr="001742BE">
        <w:t xml:space="preserve"> – </w:t>
      </w:r>
      <w:r w:rsidR="006C3947">
        <w:t>Facility Inspection Forms</w:t>
      </w:r>
    </w:p>
    <w:bookmarkEnd w:id="1"/>
    <w:p w14:paraId="724D1FDF" w14:textId="77777777" w:rsidR="003F16BD" w:rsidRDefault="003F16BD" w:rsidP="009C5A2D"/>
    <w:p w14:paraId="13CCA633" w14:textId="77777777" w:rsidR="003F16BD" w:rsidRDefault="003F16BD" w:rsidP="009D6D68">
      <w:pPr>
        <w:pStyle w:val="Heading1"/>
        <w:numPr>
          <w:ilvl w:val="0"/>
          <w:numId w:val="11"/>
        </w:numPr>
        <w:sectPr w:rsidR="003F16BD" w:rsidSect="003F16BD">
          <w:headerReference w:type="default" r:id="rId10"/>
          <w:footerReference w:type="default" r:id="rId11"/>
          <w:type w:val="continuous"/>
          <w:pgSz w:w="12240" w:h="15840"/>
          <w:pgMar w:top="1440" w:right="1440" w:bottom="1440" w:left="1440" w:header="720" w:footer="720" w:gutter="0"/>
          <w:pgNumType w:fmt="lowerRoman" w:start="1"/>
          <w:cols w:space="720"/>
          <w:docGrid w:linePitch="360"/>
        </w:sectPr>
      </w:pPr>
      <w:bookmarkStart w:id="2" w:name="_Toc158629988"/>
    </w:p>
    <w:p w14:paraId="2D10B37E" w14:textId="77777777" w:rsidR="00832148" w:rsidRPr="003B40AF" w:rsidRDefault="00832148" w:rsidP="009D6D68">
      <w:pPr>
        <w:pStyle w:val="Heading1"/>
        <w:numPr>
          <w:ilvl w:val="0"/>
          <w:numId w:val="11"/>
        </w:numPr>
      </w:pPr>
      <w:bookmarkStart w:id="3" w:name="_Toc488908073"/>
      <w:r w:rsidRPr="003B40AF">
        <w:lastRenderedPageBreak/>
        <w:t>MS4 FACILITY DESCRIPTION AND CONTACT INFORMATION</w:t>
      </w:r>
      <w:bookmarkEnd w:id="3"/>
    </w:p>
    <w:p w14:paraId="74C2AEC1" w14:textId="77777777" w:rsidR="003B40AF" w:rsidRDefault="003B40AF" w:rsidP="009C5A2D">
      <w:pPr>
        <w:pStyle w:val="Heading2"/>
      </w:pPr>
      <w:bookmarkStart w:id="4" w:name="_Toc488908074"/>
      <w:r w:rsidRPr="003B40AF">
        <w:t>Introduction</w:t>
      </w:r>
      <w:bookmarkEnd w:id="4"/>
    </w:p>
    <w:p w14:paraId="6BB714FA" w14:textId="77777777" w:rsidR="003B40AF" w:rsidRPr="003B40AF" w:rsidRDefault="001F6F06" w:rsidP="009C5A2D">
      <w:r>
        <w:t>This Stormwater Pollution Prevention Plan (SWPPP)</w:t>
      </w:r>
      <w:r w:rsidR="00926D20">
        <w:t xml:space="preserve"> was developed to document the MS4’s good housekeeping and pollution prevention practices at MS4-owned facilities that have </w:t>
      </w:r>
      <w:r w:rsidR="00926D20" w:rsidRPr="00532298">
        <w:t>operations or activities that may impact stormwater.</w:t>
      </w:r>
      <w:r w:rsidR="00532298" w:rsidRPr="00532298">
        <w:t xml:space="preserve"> The goal of this </w:t>
      </w:r>
      <w:r w:rsidR="00532298">
        <w:t>SWPPP is to make</w:t>
      </w:r>
      <w:r w:rsidR="00532298" w:rsidRPr="00532298">
        <w:t xml:space="preserve"> employees awa</w:t>
      </w:r>
      <w:r w:rsidR="00532298">
        <w:t>re of how their jobs</w:t>
      </w:r>
      <w:r w:rsidR="00532298" w:rsidRPr="00532298">
        <w:t xml:space="preserve"> impact </w:t>
      </w:r>
      <w:r w:rsidR="00532298">
        <w:t xml:space="preserve">stormwater and </w:t>
      </w:r>
      <w:r w:rsidR="00532298" w:rsidRPr="00532298">
        <w:t>surface water</w:t>
      </w:r>
      <w:r w:rsidR="00532298">
        <w:t>. This SWPPP</w:t>
      </w:r>
      <w:r w:rsidR="00532298" w:rsidRPr="00532298">
        <w:t xml:space="preserve"> is a resource on how to prevent or respond to those situations </w:t>
      </w:r>
      <w:r w:rsidR="00532298">
        <w:t xml:space="preserve">where stormwater will contact or has </w:t>
      </w:r>
      <w:r w:rsidR="00532298" w:rsidRPr="00532298">
        <w:t>contact</w:t>
      </w:r>
      <w:r w:rsidR="00532298">
        <w:t xml:space="preserve">ed </w:t>
      </w:r>
      <w:r w:rsidR="00532298" w:rsidRPr="00532298">
        <w:t>potential pollutant sources during daily facility operations.</w:t>
      </w:r>
    </w:p>
    <w:p w14:paraId="69ACA631" w14:textId="77777777" w:rsidR="00F66244" w:rsidRPr="003B40AF" w:rsidRDefault="00C51A56" w:rsidP="009C5A2D">
      <w:pPr>
        <w:pStyle w:val="Heading2"/>
      </w:pPr>
      <w:bookmarkStart w:id="5" w:name="_Toc488908075"/>
      <w:r w:rsidRPr="003B40AF">
        <w:t>Facility</w:t>
      </w:r>
      <w:r w:rsidR="00F66244" w:rsidRPr="003B40AF">
        <w:t xml:space="preserve"> Information</w:t>
      </w:r>
      <w:bookmarkEnd w:id="2"/>
      <w:bookmarkEnd w:id="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655"/>
      </w:tblGrid>
      <w:tr w:rsidR="00CD35F0" w:rsidRPr="00CD35F0" w14:paraId="2002E43E" w14:textId="77777777" w:rsidTr="00570707">
        <w:tc>
          <w:tcPr>
            <w:tcW w:w="2695" w:type="dxa"/>
            <w:vAlign w:val="bottom"/>
          </w:tcPr>
          <w:p w14:paraId="1F708AE2" w14:textId="77777777" w:rsidR="00CD35F0" w:rsidRPr="00CD35F0" w:rsidRDefault="00CD35F0" w:rsidP="00CD35F0">
            <w:pPr>
              <w:pStyle w:val="NoSpacing"/>
              <w:spacing w:after="0"/>
              <w:contextualSpacing/>
            </w:pPr>
            <w:r>
              <w:t>Name of Facility:</w:t>
            </w:r>
          </w:p>
        </w:tc>
        <w:tc>
          <w:tcPr>
            <w:tcW w:w="6655" w:type="dxa"/>
            <w:tcBorders>
              <w:bottom w:val="single" w:sz="4" w:space="0" w:color="auto"/>
            </w:tcBorders>
            <w:vAlign w:val="bottom"/>
          </w:tcPr>
          <w:p w14:paraId="3B8CB4DA" w14:textId="77777777" w:rsidR="00CD35F0" w:rsidRPr="00CD35F0" w:rsidRDefault="00CD35F0" w:rsidP="00CD35F0">
            <w:pPr>
              <w:pStyle w:val="NoSpacing"/>
              <w:spacing w:after="0"/>
              <w:contextualSpacing/>
            </w:pPr>
          </w:p>
        </w:tc>
      </w:tr>
      <w:tr w:rsidR="00CD35F0" w:rsidRPr="00CD35F0" w14:paraId="67A1C3CC" w14:textId="77777777" w:rsidTr="00570707">
        <w:tc>
          <w:tcPr>
            <w:tcW w:w="2695" w:type="dxa"/>
            <w:vAlign w:val="bottom"/>
          </w:tcPr>
          <w:p w14:paraId="29FAD838" w14:textId="77777777" w:rsidR="00CD35F0" w:rsidRPr="00CD35F0" w:rsidRDefault="00CD35F0" w:rsidP="00CD35F0">
            <w:pPr>
              <w:pStyle w:val="NoSpacing"/>
              <w:spacing w:after="0"/>
              <w:contextualSpacing/>
            </w:pPr>
            <w:r>
              <w:t>Address:</w:t>
            </w:r>
          </w:p>
        </w:tc>
        <w:tc>
          <w:tcPr>
            <w:tcW w:w="6655" w:type="dxa"/>
            <w:tcBorders>
              <w:top w:val="single" w:sz="4" w:space="0" w:color="auto"/>
              <w:bottom w:val="single" w:sz="4" w:space="0" w:color="auto"/>
            </w:tcBorders>
            <w:vAlign w:val="bottom"/>
          </w:tcPr>
          <w:p w14:paraId="1745B0F1" w14:textId="77777777" w:rsidR="00CD35F0" w:rsidRPr="00CD35F0" w:rsidRDefault="00CD35F0" w:rsidP="00CD35F0">
            <w:pPr>
              <w:pStyle w:val="NoSpacing"/>
              <w:spacing w:after="0"/>
              <w:contextualSpacing/>
            </w:pPr>
          </w:p>
        </w:tc>
      </w:tr>
      <w:tr w:rsidR="00CD35F0" w:rsidRPr="00CD35F0" w14:paraId="21F0103E" w14:textId="77777777" w:rsidTr="00570707">
        <w:tc>
          <w:tcPr>
            <w:tcW w:w="2695" w:type="dxa"/>
            <w:vAlign w:val="bottom"/>
          </w:tcPr>
          <w:p w14:paraId="43E1566E" w14:textId="6CB8E534" w:rsidR="00CD35F0" w:rsidRPr="00CD35F0" w:rsidRDefault="00CD35F0" w:rsidP="00CD35F0">
            <w:pPr>
              <w:pStyle w:val="NoSpacing"/>
              <w:spacing w:after="0"/>
              <w:contextualSpacing/>
            </w:pPr>
            <w:r>
              <w:t>County</w:t>
            </w:r>
            <w:r w:rsidR="00577B58">
              <w:t>:</w:t>
            </w:r>
          </w:p>
        </w:tc>
        <w:tc>
          <w:tcPr>
            <w:tcW w:w="6655" w:type="dxa"/>
            <w:tcBorders>
              <w:top w:val="single" w:sz="4" w:space="0" w:color="auto"/>
              <w:bottom w:val="single" w:sz="4" w:space="0" w:color="auto"/>
            </w:tcBorders>
            <w:vAlign w:val="bottom"/>
          </w:tcPr>
          <w:p w14:paraId="36BD9453" w14:textId="77777777" w:rsidR="00CD35F0" w:rsidRPr="00CD35F0" w:rsidRDefault="00CD35F0" w:rsidP="00CD35F0">
            <w:pPr>
              <w:pStyle w:val="NoSpacing"/>
              <w:spacing w:after="0"/>
              <w:contextualSpacing/>
            </w:pPr>
          </w:p>
        </w:tc>
      </w:tr>
      <w:tr w:rsidR="00CD35F0" w:rsidRPr="00CD35F0" w14:paraId="5E1757A4" w14:textId="77777777" w:rsidTr="00570707">
        <w:tc>
          <w:tcPr>
            <w:tcW w:w="2695" w:type="dxa"/>
            <w:vAlign w:val="bottom"/>
          </w:tcPr>
          <w:p w14:paraId="11ABD712" w14:textId="77777777" w:rsidR="00CD35F0" w:rsidRPr="00CD35F0" w:rsidRDefault="00CD35F0" w:rsidP="00CD35F0">
            <w:pPr>
              <w:pStyle w:val="NoSpacing"/>
              <w:spacing w:after="0"/>
              <w:contextualSpacing/>
            </w:pPr>
            <w:r>
              <w:t>MS4 Permit Number:</w:t>
            </w:r>
          </w:p>
        </w:tc>
        <w:tc>
          <w:tcPr>
            <w:tcW w:w="6655" w:type="dxa"/>
            <w:tcBorders>
              <w:top w:val="single" w:sz="4" w:space="0" w:color="auto"/>
              <w:bottom w:val="single" w:sz="4" w:space="0" w:color="auto"/>
            </w:tcBorders>
            <w:vAlign w:val="bottom"/>
          </w:tcPr>
          <w:p w14:paraId="08667807" w14:textId="77777777" w:rsidR="00CD35F0" w:rsidRPr="00CD35F0" w:rsidRDefault="00CD35F0" w:rsidP="00CD35F0">
            <w:pPr>
              <w:pStyle w:val="NoSpacing"/>
              <w:spacing w:after="0"/>
              <w:contextualSpacing/>
            </w:pPr>
          </w:p>
        </w:tc>
      </w:tr>
      <w:tr w:rsidR="00CD35F0" w:rsidRPr="00CD35F0" w14:paraId="21074AB0" w14:textId="62A76C28" w:rsidTr="00570707">
        <w:tc>
          <w:tcPr>
            <w:tcW w:w="2695" w:type="dxa"/>
            <w:vAlign w:val="bottom"/>
          </w:tcPr>
          <w:p w14:paraId="408A2A23" w14:textId="307B4FC9" w:rsidR="00CD35F0" w:rsidRPr="00CD35F0" w:rsidRDefault="00CD35F0" w:rsidP="00CD35F0">
            <w:pPr>
              <w:pStyle w:val="NoSpacing"/>
              <w:spacing w:after="0"/>
              <w:contextualSpacing/>
            </w:pPr>
            <w:r>
              <w:t>MS4 Permittee Name:</w:t>
            </w:r>
          </w:p>
        </w:tc>
        <w:tc>
          <w:tcPr>
            <w:tcW w:w="6655" w:type="dxa"/>
            <w:tcBorders>
              <w:top w:val="single" w:sz="4" w:space="0" w:color="auto"/>
              <w:bottom w:val="single" w:sz="4" w:space="0" w:color="auto"/>
            </w:tcBorders>
            <w:vAlign w:val="bottom"/>
          </w:tcPr>
          <w:p w14:paraId="0F7F4859" w14:textId="05B09742" w:rsidR="00CD35F0" w:rsidRPr="00CD35F0" w:rsidRDefault="00CD35F0" w:rsidP="00CD35F0">
            <w:pPr>
              <w:pStyle w:val="NoSpacing"/>
              <w:spacing w:after="0"/>
              <w:contextualSpacing/>
            </w:pPr>
          </w:p>
        </w:tc>
      </w:tr>
      <w:tr w:rsidR="0062506B" w:rsidRPr="00CD35F0" w14:paraId="1F5DA3C8" w14:textId="77777777" w:rsidTr="00AA379B">
        <w:trPr>
          <w:trHeight w:val="458"/>
        </w:trPr>
        <w:tc>
          <w:tcPr>
            <w:tcW w:w="2695" w:type="dxa"/>
            <w:vAlign w:val="bottom"/>
          </w:tcPr>
          <w:p w14:paraId="4008C47D" w14:textId="77777777" w:rsidR="0062506B" w:rsidRPr="0062506B" w:rsidRDefault="001D7CDA" w:rsidP="00AA379B">
            <w:pPr>
              <w:pStyle w:val="NoSpacing"/>
              <w:spacing w:after="120"/>
              <w:contextualSpacing/>
            </w:pPr>
            <w:r>
              <w:t>Receiving Water(s)</w:t>
            </w:r>
            <w:r w:rsidR="0062506B">
              <w:t>:</w:t>
            </w:r>
          </w:p>
        </w:tc>
        <w:tc>
          <w:tcPr>
            <w:tcW w:w="6655" w:type="dxa"/>
            <w:tcBorders>
              <w:bottom w:val="single" w:sz="4" w:space="0" w:color="auto"/>
            </w:tcBorders>
            <w:vAlign w:val="bottom"/>
          </w:tcPr>
          <w:p w14:paraId="2B66BC96" w14:textId="77777777" w:rsidR="0062506B" w:rsidRPr="00CD35F0" w:rsidRDefault="0062506B" w:rsidP="00136B61">
            <w:pPr>
              <w:pStyle w:val="NoSpacing"/>
              <w:spacing w:after="0"/>
              <w:contextualSpacing/>
            </w:pPr>
          </w:p>
        </w:tc>
      </w:tr>
    </w:tbl>
    <w:p w14:paraId="6660E89A" w14:textId="77777777" w:rsidR="00541E47" w:rsidRDefault="00504E61" w:rsidP="009C5A2D">
      <w:pPr>
        <w:pStyle w:val="Heading2"/>
      </w:pPr>
      <w:bookmarkStart w:id="6" w:name="_Toc158629989"/>
      <w:bookmarkStart w:id="7" w:name="_Toc488908076"/>
      <w:r w:rsidRPr="00164433">
        <w:t>Contact Information</w:t>
      </w:r>
      <w:r w:rsidR="00712D8B" w:rsidRPr="00EB2C09">
        <w:t>/</w:t>
      </w:r>
      <w:r w:rsidR="007745E2" w:rsidRPr="00EB2C09">
        <w:t>Respons</w:t>
      </w:r>
      <w:r w:rsidR="000337DC" w:rsidRPr="00EB2C09">
        <w:t>i</w:t>
      </w:r>
      <w:r w:rsidR="007745E2" w:rsidRPr="00EB2C09">
        <w:t>ble</w:t>
      </w:r>
      <w:r w:rsidRPr="00164433">
        <w:t xml:space="preserve"> </w:t>
      </w:r>
      <w:r w:rsidRPr="005504E5">
        <w:t>Parties</w:t>
      </w:r>
      <w:bookmarkEnd w:id="6"/>
      <w:bookmarkEnd w:id="7"/>
    </w:p>
    <w:p w14:paraId="2EC83796" w14:textId="77777777" w:rsidR="0062506B" w:rsidRPr="0062506B" w:rsidRDefault="0062506B" w:rsidP="009C5A2D">
      <w:r w:rsidRPr="0062506B">
        <w:t>The following personnel are responsible for</w:t>
      </w:r>
      <w:r w:rsidRPr="00EB2C09">
        <w:t xml:space="preserve"> activities</w:t>
      </w:r>
      <w:r w:rsidRPr="0062506B">
        <w:t xml:space="preserve"> at the facility.</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905"/>
        <w:gridCol w:w="1980"/>
        <w:gridCol w:w="1980"/>
        <w:gridCol w:w="1790"/>
      </w:tblGrid>
      <w:tr w:rsidR="0062506B" w:rsidRPr="00CD35F0" w14:paraId="39EDD565" w14:textId="77777777" w:rsidTr="00570707">
        <w:tc>
          <w:tcPr>
            <w:tcW w:w="2695" w:type="dxa"/>
            <w:vAlign w:val="bottom"/>
          </w:tcPr>
          <w:p w14:paraId="52092E96" w14:textId="77777777" w:rsidR="0062506B" w:rsidRPr="00CD35F0" w:rsidRDefault="003C01DD" w:rsidP="00B76208">
            <w:pPr>
              <w:pStyle w:val="NoSpacing"/>
              <w:spacing w:after="0"/>
              <w:contextualSpacing/>
            </w:pPr>
            <w:r>
              <w:t>Primary Contact</w:t>
            </w:r>
            <w:r w:rsidR="0062506B">
              <w:t>:</w:t>
            </w:r>
          </w:p>
        </w:tc>
        <w:tc>
          <w:tcPr>
            <w:tcW w:w="6655" w:type="dxa"/>
            <w:gridSpan w:val="4"/>
            <w:tcBorders>
              <w:bottom w:val="single" w:sz="4" w:space="0" w:color="auto"/>
            </w:tcBorders>
            <w:vAlign w:val="bottom"/>
          </w:tcPr>
          <w:p w14:paraId="454D1A11" w14:textId="77777777" w:rsidR="0062506B" w:rsidRPr="00CD35F0" w:rsidRDefault="0062506B" w:rsidP="00B76208">
            <w:pPr>
              <w:pStyle w:val="NoSpacing"/>
              <w:spacing w:after="0"/>
              <w:contextualSpacing/>
            </w:pPr>
          </w:p>
        </w:tc>
      </w:tr>
      <w:tr w:rsidR="003C01DD" w:rsidRPr="00CD35F0" w14:paraId="76798EC3" w14:textId="77777777" w:rsidTr="00570707">
        <w:tc>
          <w:tcPr>
            <w:tcW w:w="3600" w:type="dxa"/>
            <w:gridSpan w:val="2"/>
            <w:vAlign w:val="bottom"/>
          </w:tcPr>
          <w:p w14:paraId="742047A6" w14:textId="77777777" w:rsidR="003C01DD" w:rsidRPr="00CD35F0" w:rsidRDefault="003C01DD" w:rsidP="003C01DD">
            <w:pPr>
              <w:pStyle w:val="NoSpacing"/>
              <w:spacing w:after="0"/>
              <w:contextualSpacing/>
              <w:jc w:val="right"/>
            </w:pPr>
            <w:r>
              <w:t>Phone:</w:t>
            </w:r>
          </w:p>
        </w:tc>
        <w:tc>
          <w:tcPr>
            <w:tcW w:w="1980" w:type="dxa"/>
            <w:tcBorders>
              <w:bottom w:val="single" w:sz="4" w:space="0" w:color="auto"/>
            </w:tcBorders>
            <w:vAlign w:val="bottom"/>
          </w:tcPr>
          <w:p w14:paraId="1569A1D8" w14:textId="77777777" w:rsidR="003C01DD" w:rsidRPr="00CD35F0" w:rsidRDefault="003C01DD" w:rsidP="00B76208">
            <w:pPr>
              <w:pStyle w:val="NoSpacing"/>
              <w:spacing w:after="0"/>
              <w:contextualSpacing/>
            </w:pPr>
          </w:p>
        </w:tc>
        <w:tc>
          <w:tcPr>
            <w:tcW w:w="1980" w:type="dxa"/>
            <w:vAlign w:val="bottom"/>
          </w:tcPr>
          <w:p w14:paraId="10729CBC" w14:textId="77777777" w:rsidR="003C01DD" w:rsidRPr="00CD35F0" w:rsidRDefault="003C01DD" w:rsidP="003C01DD">
            <w:pPr>
              <w:pStyle w:val="NoSpacing"/>
              <w:spacing w:after="0"/>
              <w:contextualSpacing/>
              <w:jc w:val="right"/>
            </w:pPr>
            <w:r>
              <w:t>24-Hour Phone:</w:t>
            </w:r>
          </w:p>
        </w:tc>
        <w:tc>
          <w:tcPr>
            <w:tcW w:w="1790" w:type="dxa"/>
            <w:tcBorders>
              <w:bottom w:val="single" w:sz="4" w:space="0" w:color="auto"/>
            </w:tcBorders>
            <w:vAlign w:val="bottom"/>
          </w:tcPr>
          <w:p w14:paraId="17F393CB" w14:textId="77777777" w:rsidR="003C01DD" w:rsidRPr="00CD35F0" w:rsidRDefault="003C01DD" w:rsidP="00B76208">
            <w:pPr>
              <w:pStyle w:val="NoSpacing"/>
              <w:spacing w:after="0"/>
              <w:contextualSpacing/>
            </w:pPr>
          </w:p>
        </w:tc>
      </w:tr>
      <w:tr w:rsidR="0062506B" w:rsidRPr="00CD35F0" w14:paraId="5C6019D4" w14:textId="77777777" w:rsidTr="00570707">
        <w:tc>
          <w:tcPr>
            <w:tcW w:w="2695" w:type="dxa"/>
            <w:vAlign w:val="bottom"/>
          </w:tcPr>
          <w:p w14:paraId="3066BBA3" w14:textId="77777777" w:rsidR="0062506B" w:rsidRPr="00CD35F0" w:rsidRDefault="003C01DD" w:rsidP="00B76208">
            <w:pPr>
              <w:pStyle w:val="NoSpacing"/>
              <w:spacing w:after="0"/>
              <w:contextualSpacing/>
            </w:pPr>
            <w:r>
              <w:t>Secondary Contact:</w:t>
            </w:r>
          </w:p>
        </w:tc>
        <w:tc>
          <w:tcPr>
            <w:tcW w:w="6655" w:type="dxa"/>
            <w:gridSpan w:val="4"/>
            <w:tcBorders>
              <w:bottom w:val="single" w:sz="4" w:space="0" w:color="auto"/>
            </w:tcBorders>
            <w:vAlign w:val="bottom"/>
          </w:tcPr>
          <w:p w14:paraId="70392C29" w14:textId="77777777" w:rsidR="0062506B" w:rsidRPr="00CD35F0" w:rsidRDefault="0062506B" w:rsidP="00B76208">
            <w:pPr>
              <w:pStyle w:val="NoSpacing"/>
              <w:spacing w:after="0"/>
              <w:contextualSpacing/>
            </w:pPr>
          </w:p>
        </w:tc>
      </w:tr>
      <w:tr w:rsidR="00570707" w:rsidRPr="00CD35F0" w14:paraId="4DB61DBE" w14:textId="77777777" w:rsidTr="00570707">
        <w:tc>
          <w:tcPr>
            <w:tcW w:w="3600" w:type="dxa"/>
            <w:gridSpan w:val="2"/>
            <w:vAlign w:val="bottom"/>
          </w:tcPr>
          <w:p w14:paraId="6DCBBA72" w14:textId="77777777" w:rsidR="003C01DD" w:rsidRPr="00CD35F0" w:rsidRDefault="003C01DD" w:rsidP="00B76208">
            <w:pPr>
              <w:pStyle w:val="NoSpacing"/>
              <w:spacing w:after="0"/>
              <w:contextualSpacing/>
              <w:jc w:val="right"/>
            </w:pPr>
            <w:r>
              <w:t>Phone:</w:t>
            </w:r>
          </w:p>
        </w:tc>
        <w:tc>
          <w:tcPr>
            <w:tcW w:w="1980" w:type="dxa"/>
            <w:tcBorders>
              <w:bottom w:val="single" w:sz="4" w:space="0" w:color="auto"/>
            </w:tcBorders>
            <w:vAlign w:val="bottom"/>
          </w:tcPr>
          <w:p w14:paraId="3BBC9EDA" w14:textId="77777777" w:rsidR="003C01DD" w:rsidRPr="00CD35F0" w:rsidRDefault="003C01DD" w:rsidP="00B76208">
            <w:pPr>
              <w:pStyle w:val="NoSpacing"/>
              <w:spacing w:after="0"/>
              <w:contextualSpacing/>
            </w:pPr>
          </w:p>
        </w:tc>
        <w:tc>
          <w:tcPr>
            <w:tcW w:w="1980" w:type="dxa"/>
            <w:vAlign w:val="bottom"/>
          </w:tcPr>
          <w:p w14:paraId="4E26D95A" w14:textId="77777777" w:rsidR="003C01DD" w:rsidRPr="00CD35F0" w:rsidRDefault="003C01DD" w:rsidP="00B76208">
            <w:pPr>
              <w:pStyle w:val="NoSpacing"/>
              <w:spacing w:after="0"/>
              <w:contextualSpacing/>
              <w:jc w:val="right"/>
            </w:pPr>
            <w:r>
              <w:t>24-Hour Phone:</w:t>
            </w:r>
          </w:p>
        </w:tc>
        <w:tc>
          <w:tcPr>
            <w:tcW w:w="1790" w:type="dxa"/>
            <w:tcBorders>
              <w:bottom w:val="single" w:sz="4" w:space="0" w:color="auto"/>
            </w:tcBorders>
            <w:vAlign w:val="bottom"/>
          </w:tcPr>
          <w:p w14:paraId="436D2876" w14:textId="77777777" w:rsidR="003C01DD" w:rsidRPr="00CD35F0" w:rsidRDefault="003C01DD" w:rsidP="00B76208">
            <w:pPr>
              <w:pStyle w:val="NoSpacing"/>
              <w:spacing w:after="0"/>
              <w:contextualSpacing/>
            </w:pPr>
          </w:p>
        </w:tc>
      </w:tr>
      <w:tr w:rsidR="003C01DD" w:rsidRPr="00CD35F0" w14:paraId="16D67A6B" w14:textId="77777777" w:rsidTr="00570707">
        <w:tc>
          <w:tcPr>
            <w:tcW w:w="2695" w:type="dxa"/>
            <w:vAlign w:val="bottom"/>
          </w:tcPr>
          <w:p w14:paraId="5E9FEAEC" w14:textId="77777777" w:rsidR="003C01DD" w:rsidRPr="00CD35F0" w:rsidRDefault="003B40AF" w:rsidP="00B76208">
            <w:pPr>
              <w:pStyle w:val="NoSpacing"/>
              <w:spacing w:after="0"/>
              <w:contextualSpacing/>
            </w:pPr>
            <w:r>
              <w:t xml:space="preserve">MS4 SWPPP </w:t>
            </w:r>
            <w:r w:rsidR="003C01DD">
              <w:t>Contact:</w:t>
            </w:r>
          </w:p>
        </w:tc>
        <w:tc>
          <w:tcPr>
            <w:tcW w:w="6655" w:type="dxa"/>
            <w:gridSpan w:val="4"/>
            <w:tcBorders>
              <w:bottom w:val="single" w:sz="4" w:space="0" w:color="auto"/>
            </w:tcBorders>
            <w:vAlign w:val="bottom"/>
          </w:tcPr>
          <w:p w14:paraId="380444F7" w14:textId="77777777" w:rsidR="003C01DD" w:rsidRPr="00CD35F0" w:rsidRDefault="003C01DD" w:rsidP="00B76208">
            <w:pPr>
              <w:pStyle w:val="NoSpacing"/>
              <w:spacing w:after="0"/>
              <w:contextualSpacing/>
            </w:pPr>
          </w:p>
        </w:tc>
      </w:tr>
      <w:tr w:rsidR="00570707" w:rsidRPr="00CD35F0" w14:paraId="34B52F14" w14:textId="77777777" w:rsidTr="00570707">
        <w:tc>
          <w:tcPr>
            <w:tcW w:w="3600" w:type="dxa"/>
            <w:gridSpan w:val="2"/>
            <w:vAlign w:val="bottom"/>
          </w:tcPr>
          <w:p w14:paraId="3D2327AC" w14:textId="77777777" w:rsidR="003C01DD" w:rsidRPr="00CD35F0" w:rsidRDefault="003C01DD" w:rsidP="00B76208">
            <w:pPr>
              <w:pStyle w:val="NoSpacing"/>
              <w:spacing w:after="0"/>
              <w:contextualSpacing/>
              <w:jc w:val="right"/>
            </w:pPr>
            <w:r>
              <w:t>Phone:</w:t>
            </w:r>
          </w:p>
        </w:tc>
        <w:tc>
          <w:tcPr>
            <w:tcW w:w="1980" w:type="dxa"/>
            <w:tcBorders>
              <w:bottom w:val="single" w:sz="4" w:space="0" w:color="auto"/>
            </w:tcBorders>
            <w:vAlign w:val="bottom"/>
          </w:tcPr>
          <w:p w14:paraId="08B5D24C" w14:textId="77777777" w:rsidR="003C01DD" w:rsidRPr="00CD35F0" w:rsidRDefault="003C01DD" w:rsidP="00B76208">
            <w:pPr>
              <w:pStyle w:val="NoSpacing"/>
              <w:spacing w:after="0"/>
              <w:contextualSpacing/>
            </w:pPr>
          </w:p>
        </w:tc>
        <w:tc>
          <w:tcPr>
            <w:tcW w:w="1980" w:type="dxa"/>
            <w:vAlign w:val="bottom"/>
          </w:tcPr>
          <w:p w14:paraId="425154CC" w14:textId="77777777" w:rsidR="003C01DD" w:rsidRPr="00CD35F0" w:rsidRDefault="003C01DD" w:rsidP="00B76208">
            <w:pPr>
              <w:pStyle w:val="NoSpacing"/>
              <w:spacing w:after="0"/>
              <w:contextualSpacing/>
              <w:jc w:val="right"/>
            </w:pPr>
            <w:r>
              <w:t>24-Hour Phone:</w:t>
            </w:r>
          </w:p>
        </w:tc>
        <w:tc>
          <w:tcPr>
            <w:tcW w:w="1790" w:type="dxa"/>
            <w:tcBorders>
              <w:bottom w:val="single" w:sz="4" w:space="0" w:color="auto"/>
            </w:tcBorders>
            <w:vAlign w:val="bottom"/>
          </w:tcPr>
          <w:p w14:paraId="452EEFE0" w14:textId="77777777" w:rsidR="003C01DD" w:rsidRPr="00CD35F0" w:rsidRDefault="003C01DD" w:rsidP="00B76208">
            <w:pPr>
              <w:pStyle w:val="NoSpacing"/>
              <w:spacing w:after="0"/>
              <w:contextualSpacing/>
            </w:pPr>
          </w:p>
        </w:tc>
      </w:tr>
    </w:tbl>
    <w:p w14:paraId="377021B7" w14:textId="77777777" w:rsidR="000B6EA1" w:rsidRDefault="00570707" w:rsidP="009C5A2D">
      <w:pPr>
        <w:pStyle w:val="Heading2"/>
      </w:pPr>
      <w:bookmarkStart w:id="8" w:name="_Toc488908077"/>
      <w:r>
        <w:t>SWPPP</w:t>
      </w:r>
      <w:r w:rsidR="00AE7C8A" w:rsidRPr="005504E5">
        <w:t xml:space="preserve"> Team</w:t>
      </w:r>
      <w:bookmarkEnd w:id="8"/>
    </w:p>
    <w:p w14:paraId="63CA4A10" w14:textId="22E0A54E" w:rsidR="003B40AF" w:rsidRPr="00B35DD1" w:rsidRDefault="00570707" w:rsidP="009C5A2D">
      <w:r>
        <w:t>The SWPPP Team</w:t>
      </w:r>
      <w:r w:rsidRPr="00B35DD1">
        <w:t xml:space="preserve"> is responsible for assisting the </w:t>
      </w:r>
      <w:r>
        <w:t>Mayor</w:t>
      </w:r>
      <w:r w:rsidR="00AA5321">
        <w:t>, Count</w:t>
      </w:r>
      <w:r w:rsidR="005D122C">
        <w:t>y</w:t>
      </w:r>
      <w:r w:rsidR="00AA5321">
        <w:t xml:space="preserve"> Commissioners,</w:t>
      </w:r>
      <w:r w:rsidR="00E645F5">
        <w:t xml:space="preserve"> </w:t>
      </w:r>
      <w:r>
        <w:t>or other responsible city/town official</w:t>
      </w:r>
      <w:r w:rsidRPr="00B35DD1">
        <w:t xml:space="preserve"> in developing and revising the facility’s SWPPP</w:t>
      </w:r>
      <w:r>
        <w:t>, implementing and maintaining control measures and best management practices (</w:t>
      </w:r>
      <w:r w:rsidRPr="00B35DD1">
        <w:t>BMPs</w:t>
      </w:r>
      <w:r>
        <w:t>),</w:t>
      </w:r>
      <w:r w:rsidRPr="00B35DD1">
        <w:t xml:space="preserve"> and taking corrective actions where required. </w:t>
      </w:r>
      <w:r>
        <w:t xml:space="preserve">The SWPPP Team may consist </w:t>
      </w:r>
      <w:r>
        <w:lastRenderedPageBreak/>
        <w:t xml:space="preserve">of the Mayor, </w:t>
      </w:r>
      <w:r w:rsidR="001B0102">
        <w:t>MS4 Coordinator</w:t>
      </w:r>
      <w:r>
        <w:t xml:space="preserve">, </w:t>
      </w:r>
      <w:r w:rsidR="00541021">
        <w:t xml:space="preserve">Department Superintendents, and key </w:t>
      </w:r>
      <w:r w:rsidR="00E7188E">
        <w:t>Department</w:t>
      </w:r>
      <w:r>
        <w:t xml:space="preserve"> personnel familiar with operations at the facility. </w:t>
      </w:r>
      <w:r w:rsidR="00320014">
        <w:t>Responsibilities may include, but are not limited to: overall management and implementation of the SWPPP, revising the SWPPP, approving BMPs changes, managing budget for stormwater, information gathering for reports, conducting inspections, documenting staff activities, and training.</w:t>
      </w:r>
      <w:r w:rsidR="00BC13C0">
        <w:t xml:space="preserve"> </w:t>
      </w:r>
      <w:r w:rsidR="003B40AF">
        <w:t xml:space="preserve">The following staff members </w:t>
      </w:r>
      <w:r w:rsidR="003B40AF" w:rsidRPr="00B35DD1">
        <w:t xml:space="preserve">comprise the facility’s </w:t>
      </w:r>
      <w:r>
        <w:t xml:space="preserve">SWPPP Team and identifies </w:t>
      </w:r>
      <w:r w:rsidR="003B40AF" w:rsidRPr="00B35DD1">
        <w:t>their individual responsibilities.</w:t>
      </w:r>
      <w:r w:rsidR="00BC13C0">
        <w:t xml:space="preserve"> </w:t>
      </w:r>
    </w:p>
    <w:tbl>
      <w:tblPr>
        <w:tblStyle w:val="TableGrid"/>
        <w:tblW w:w="0" w:type="auto"/>
        <w:tblLook w:val="04A0" w:firstRow="1" w:lastRow="0" w:firstColumn="1" w:lastColumn="0" w:noHBand="0" w:noVBand="1"/>
      </w:tblPr>
      <w:tblGrid>
        <w:gridCol w:w="2785"/>
        <w:gridCol w:w="6565"/>
      </w:tblGrid>
      <w:tr w:rsidR="00F63148" w:rsidRPr="009C5A2D" w14:paraId="2F59CF1C" w14:textId="77777777" w:rsidTr="00AA379B">
        <w:trPr>
          <w:trHeight w:val="125"/>
        </w:trPr>
        <w:tc>
          <w:tcPr>
            <w:tcW w:w="9350" w:type="dxa"/>
            <w:gridSpan w:val="2"/>
            <w:tcBorders>
              <w:top w:val="nil"/>
              <w:left w:val="nil"/>
              <w:right w:val="nil"/>
            </w:tcBorders>
            <w:shd w:val="clear" w:color="auto" w:fill="auto"/>
            <w:vAlign w:val="center"/>
          </w:tcPr>
          <w:p w14:paraId="37B4D4F0" w14:textId="439239FC" w:rsidR="00F63148" w:rsidRPr="009C5A2D" w:rsidRDefault="00F63148" w:rsidP="00B45939">
            <w:pPr>
              <w:spacing w:before="60" w:after="60"/>
              <w:jc w:val="center"/>
              <w:rPr>
                <w:rStyle w:val="Emphasis"/>
              </w:rPr>
            </w:pPr>
            <w:r>
              <w:rPr>
                <w:rStyle w:val="Emphasis"/>
              </w:rPr>
              <w:t>Table 1: SWPPP Team</w:t>
            </w:r>
          </w:p>
        </w:tc>
      </w:tr>
      <w:tr w:rsidR="00570707" w:rsidRPr="009C5A2D" w14:paraId="333817B9" w14:textId="77777777" w:rsidTr="00B45939">
        <w:trPr>
          <w:trHeight w:val="125"/>
        </w:trPr>
        <w:tc>
          <w:tcPr>
            <w:tcW w:w="2785" w:type="dxa"/>
            <w:shd w:val="clear" w:color="auto" w:fill="F2F2F2" w:themeFill="background1" w:themeFillShade="F2"/>
            <w:vAlign w:val="center"/>
          </w:tcPr>
          <w:p w14:paraId="62883249" w14:textId="77777777" w:rsidR="00570707" w:rsidRPr="009C5A2D" w:rsidRDefault="00570707" w:rsidP="00B45939">
            <w:pPr>
              <w:spacing w:before="60" w:after="60"/>
              <w:jc w:val="center"/>
              <w:rPr>
                <w:rStyle w:val="Emphasis"/>
              </w:rPr>
            </w:pPr>
            <w:r w:rsidRPr="009C5A2D">
              <w:rPr>
                <w:rStyle w:val="Emphasis"/>
              </w:rPr>
              <w:t>Name</w:t>
            </w:r>
          </w:p>
        </w:tc>
        <w:tc>
          <w:tcPr>
            <w:tcW w:w="6565" w:type="dxa"/>
            <w:shd w:val="clear" w:color="auto" w:fill="F2F2F2" w:themeFill="background1" w:themeFillShade="F2"/>
            <w:vAlign w:val="center"/>
          </w:tcPr>
          <w:p w14:paraId="1DFDF8A2" w14:textId="77777777" w:rsidR="00570707" w:rsidRPr="009C5A2D" w:rsidRDefault="00570707" w:rsidP="00B45939">
            <w:pPr>
              <w:spacing w:before="60" w:after="60"/>
              <w:jc w:val="center"/>
              <w:rPr>
                <w:rStyle w:val="Emphasis"/>
              </w:rPr>
            </w:pPr>
            <w:r w:rsidRPr="009C5A2D">
              <w:rPr>
                <w:rStyle w:val="Emphasis"/>
              </w:rPr>
              <w:t>Responsibility</w:t>
            </w:r>
          </w:p>
        </w:tc>
      </w:tr>
      <w:tr w:rsidR="00570707" w14:paraId="1D49C5D8" w14:textId="77777777" w:rsidTr="00570707">
        <w:tc>
          <w:tcPr>
            <w:tcW w:w="2785" w:type="dxa"/>
          </w:tcPr>
          <w:p w14:paraId="09F2E8E1" w14:textId="77777777" w:rsidR="00570707" w:rsidRDefault="00570707" w:rsidP="009C5A2D"/>
        </w:tc>
        <w:tc>
          <w:tcPr>
            <w:tcW w:w="6565" w:type="dxa"/>
          </w:tcPr>
          <w:p w14:paraId="46DCBCF4" w14:textId="77777777" w:rsidR="00570707" w:rsidRDefault="00570707" w:rsidP="009C5A2D"/>
        </w:tc>
      </w:tr>
      <w:tr w:rsidR="00570707" w14:paraId="4EAB1D92" w14:textId="77777777" w:rsidTr="00570707">
        <w:tc>
          <w:tcPr>
            <w:tcW w:w="2785" w:type="dxa"/>
          </w:tcPr>
          <w:p w14:paraId="3237A3D8" w14:textId="77777777" w:rsidR="00570707" w:rsidRDefault="00570707" w:rsidP="009C5A2D"/>
        </w:tc>
        <w:tc>
          <w:tcPr>
            <w:tcW w:w="6565" w:type="dxa"/>
          </w:tcPr>
          <w:p w14:paraId="1B956E09" w14:textId="77777777" w:rsidR="00570707" w:rsidRDefault="00570707" w:rsidP="009C5A2D"/>
        </w:tc>
      </w:tr>
      <w:tr w:rsidR="00B76208" w14:paraId="4DCEA9EC" w14:textId="77777777" w:rsidTr="00570707">
        <w:tc>
          <w:tcPr>
            <w:tcW w:w="2785" w:type="dxa"/>
          </w:tcPr>
          <w:p w14:paraId="159A3CC3" w14:textId="77777777" w:rsidR="00B76208" w:rsidRDefault="00B76208" w:rsidP="009C5A2D"/>
        </w:tc>
        <w:tc>
          <w:tcPr>
            <w:tcW w:w="6565" w:type="dxa"/>
          </w:tcPr>
          <w:p w14:paraId="5919CCB2" w14:textId="77777777" w:rsidR="00B76208" w:rsidRDefault="00B76208" w:rsidP="009C5A2D"/>
        </w:tc>
      </w:tr>
      <w:tr w:rsidR="003F16BD" w14:paraId="0D013432" w14:textId="77777777" w:rsidTr="00570707">
        <w:tc>
          <w:tcPr>
            <w:tcW w:w="2785" w:type="dxa"/>
          </w:tcPr>
          <w:p w14:paraId="0C5993BC" w14:textId="77777777" w:rsidR="003F16BD" w:rsidRDefault="003F16BD" w:rsidP="009C5A2D"/>
        </w:tc>
        <w:tc>
          <w:tcPr>
            <w:tcW w:w="6565" w:type="dxa"/>
          </w:tcPr>
          <w:p w14:paraId="63855455" w14:textId="77777777" w:rsidR="003F16BD" w:rsidRDefault="003F16BD" w:rsidP="009C5A2D"/>
        </w:tc>
      </w:tr>
      <w:tr w:rsidR="00570707" w14:paraId="7B150622" w14:textId="77777777" w:rsidTr="00570707">
        <w:tc>
          <w:tcPr>
            <w:tcW w:w="2785" w:type="dxa"/>
          </w:tcPr>
          <w:p w14:paraId="023C2A8D" w14:textId="7DFA1A6A" w:rsidR="00570707" w:rsidRDefault="004633FA" w:rsidP="009C5A2D">
            <w:r>
              <w:t>All Employees</w:t>
            </w:r>
          </w:p>
        </w:tc>
        <w:tc>
          <w:tcPr>
            <w:tcW w:w="6565" w:type="dxa"/>
          </w:tcPr>
          <w:p w14:paraId="16A3B7BC" w14:textId="380BFC3E" w:rsidR="004633FA" w:rsidRPr="00AA379B" w:rsidRDefault="00320014" w:rsidP="00AA379B">
            <w:pPr>
              <w:pStyle w:val="NoSpacing"/>
              <w:spacing w:before="0" w:after="120"/>
              <w:rPr>
                <w:szCs w:val="22"/>
              </w:rPr>
            </w:pPr>
            <w:r w:rsidRPr="00136B61">
              <w:t>Each</w:t>
            </w:r>
            <w:r w:rsidR="004633FA" w:rsidRPr="00AA379B">
              <w:t xml:space="preserve"> employee at this facility has an important role in preventing, detecting, and eliminating pollutants from entering this facility’s stormwater drainage system. The following list contains the general employee responsibilities:</w:t>
            </w:r>
          </w:p>
          <w:p w14:paraId="21CC62DE" w14:textId="4F048E18" w:rsidR="004633FA" w:rsidRPr="00AA379B" w:rsidRDefault="00962CFF" w:rsidP="00AA379B">
            <w:pPr>
              <w:pStyle w:val="NoSpacing"/>
              <w:numPr>
                <w:ilvl w:val="0"/>
                <w:numId w:val="29"/>
              </w:numPr>
              <w:spacing w:before="0" w:after="0"/>
              <w:ind w:left="346"/>
            </w:pPr>
            <w:r>
              <w:t>Know the location of this SWPPP</w:t>
            </w:r>
            <w:r w:rsidR="004633FA" w:rsidRPr="00AA379B">
              <w:t>.</w:t>
            </w:r>
          </w:p>
          <w:p w14:paraId="38F9A1A3" w14:textId="77777777" w:rsidR="004633FA" w:rsidRPr="00AA379B" w:rsidRDefault="004633FA" w:rsidP="00AA379B">
            <w:pPr>
              <w:pStyle w:val="NoSpacing"/>
              <w:numPr>
                <w:ilvl w:val="0"/>
                <w:numId w:val="29"/>
              </w:numPr>
              <w:spacing w:before="0" w:after="0"/>
              <w:ind w:left="346"/>
            </w:pPr>
            <w:r w:rsidRPr="00AA379B">
              <w:t xml:space="preserve">Know where each storm drain, trench drain, etc. discharges to (Note: it will either be sanitary or storm). </w:t>
            </w:r>
          </w:p>
          <w:p w14:paraId="5939022B" w14:textId="5CE423AE" w:rsidR="00570707" w:rsidRDefault="004633FA" w:rsidP="00AA379B">
            <w:pPr>
              <w:pStyle w:val="NoSpacing"/>
              <w:numPr>
                <w:ilvl w:val="0"/>
                <w:numId w:val="29"/>
              </w:numPr>
              <w:spacing w:before="0" w:after="120"/>
              <w:ind w:left="346"/>
            </w:pPr>
            <w:r w:rsidRPr="00AA379B">
              <w:t>Responding to, cleaning up, documenting, and reporting spills, leaks, and other discharges.</w:t>
            </w:r>
          </w:p>
        </w:tc>
      </w:tr>
    </w:tbl>
    <w:p w14:paraId="70994760" w14:textId="77777777" w:rsidR="00541E47" w:rsidRPr="009C5A2D" w:rsidRDefault="00BC03EA" w:rsidP="009C5A2D">
      <w:pPr>
        <w:pStyle w:val="Heading2"/>
      </w:pPr>
      <w:bookmarkStart w:id="9" w:name="_Toc212024500"/>
      <w:bookmarkStart w:id="10" w:name="_Toc212090955"/>
      <w:bookmarkStart w:id="11" w:name="_Toc212091081"/>
      <w:bookmarkStart w:id="12" w:name="_Toc212109320"/>
      <w:bookmarkStart w:id="13" w:name="_Toc212109360"/>
      <w:bookmarkStart w:id="14" w:name="_Toc212125151"/>
      <w:bookmarkStart w:id="15" w:name="_Toc213726120"/>
      <w:bookmarkStart w:id="16" w:name="_Toc213864771"/>
      <w:bookmarkStart w:id="17" w:name="_Toc219629045"/>
      <w:bookmarkStart w:id="18" w:name="_Toc219629097"/>
      <w:bookmarkStart w:id="19" w:name="_Toc488908078"/>
      <w:bookmarkEnd w:id="9"/>
      <w:bookmarkEnd w:id="10"/>
      <w:bookmarkEnd w:id="11"/>
      <w:bookmarkEnd w:id="12"/>
      <w:bookmarkEnd w:id="13"/>
      <w:bookmarkEnd w:id="14"/>
      <w:bookmarkEnd w:id="15"/>
      <w:bookmarkEnd w:id="16"/>
      <w:bookmarkEnd w:id="17"/>
      <w:bookmarkEnd w:id="18"/>
      <w:r w:rsidRPr="009C5A2D">
        <w:t>Activities at the Facility</w:t>
      </w:r>
      <w:bookmarkEnd w:id="19"/>
    </w:p>
    <w:p w14:paraId="435425FC" w14:textId="59D54A9F" w:rsidR="00EF4D05" w:rsidRDefault="00EF4D05" w:rsidP="009C5A2D">
      <w:r>
        <w:t>Below is a general description of the activities that occur at the facility</w:t>
      </w:r>
      <w:r w:rsidR="00962CFF">
        <w:t xml:space="preserve"> that have the potential to impact stormwater</w:t>
      </w:r>
      <w:r>
        <w:t>.</w:t>
      </w:r>
    </w:p>
    <w:tbl>
      <w:tblPr>
        <w:tblStyle w:val="TableGrid"/>
        <w:tblW w:w="0" w:type="auto"/>
        <w:tblLook w:val="04A0" w:firstRow="1" w:lastRow="0" w:firstColumn="1" w:lastColumn="0" w:noHBand="0" w:noVBand="1"/>
      </w:tblPr>
      <w:tblGrid>
        <w:gridCol w:w="1255"/>
        <w:gridCol w:w="810"/>
        <w:gridCol w:w="7285"/>
      </w:tblGrid>
      <w:tr w:rsidR="00F63148" w:rsidRPr="009C5A2D" w14:paraId="4235EE41" w14:textId="77777777" w:rsidTr="00AA379B">
        <w:trPr>
          <w:tblHeader/>
        </w:trPr>
        <w:tc>
          <w:tcPr>
            <w:tcW w:w="9350" w:type="dxa"/>
            <w:gridSpan w:val="3"/>
            <w:tcBorders>
              <w:top w:val="nil"/>
              <w:left w:val="nil"/>
              <w:right w:val="nil"/>
            </w:tcBorders>
            <w:shd w:val="clear" w:color="auto" w:fill="auto"/>
            <w:vAlign w:val="center"/>
          </w:tcPr>
          <w:p w14:paraId="21011957" w14:textId="582DF1C7" w:rsidR="00F63148" w:rsidRPr="009C5A2D" w:rsidRDefault="00F63148" w:rsidP="00B45939">
            <w:pPr>
              <w:spacing w:before="60" w:after="60"/>
              <w:jc w:val="center"/>
              <w:rPr>
                <w:rStyle w:val="Emphasis"/>
              </w:rPr>
            </w:pPr>
            <w:r>
              <w:rPr>
                <w:rStyle w:val="Emphasis"/>
              </w:rPr>
              <w:t>Table 2: Facility Activities</w:t>
            </w:r>
          </w:p>
        </w:tc>
      </w:tr>
      <w:tr w:rsidR="00EF4D05" w:rsidRPr="009C5A2D" w14:paraId="5F6255FB" w14:textId="77777777" w:rsidTr="00541021">
        <w:trPr>
          <w:tblHeader/>
        </w:trPr>
        <w:tc>
          <w:tcPr>
            <w:tcW w:w="1255" w:type="dxa"/>
            <w:shd w:val="clear" w:color="auto" w:fill="F2F2F2" w:themeFill="background1" w:themeFillShade="F2"/>
            <w:vAlign w:val="center"/>
          </w:tcPr>
          <w:p w14:paraId="0E4214FC" w14:textId="12BF6703" w:rsidR="00EF4D05" w:rsidRPr="009C5A2D" w:rsidRDefault="00EF4D05" w:rsidP="00B45939">
            <w:pPr>
              <w:spacing w:before="60" w:after="60"/>
              <w:jc w:val="center"/>
              <w:rPr>
                <w:rStyle w:val="Emphasis"/>
              </w:rPr>
            </w:pPr>
            <w:bookmarkStart w:id="20" w:name="_Hlk481491842"/>
            <w:r w:rsidRPr="009C5A2D">
              <w:rPr>
                <w:rStyle w:val="Emphasis"/>
              </w:rPr>
              <w:t xml:space="preserve">Check </w:t>
            </w:r>
            <w:r w:rsidR="00320014" w:rsidRPr="009C5A2D">
              <w:rPr>
                <w:rStyle w:val="Emphasis"/>
              </w:rPr>
              <w:t xml:space="preserve">All That </w:t>
            </w:r>
            <w:r w:rsidRPr="009C5A2D">
              <w:rPr>
                <w:rStyle w:val="Emphasis"/>
              </w:rPr>
              <w:t>Apply</w:t>
            </w:r>
          </w:p>
        </w:tc>
        <w:tc>
          <w:tcPr>
            <w:tcW w:w="8095" w:type="dxa"/>
            <w:gridSpan w:val="2"/>
            <w:shd w:val="clear" w:color="auto" w:fill="F2F2F2" w:themeFill="background1" w:themeFillShade="F2"/>
            <w:vAlign w:val="center"/>
          </w:tcPr>
          <w:p w14:paraId="182BB242" w14:textId="77777777" w:rsidR="00EF4D05" w:rsidRPr="009C5A2D" w:rsidRDefault="00EF4D05" w:rsidP="00B45939">
            <w:pPr>
              <w:spacing w:before="60" w:after="60"/>
              <w:jc w:val="center"/>
              <w:rPr>
                <w:rStyle w:val="Emphasis"/>
              </w:rPr>
            </w:pPr>
            <w:r w:rsidRPr="009C5A2D">
              <w:rPr>
                <w:rStyle w:val="Emphasis"/>
              </w:rPr>
              <w:t>Activity Description</w:t>
            </w:r>
          </w:p>
        </w:tc>
      </w:tr>
      <w:tr w:rsidR="00E7188E" w:rsidRPr="009C5A2D" w14:paraId="1917D4A8" w14:textId="77777777" w:rsidTr="00E645F5">
        <w:sdt>
          <w:sdtPr>
            <w:rPr>
              <w:szCs w:val="20"/>
            </w:rPr>
            <w:id w:val="-36201451"/>
            <w14:checkbox>
              <w14:checked w14:val="0"/>
              <w14:checkedState w14:val="2612" w14:font="MS Gothic"/>
              <w14:uncheckedState w14:val="2610" w14:font="MS Gothic"/>
            </w14:checkbox>
          </w:sdtPr>
          <w:sdtEndPr/>
          <w:sdtContent>
            <w:tc>
              <w:tcPr>
                <w:tcW w:w="1255" w:type="dxa"/>
                <w:vAlign w:val="center"/>
              </w:tcPr>
              <w:p w14:paraId="2B027033" w14:textId="77777777" w:rsidR="00E7188E" w:rsidRPr="006D7850" w:rsidRDefault="00E7188E" w:rsidP="00E645F5">
                <w:pPr>
                  <w:spacing w:after="0"/>
                  <w:jc w:val="center"/>
                  <w:rPr>
                    <w:szCs w:val="20"/>
                  </w:rPr>
                </w:pPr>
                <w:r>
                  <w:rPr>
                    <w:rFonts w:ascii="MS Gothic" w:eastAsia="MS Gothic" w:hAnsi="MS Gothic" w:hint="eastAsia"/>
                    <w:szCs w:val="20"/>
                  </w:rPr>
                  <w:t>☐</w:t>
                </w:r>
              </w:p>
            </w:tc>
          </w:sdtContent>
        </w:sdt>
        <w:tc>
          <w:tcPr>
            <w:tcW w:w="8095" w:type="dxa"/>
            <w:gridSpan w:val="2"/>
            <w:vAlign w:val="bottom"/>
          </w:tcPr>
          <w:p w14:paraId="17970E99" w14:textId="77777777" w:rsidR="00E7188E" w:rsidRPr="009C5A2D" w:rsidRDefault="00E7188E" w:rsidP="00E645F5">
            <w:pPr>
              <w:spacing w:after="0"/>
              <w:rPr>
                <w:sz w:val="20"/>
                <w:szCs w:val="20"/>
              </w:rPr>
            </w:pPr>
            <w:r w:rsidRPr="009C5A2D">
              <w:rPr>
                <w:sz w:val="20"/>
                <w:szCs w:val="20"/>
              </w:rPr>
              <w:t>Catch basin cleanings and street sweepings dewatering and solids management</w:t>
            </w:r>
          </w:p>
        </w:tc>
      </w:tr>
      <w:tr w:rsidR="00EF4D05" w:rsidRPr="009C5A2D" w14:paraId="6AEDB3FD" w14:textId="77777777" w:rsidTr="009C5A2D">
        <w:sdt>
          <w:sdtPr>
            <w:rPr>
              <w:szCs w:val="20"/>
            </w:rPr>
            <w:id w:val="1759941921"/>
            <w14:checkbox>
              <w14:checked w14:val="0"/>
              <w14:checkedState w14:val="2612" w14:font="MS Gothic"/>
              <w14:uncheckedState w14:val="2610" w14:font="MS Gothic"/>
            </w14:checkbox>
          </w:sdtPr>
          <w:sdtEndPr/>
          <w:sdtContent>
            <w:tc>
              <w:tcPr>
                <w:tcW w:w="1255" w:type="dxa"/>
                <w:vAlign w:val="center"/>
              </w:tcPr>
              <w:p w14:paraId="5B9B97B7" w14:textId="77777777" w:rsidR="00EF4D05" w:rsidRPr="006D7850" w:rsidRDefault="00EF4D05" w:rsidP="009C5A2D">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7B183672" w14:textId="77777777" w:rsidR="00EF4D05" w:rsidRPr="009C5A2D" w:rsidRDefault="00EF4D05" w:rsidP="009C5A2D">
            <w:pPr>
              <w:spacing w:after="0"/>
              <w:rPr>
                <w:sz w:val="20"/>
                <w:szCs w:val="20"/>
              </w:rPr>
            </w:pPr>
            <w:r w:rsidRPr="009C5A2D">
              <w:rPr>
                <w:sz w:val="20"/>
                <w:szCs w:val="20"/>
              </w:rPr>
              <w:t>Chemical handling</w:t>
            </w:r>
          </w:p>
        </w:tc>
      </w:tr>
      <w:tr w:rsidR="00E7188E" w:rsidRPr="009C5A2D" w14:paraId="34A8DFF6" w14:textId="77777777" w:rsidTr="00E645F5">
        <w:sdt>
          <w:sdtPr>
            <w:rPr>
              <w:szCs w:val="20"/>
            </w:rPr>
            <w:id w:val="1100381627"/>
            <w14:checkbox>
              <w14:checked w14:val="0"/>
              <w14:checkedState w14:val="2612" w14:font="MS Gothic"/>
              <w14:uncheckedState w14:val="2610" w14:font="MS Gothic"/>
            </w14:checkbox>
          </w:sdtPr>
          <w:sdtEndPr/>
          <w:sdtContent>
            <w:tc>
              <w:tcPr>
                <w:tcW w:w="1255" w:type="dxa"/>
                <w:vAlign w:val="center"/>
              </w:tcPr>
              <w:p w14:paraId="23F73130"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5D26CD8F" w14:textId="77777777" w:rsidR="00E7188E" w:rsidRPr="009C5A2D" w:rsidRDefault="00E7188E" w:rsidP="00E645F5">
            <w:pPr>
              <w:spacing w:after="0"/>
              <w:rPr>
                <w:sz w:val="20"/>
                <w:szCs w:val="20"/>
              </w:rPr>
            </w:pPr>
            <w:r w:rsidRPr="009C5A2D">
              <w:rPr>
                <w:sz w:val="20"/>
                <w:szCs w:val="20"/>
              </w:rPr>
              <w:t>Composting</w:t>
            </w:r>
          </w:p>
        </w:tc>
      </w:tr>
      <w:tr w:rsidR="00E7188E" w:rsidRPr="009C5A2D" w14:paraId="3F415163" w14:textId="77777777" w:rsidTr="00E645F5">
        <w:sdt>
          <w:sdtPr>
            <w:rPr>
              <w:szCs w:val="20"/>
            </w:rPr>
            <w:id w:val="1661572772"/>
            <w14:checkbox>
              <w14:checked w14:val="0"/>
              <w14:checkedState w14:val="2612" w14:font="MS Gothic"/>
              <w14:uncheckedState w14:val="2610" w14:font="MS Gothic"/>
            </w14:checkbox>
          </w:sdtPr>
          <w:sdtEndPr/>
          <w:sdtContent>
            <w:tc>
              <w:tcPr>
                <w:tcW w:w="1255" w:type="dxa"/>
                <w:vAlign w:val="center"/>
              </w:tcPr>
              <w:p w14:paraId="3EB53447"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48A36408" w14:textId="77777777" w:rsidR="00E7188E" w:rsidRPr="009C5A2D" w:rsidRDefault="00E7188E" w:rsidP="00E645F5">
            <w:pPr>
              <w:spacing w:after="0"/>
              <w:rPr>
                <w:sz w:val="20"/>
                <w:szCs w:val="20"/>
              </w:rPr>
            </w:pPr>
            <w:r w:rsidRPr="009C5A2D">
              <w:rPr>
                <w:sz w:val="20"/>
                <w:szCs w:val="20"/>
              </w:rPr>
              <w:t>Equipment cleaning</w:t>
            </w:r>
          </w:p>
        </w:tc>
      </w:tr>
      <w:tr w:rsidR="00E7188E" w:rsidRPr="009C5A2D" w14:paraId="72886421" w14:textId="77777777" w:rsidTr="00E645F5">
        <w:sdt>
          <w:sdtPr>
            <w:rPr>
              <w:szCs w:val="20"/>
            </w:rPr>
            <w:id w:val="451761070"/>
            <w14:checkbox>
              <w14:checked w14:val="0"/>
              <w14:checkedState w14:val="2612" w14:font="MS Gothic"/>
              <w14:uncheckedState w14:val="2610" w14:font="MS Gothic"/>
            </w14:checkbox>
          </w:sdtPr>
          <w:sdtEndPr/>
          <w:sdtContent>
            <w:tc>
              <w:tcPr>
                <w:tcW w:w="1255" w:type="dxa"/>
                <w:vAlign w:val="center"/>
              </w:tcPr>
              <w:p w14:paraId="48C231CB"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5CFD0A7E" w14:textId="77777777" w:rsidR="00E7188E" w:rsidRPr="009C5A2D" w:rsidRDefault="00E7188E" w:rsidP="00E645F5">
            <w:pPr>
              <w:spacing w:after="0"/>
              <w:rPr>
                <w:sz w:val="20"/>
                <w:szCs w:val="20"/>
              </w:rPr>
            </w:pPr>
            <w:r w:rsidRPr="009C5A2D">
              <w:rPr>
                <w:sz w:val="20"/>
                <w:szCs w:val="20"/>
              </w:rPr>
              <w:t>Fleet parking/impound lot</w:t>
            </w:r>
          </w:p>
        </w:tc>
      </w:tr>
      <w:tr w:rsidR="00E7188E" w:rsidRPr="009C5A2D" w14:paraId="01EB0FBA" w14:textId="77777777" w:rsidTr="00E645F5">
        <w:sdt>
          <w:sdtPr>
            <w:rPr>
              <w:szCs w:val="20"/>
            </w:rPr>
            <w:id w:val="1714700821"/>
            <w14:checkbox>
              <w14:checked w14:val="1"/>
              <w14:checkedState w14:val="2612" w14:font="MS Gothic"/>
              <w14:uncheckedState w14:val="2610" w14:font="MS Gothic"/>
            </w14:checkbox>
          </w:sdtPr>
          <w:sdtEndPr/>
          <w:sdtContent>
            <w:tc>
              <w:tcPr>
                <w:tcW w:w="1255" w:type="dxa"/>
                <w:vAlign w:val="center"/>
              </w:tcPr>
              <w:p w14:paraId="11781F76" w14:textId="348928A6" w:rsidR="00E7188E" w:rsidRPr="006D7850" w:rsidRDefault="00213078" w:rsidP="00E645F5">
                <w:pPr>
                  <w:spacing w:after="0"/>
                  <w:jc w:val="center"/>
                  <w:rPr>
                    <w:szCs w:val="20"/>
                  </w:rPr>
                </w:pPr>
                <w:r>
                  <w:rPr>
                    <w:rFonts w:ascii="MS Gothic" w:eastAsia="MS Gothic" w:hAnsi="MS Gothic" w:hint="eastAsia"/>
                    <w:szCs w:val="20"/>
                  </w:rPr>
                  <w:t>☒</w:t>
                </w:r>
              </w:p>
            </w:tc>
          </w:sdtContent>
        </w:sdt>
        <w:tc>
          <w:tcPr>
            <w:tcW w:w="8095" w:type="dxa"/>
            <w:gridSpan w:val="2"/>
            <w:vAlign w:val="bottom"/>
          </w:tcPr>
          <w:p w14:paraId="485BB993" w14:textId="77777777" w:rsidR="00E7188E" w:rsidRPr="009C5A2D" w:rsidRDefault="00E7188E" w:rsidP="00E645F5">
            <w:pPr>
              <w:spacing w:after="0"/>
              <w:rPr>
                <w:sz w:val="20"/>
                <w:szCs w:val="20"/>
              </w:rPr>
            </w:pPr>
            <w:r w:rsidRPr="009C5A2D">
              <w:rPr>
                <w:sz w:val="20"/>
                <w:szCs w:val="20"/>
              </w:rPr>
              <w:t>Fueling</w:t>
            </w:r>
          </w:p>
        </w:tc>
      </w:tr>
      <w:tr w:rsidR="00E7188E" w:rsidRPr="009C5A2D" w14:paraId="2809E617" w14:textId="77777777" w:rsidTr="00E645F5">
        <w:sdt>
          <w:sdtPr>
            <w:rPr>
              <w:szCs w:val="20"/>
            </w:rPr>
            <w:id w:val="-882701849"/>
            <w14:checkbox>
              <w14:checked w14:val="0"/>
              <w14:checkedState w14:val="2612" w14:font="MS Gothic"/>
              <w14:uncheckedState w14:val="2610" w14:font="MS Gothic"/>
            </w14:checkbox>
          </w:sdtPr>
          <w:sdtEndPr/>
          <w:sdtContent>
            <w:tc>
              <w:tcPr>
                <w:tcW w:w="1255" w:type="dxa"/>
                <w:vAlign w:val="center"/>
              </w:tcPr>
              <w:p w14:paraId="4D6F9584"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4CC7CCD5" w14:textId="77777777" w:rsidR="00E7188E" w:rsidRPr="009C5A2D" w:rsidRDefault="00E7188E" w:rsidP="00E645F5">
            <w:pPr>
              <w:spacing w:after="0"/>
              <w:rPr>
                <w:sz w:val="20"/>
                <w:szCs w:val="20"/>
              </w:rPr>
            </w:pPr>
            <w:r w:rsidRPr="009C5A2D">
              <w:rPr>
                <w:sz w:val="20"/>
                <w:szCs w:val="20"/>
              </w:rPr>
              <w:t>Household hazardous waste collection</w:t>
            </w:r>
          </w:p>
        </w:tc>
      </w:tr>
      <w:tr w:rsidR="00E7188E" w:rsidRPr="009C5A2D" w14:paraId="7D983D7D" w14:textId="77777777" w:rsidTr="00E645F5">
        <w:sdt>
          <w:sdtPr>
            <w:rPr>
              <w:szCs w:val="20"/>
            </w:rPr>
            <w:id w:val="-1983533432"/>
            <w14:checkbox>
              <w14:checked w14:val="0"/>
              <w14:checkedState w14:val="2612" w14:font="MS Gothic"/>
              <w14:uncheckedState w14:val="2610" w14:font="MS Gothic"/>
            </w14:checkbox>
          </w:sdtPr>
          <w:sdtEndPr/>
          <w:sdtContent>
            <w:tc>
              <w:tcPr>
                <w:tcW w:w="1255" w:type="dxa"/>
                <w:vAlign w:val="center"/>
              </w:tcPr>
              <w:p w14:paraId="45944825"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64A08842" w14:textId="77777777" w:rsidR="00E7188E" w:rsidRPr="009C5A2D" w:rsidRDefault="00E7188E" w:rsidP="00E645F5">
            <w:pPr>
              <w:spacing w:after="0"/>
              <w:rPr>
                <w:sz w:val="20"/>
                <w:szCs w:val="20"/>
              </w:rPr>
            </w:pPr>
            <w:r w:rsidRPr="009C5A2D">
              <w:rPr>
                <w:sz w:val="20"/>
                <w:szCs w:val="20"/>
              </w:rPr>
              <w:t xml:space="preserve">Maintenance of </w:t>
            </w:r>
            <w:r>
              <w:rPr>
                <w:sz w:val="20"/>
                <w:szCs w:val="20"/>
              </w:rPr>
              <w:t>stormwater management infrastructure (</w:t>
            </w:r>
            <w:r w:rsidRPr="009C5A2D">
              <w:rPr>
                <w:sz w:val="20"/>
                <w:szCs w:val="20"/>
              </w:rPr>
              <w:t>e.g., detention basins, bioretention areas, oil-water separators</w:t>
            </w:r>
            <w:r>
              <w:rPr>
                <w:sz w:val="20"/>
                <w:szCs w:val="20"/>
              </w:rPr>
              <w:t>)</w:t>
            </w:r>
          </w:p>
        </w:tc>
      </w:tr>
      <w:tr w:rsidR="00E7188E" w:rsidRPr="009C5A2D" w14:paraId="2AE6E3FD" w14:textId="77777777" w:rsidTr="00E645F5">
        <w:sdt>
          <w:sdtPr>
            <w:rPr>
              <w:szCs w:val="20"/>
            </w:rPr>
            <w:id w:val="-686521955"/>
            <w14:checkbox>
              <w14:checked w14:val="0"/>
              <w14:checkedState w14:val="2612" w14:font="MS Gothic"/>
              <w14:uncheckedState w14:val="2610" w14:font="MS Gothic"/>
            </w14:checkbox>
          </w:sdtPr>
          <w:sdtEndPr/>
          <w:sdtContent>
            <w:tc>
              <w:tcPr>
                <w:tcW w:w="1255" w:type="dxa"/>
                <w:vAlign w:val="center"/>
              </w:tcPr>
              <w:p w14:paraId="6808EAF3"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392A680F" w14:textId="335B3110" w:rsidR="00E7188E" w:rsidRPr="009C5A2D" w:rsidRDefault="00E7188E" w:rsidP="00E645F5">
            <w:pPr>
              <w:spacing w:after="0"/>
              <w:rPr>
                <w:sz w:val="20"/>
                <w:szCs w:val="20"/>
              </w:rPr>
            </w:pPr>
            <w:r w:rsidRPr="009C5A2D">
              <w:rPr>
                <w:sz w:val="20"/>
                <w:szCs w:val="20"/>
              </w:rPr>
              <w:t xml:space="preserve">Pesticide, </w:t>
            </w:r>
            <w:r w:rsidR="00E645F5" w:rsidRPr="009C5A2D">
              <w:rPr>
                <w:sz w:val="20"/>
                <w:szCs w:val="20"/>
              </w:rPr>
              <w:t>herbicide &amp; fertilizer storage/usage</w:t>
            </w:r>
          </w:p>
        </w:tc>
      </w:tr>
      <w:tr w:rsidR="00E7188E" w:rsidRPr="009C5A2D" w14:paraId="10DF99FF" w14:textId="77777777" w:rsidTr="00E645F5">
        <w:sdt>
          <w:sdtPr>
            <w:rPr>
              <w:szCs w:val="20"/>
            </w:rPr>
            <w:id w:val="-430355119"/>
            <w14:checkbox>
              <w14:checked w14:val="0"/>
              <w14:checkedState w14:val="2612" w14:font="MS Gothic"/>
              <w14:uncheckedState w14:val="2610" w14:font="MS Gothic"/>
            </w14:checkbox>
          </w:sdtPr>
          <w:sdtEndPr/>
          <w:sdtContent>
            <w:tc>
              <w:tcPr>
                <w:tcW w:w="1255" w:type="dxa"/>
                <w:vAlign w:val="center"/>
              </w:tcPr>
              <w:p w14:paraId="399093A1"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7A7C629A" w14:textId="2EA2BD3B" w:rsidR="00E7188E" w:rsidRPr="009C5A2D" w:rsidRDefault="00E7188E" w:rsidP="00E645F5">
            <w:pPr>
              <w:spacing w:after="0"/>
              <w:rPr>
                <w:sz w:val="20"/>
                <w:szCs w:val="20"/>
              </w:rPr>
            </w:pPr>
            <w:r w:rsidRPr="009C5A2D">
              <w:rPr>
                <w:sz w:val="20"/>
                <w:szCs w:val="20"/>
              </w:rPr>
              <w:t xml:space="preserve">Salt </w:t>
            </w:r>
            <w:r w:rsidR="00E645F5" w:rsidRPr="009C5A2D">
              <w:rPr>
                <w:sz w:val="20"/>
                <w:szCs w:val="20"/>
              </w:rPr>
              <w:t>storage/loading/mixing</w:t>
            </w:r>
          </w:p>
        </w:tc>
      </w:tr>
      <w:tr w:rsidR="00E7188E" w:rsidRPr="009C5A2D" w14:paraId="2147DFBB" w14:textId="77777777" w:rsidTr="00E645F5">
        <w:sdt>
          <w:sdtPr>
            <w:rPr>
              <w:szCs w:val="20"/>
            </w:rPr>
            <w:id w:val="1644704144"/>
            <w14:checkbox>
              <w14:checked w14:val="0"/>
              <w14:checkedState w14:val="2612" w14:font="MS Gothic"/>
              <w14:uncheckedState w14:val="2610" w14:font="MS Gothic"/>
            </w14:checkbox>
          </w:sdtPr>
          <w:sdtEndPr/>
          <w:sdtContent>
            <w:tc>
              <w:tcPr>
                <w:tcW w:w="1255" w:type="dxa"/>
                <w:vAlign w:val="center"/>
              </w:tcPr>
              <w:p w14:paraId="6D237C6A"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0568D1DE" w14:textId="56A42F00" w:rsidR="00E7188E" w:rsidRPr="009C5A2D" w:rsidRDefault="00E7188E" w:rsidP="00E645F5">
            <w:pPr>
              <w:spacing w:after="0"/>
              <w:rPr>
                <w:sz w:val="20"/>
                <w:szCs w:val="20"/>
              </w:rPr>
            </w:pPr>
            <w:r w:rsidRPr="009C5A2D">
              <w:rPr>
                <w:sz w:val="20"/>
                <w:szCs w:val="20"/>
              </w:rPr>
              <w:t xml:space="preserve">Snow </w:t>
            </w:r>
            <w:r w:rsidR="00E645F5" w:rsidRPr="009C5A2D">
              <w:rPr>
                <w:sz w:val="20"/>
                <w:szCs w:val="20"/>
              </w:rPr>
              <w:t>d</w:t>
            </w:r>
            <w:r w:rsidRPr="009C5A2D">
              <w:rPr>
                <w:sz w:val="20"/>
                <w:szCs w:val="20"/>
              </w:rPr>
              <w:t>isposal</w:t>
            </w:r>
          </w:p>
        </w:tc>
      </w:tr>
      <w:tr w:rsidR="00E7188E" w:rsidRPr="009C5A2D" w14:paraId="137F26A1" w14:textId="77777777" w:rsidTr="00E645F5">
        <w:sdt>
          <w:sdtPr>
            <w:rPr>
              <w:szCs w:val="20"/>
            </w:rPr>
            <w:id w:val="-795828881"/>
            <w14:checkbox>
              <w14:checked w14:val="0"/>
              <w14:checkedState w14:val="2612" w14:font="MS Gothic"/>
              <w14:uncheckedState w14:val="2610" w14:font="MS Gothic"/>
            </w14:checkbox>
          </w:sdtPr>
          <w:sdtEndPr/>
          <w:sdtContent>
            <w:tc>
              <w:tcPr>
                <w:tcW w:w="1255" w:type="dxa"/>
                <w:vAlign w:val="center"/>
              </w:tcPr>
              <w:p w14:paraId="5D5ED79B"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1A824AE0" w14:textId="77777777" w:rsidR="00E7188E" w:rsidRPr="009C5A2D" w:rsidRDefault="00E7188E" w:rsidP="00E645F5">
            <w:pPr>
              <w:spacing w:after="0"/>
              <w:rPr>
                <w:sz w:val="20"/>
                <w:szCs w:val="20"/>
              </w:rPr>
            </w:pPr>
            <w:r w:rsidRPr="009C5A2D">
              <w:rPr>
                <w:sz w:val="20"/>
                <w:szCs w:val="20"/>
              </w:rPr>
              <w:t>Stockpiling (sand, dirt, ditch cleanings, mulch, unwashed aggregates)</w:t>
            </w:r>
          </w:p>
        </w:tc>
      </w:tr>
      <w:tr w:rsidR="00E7188E" w:rsidRPr="009C5A2D" w14:paraId="41CC5D40" w14:textId="77777777" w:rsidTr="00E645F5">
        <w:sdt>
          <w:sdtPr>
            <w:rPr>
              <w:szCs w:val="20"/>
            </w:rPr>
            <w:id w:val="-1010908592"/>
            <w14:checkbox>
              <w14:checked w14:val="0"/>
              <w14:checkedState w14:val="2612" w14:font="MS Gothic"/>
              <w14:uncheckedState w14:val="2610" w14:font="MS Gothic"/>
            </w14:checkbox>
          </w:sdtPr>
          <w:sdtEndPr/>
          <w:sdtContent>
            <w:tc>
              <w:tcPr>
                <w:tcW w:w="1255" w:type="dxa"/>
                <w:vAlign w:val="center"/>
              </w:tcPr>
              <w:p w14:paraId="0FF9AB42"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782BC25D" w14:textId="2336598A" w:rsidR="00E7188E" w:rsidRPr="009C5A2D" w:rsidRDefault="00E7188E" w:rsidP="00E645F5">
            <w:pPr>
              <w:spacing w:after="0"/>
              <w:rPr>
                <w:sz w:val="20"/>
                <w:szCs w:val="20"/>
              </w:rPr>
            </w:pPr>
            <w:r w:rsidRPr="009C5A2D">
              <w:rPr>
                <w:sz w:val="20"/>
                <w:szCs w:val="20"/>
              </w:rPr>
              <w:t xml:space="preserve">Storage </w:t>
            </w:r>
            <w:r w:rsidR="00E645F5" w:rsidRPr="009C5A2D">
              <w:rPr>
                <w:sz w:val="20"/>
                <w:szCs w:val="20"/>
              </w:rPr>
              <w:t>areas for equipment, or scrap/spare materials</w:t>
            </w:r>
          </w:p>
        </w:tc>
      </w:tr>
      <w:tr w:rsidR="00EF4D05" w:rsidRPr="009C5A2D" w14:paraId="24DF9E93" w14:textId="77777777" w:rsidTr="009C5A2D">
        <w:sdt>
          <w:sdtPr>
            <w:rPr>
              <w:szCs w:val="20"/>
            </w:rPr>
            <w:id w:val="2095503452"/>
            <w14:checkbox>
              <w14:checked w14:val="0"/>
              <w14:checkedState w14:val="2612" w14:font="MS Gothic"/>
              <w14:uncheckedState w14:val="2610" w14:font="MS Gothic"/>
            </w14:checkbox>
          </w:sdtPr>
          <w:sdtEndPr/>
          <w:sdtContent>
            <w:tc>
              <w:tcPr>
                <w:tcW w:w="1255" w:type="dxa"/>
                <w:vAlign w:val="center"/>
              </w:tcPr>
              <w:p w14:paraId="3C1EE56D" w14:textId="77777777" w:rsidR="00EF4D05" w:rsidRPr="006D7850" w:rsidRDefault="00EF4D05" w:rsidP="009C5A2D">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08544B76" w14:textId="60305681" w:rsidR="00EF4D05" w:rsidRPr="009C5A2D" w:rsidRDefault="00EF4D05" w:rsidP="009C5A2D">
            <w:pPr>
              <w:spacing w:after="0"/>
              <w:rPr>
                <w:sz w:val="20"/>
                <w:szCs w:val="20"/>
              </w:rPr>
            </w:pPr>
            <w:r w:rsidRPr="009C5A2D">
              <w:rPr>
                <w:sz w:val="20"/>
                <w:szCs w:val="20"/>
              </w:rPr>
              <w:t xml:space="preserve">Used </w:t>
            </w:r>
            <w:r w:rsidR="00E645F5">
              <w:rPr>
                <w:sz w:val="20"/>
                <w:szCs w:val="20"/>
              </w:rPr>
              <w:t>o</w:t>
            </w:r>
            <w:r w:rsidRPr="009C5A2D">
              <w:rPr>
                <w:sz w:val="20"/>
                <w:szCs w:val="20"/>
              </w:rPr>
              <w:t>il and other hazardous waste management</w:t>
            </w:r>
          </w:p>
        </w:tc>
      </w:tr>
      <w:tr w:rsidR="00E7188E" w:rsidRPr="009C5A2D" w14:paraId="7D84E7DC" w14:textId="77777777" w:rsidTr="00E645F5">
        <w:sdt>
          <w:sdtPr>
            <w:rPr>
              <w:szCs w:val="20"/>
            </w:rPr>
            <w:id w:val="2062824118"/>
            <w14:checkbox>
              <w14:checked w14:val="0"/>
              <w14:checkedState w14:val="2612" w14:font="MS Gothic"/>
              <w14:uncheckedState w14:val="2610" w14:font="MS Gothic"/>
            </w14:checkbox>
          </w:sdtPr>
          <w:sdtEndPr/>
          <w:sdtContent>
            <w:tc>
              <w:tcPr>
                <w:tcW w:w="1255" w:type="dxa"/>
                <w:vAlign w:val="center"/>
              </w:tcPr>
              <w:p w14:paraId="16349FBD"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7BE0E382" w14:textId="77777777" w:rsidR="00E7188E" w:rsidRPr="009C5A2D" w:rsidRDefault="00E7188E" w:rsidP="00E645F5">
            <w:pPr>
              <w:spacing w:after="0"/>
              <w:rPr>
                <w:sz w:val="20"/>
                <w:szCs w:val="20"/>
              </w:rPr>
            </w:pPr>
            <w:r w:rsidRPr="009C5A2D">
              <w:rPr>
                <w:sz w:val="20"/>
                <w:szCs w:val="20"/>
              </w:rPr>
              <w:t>Vehicle maintenance (</w:t>
            </w:r>
            <w:r>
              <w:rPr>
                <w:sz w:val="20"/>
                <w:szCs w:val="20"/>
              </w:rPr>
              <w:t xml:space="preserve">e.g. </w:t>
            </w:r>
            <w:r w:rsidRPr="009C5A2D">
              <w:rPr>
                <w:sz w:val="20"/>
                <w:szCs w:val="20"/>
              </w:rPr>
              <w:t>mechanical repairs, body work, oil changes, etc.)</w:t>
            </w:r>
          </w:p>
        </w:tc>
      </w:tr>
      <w:tr w:rsidR="00E7188E" w:rsidRPr="009C5A2D" w14:paraId="2B5D6EE3" w14:textId="77777777" w:rsidTr="00E645F5">
        <w:sdt>
          <w:sdtPr>
            <w:rPr>
              <w:szCs w:val="20"/>
            </w:rPr>
            <w:id w:val="-813795078"/>
            <w14:checkbox>
              <w14:checked w14:val="0"/>
              <w14:checkedState w14:val="2612" w14:font="MS Gothic"/>
              <w14:uncheckedState w14:val="2610" w14:font="MS Gothic"/>
            </w14:checkbox>
          </w:sdtPr>
          <w:sdtEndPr/>
          <w:sdtContent>
            <w:tc>
              <w:tcPr>
                <w:tcW w:w="1255" w:type="dxa"/>
                <w:vAlign w:val="center"/>
              </w:tcPr>
              <w:p w14:paraId="6EBFEA04" w14:textId="77777777" w:rsidR="00E7188E" w:rsidRPr="006D7850" w:rsidRDefault="00E7188E" w:rsidP="00E645F5">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53818879" w14:textId="77777777" w:rsidR="00E7188E" w:rsidRPr="009C5A2D" w:rsidRDefault="00E7188E" w:rsidP="00E645F5">
            <w:pPr>
              <w:spacing w:after="0"/>
              <w:rPr>
                <w:sz w:val="20"/>
                <w:szCs w:val="20"/>
              </w:rPr>
            </w:pPr>
            <w:r w:rsidRPr="009C5A2D">
              <w:rPr>
                <w:sz w:val="20"/>
                <w:szCs w:val="20"/>
              </w:rPr>
              <w:t>Vehicle washing</w:t>
            </w:r>
          </w:p>
        </w:tc>
      </w:tr>
      <w:tr w:rsidR="00EF4D05" w:rsidRPr="009C5A2D" w14:paraId="66188AD1" w14:textId="77777777" w:rsidTr="009C5A2D">
        <w:sdt>
          <w:sdtPr>
            <w:rPr>
              <w:szCs w:val="20"/>
            </w:rPr>
            <w:id w:val="-1344702251"/>
            <w14:checkbox>
              <w14:checked w14:val="0"/>
              <w14:checkedState w14:val="2612" w14:font="MS Gothic"/>
              <w14:uncheckedState w14:val="2610" w14:font="MS Gothic"/>
            </w14:checkbox>
          </w:sdtPr>
          <w:sdtEndPr/>
          <w:sdtContent>
            <w:tc>
              <w:tcPr>
                <w:tcW w:w="1255" w:type="dxa"/>
                <w:vAlign w:val="center"/>
              </w:tcPr>
              <w:p w14:paraId="31D3236D" w14:textId="77777777" w:rsidR="00EF4D05" w:rsidRPr="006D7850" w:rsidRDefault="00EF4D05" w:rsidP="009C5A2D">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0C02E504" w14:textId="77777777" w:rsidR="00EF4D05" w:rsidRPr="009C5A2D" w:rsidRDefault="00EF4D05" w:rsidP="009C5A2D">
            <w:pPr>
              <w:spacing w:after="0"/>
              <w:rPr>
                <w:sz w:val="20"/>
                <w:szCs w:val="20"/>
              </w:rPr>
            </w:pPr>
            <w:r w:rsidRPr="009C5A2D">
              <w:rPr>
                <w:sz w:val="20"/>
                <w:szCs w:val="20"/>
              </w:rPr>
              <w:t>Waste disposal/recycling</w:t>
            </w:r>
          </w:p>
        </w:tc>
      </w:tr>
      <w:tr w:rsidR="00EF4D05" w:rsidRPr="009C5A2D" w14:paraId="4117ACF6" w14:textId="77777777" w:rsidTr="009C5A2D">
        <w:sdt>
          <w:sdtPr>
            <w:rPr>
              <w:szCs w:val="20"/>
            </w:rPr>
            <w:id w:val="925772940"/>
            <w14:checkbox>
              <w14:checked w14:val="0"/>
              <w14:checkedState w14:val="2612" w14:font="MS Gothic"/>
              <w14:uncheckedState w14:val="2610" w14:font="MS Gothic"/>
            </w14:checkbox>
          </w:sdtPr>
          <w:sdtEndPr/>
          <w:sdtContent>
            <w:tc>
              <w:tcPr>
                <w:tcW w:w="1255" w:type="dxa"/>
                <w:vAlign w:val="center"/>
              </w:tcPr>
              <w:p w14:paraId="053438F6" w14:textId="77777777" w:rsidR="00EF4D05" w:rsidRPr="006D7850" w:rsidRDefault="00EF4D05" w:rsidP="009C5A2D">
                <w:pPr>
                  <w:spacing w:after="0"/>
                  <w:jc w:val="center"/>
                  <w:rPr>
                    <w:szCs w:val="20"/>
                  </w:rPr>
                </w:pPr>
                <w:r w:rsidRPr="006D7850">
                  <w:rPr>
                    <w:rFonts w:ascii="Segoe UI Symbol" w:eastAsia="MS Gothic" w:hAnsi="Segoe UI Symbol" w:cs="Segoe UI Symbol"/>
                    <w:szCs w:val="20"/>
                  </w:rPr>
                  <w:t>☐</w:t>
                </w:r>
              </w:p>
            </w:tc>
          </w:sdtContent>
        </w:sdt>
        <w:tc>
          <w:tcPr>
            <w:tcW w:w="8095" w:type="dxa"/>
            <w:gridSpan w:val="2"/>
            <w:vAlign w:val="bottom"/>
          </w:tcPr>
          <w:p w14:paraId="3F79DCC8" w14:textId="057C6EE4" w:rsidR="00EF4D05" w:rsidRPr="009C5A2D" w:rsidRDefault="00E645F5" w:rsidP="009C5A2D">
            <w:pPr>
              <w:spacing w:after="0"/>
              <w:rPr>
                <w:sz w:val="20"/>
                <w:szCs w:val="20"/>
              </w:rPr>
            </w:pPr>
            <w:r>
              <w:rPr>
                <w:sz w:val="20"/>
                <w:szCs w:val="20"/>
              </w:rPr>
              <w:t>Yard waste/l</w:t>
            </w:r>
            <w:r w:rsidR="00EF4D05" w:rsidRPr="009C5A2D">
              <w:rPr>
                <w:sz w:val="20"/>
                <w:szCs w:val="20"/>
              </w:rPr>
              <w:t>eaf collection</w:t>
            </w:r>
          </w:p>
        </w:tc>
      </w:tr>
      <w:tr w:rsidR="00EF4D05" w:rsidRPr="009C5A2D" w14:paraId="6742AC72" w14:textId="77777777" w:rsidTr="00DB6E1A">
        <w:sdt>
          <w:sdtPr>
            <w:rPr>
              <w:szCs w:val="20"/>
            </w:rPr>
            <w:id w:val="-299615427"/>
            <w14:checkbox>
              <w14:checked w14:val="0"/>
              <w14:checkedState w14:val="2612" w14:font="MS Gothic"/>
              <w14:uncheckedState w14:val="2610" w14:font="MS Gothic"/>
            </w14:checkbox>
          </w:sdtPr>
          <w:sdtEndPr/>
          <w:sdtContent>
            <w:tc>
              <w:tcPr>
                <w:tcW w:w="1255" w:type="dxa"/>
                <w:vAlign w:val="center"/>
              </w:tcPr>
              <w:p w14:paraId="20C22D45" w14:textId="77777777" w:rsidR="00EF4D05" w:rsidRPr="006D7850" w:rsidRDefault="00EF4D05" w:rsidP="009C5A2D">
                <w:pPr>
                  <w:spacing w:after="0"/>
                  <w:jc w:val="center"/>
                  <w:rPr>
                    <w:szCs w:val="20"/>
                  </w:rPr>
                </w:pPr>
                <w:r w:rsidRPr="006D7850">
                  <w:rPr>
                    <w:rFonts w:ascii="Segoe UI Symbol" w:eastAsia="MS Gothic" w:hAnsi="Segoe UI Symbol" w:cs="Segoe UI Symbol"/>
                    <w:szCs w:val="20"/>
                  </w:rPr>
                  <w:t>☐</w:t>
                </w:r>
              </w:p>
            </w:tc>
          </w:sdtContent>
        </w:sdt>
        <w:tc>
          <w:tcPr>
            <w:tcW w:w="810" w:type="dxa"/>
            <w:tcBorders>
              <w:right w:val="nil"/>
            </w:tcBorders>
            <w:vAlign w:val="bottom"/>
          </w:tcPr>
          <w:p w14:paraId="544F633E" w14:textId="77777777" w:rsidR="00EF4D05" w:rsidRPr="009C5A2D" w:rsidRDefault="00EF4D05" w:rsidP="009C5A2D">
            <w:pPr>
              <w:spacing w:after="0"/>
              <w:rPr>
                <w:sz w:val="20"/>
                <w:szCs w:val="20"/>
              </w:rPr>
            </w:pPr>
            <w:r w:rsidRPr="009C5A2D">
              <w:rPr>
                <w:sz w:val="20"/>
                <w:szCs w:val="20"/>
              </w:rPr>
              <w:t>Other:</w:t>
            </w:r>
          </w:p>
        </w:tc>
        <w:tc>
          <w:tcPr>
            <w:tcW w:w="7285" w:type="dxa"/>
            <w:tcBorders>
              <w:left w:val="nil"/>
            </w:tcBorders>
            <w:vAlign w:val="bottom"/>
          </w:tcPr>
          <w:p w14:paraId="049F1DB0" w14:textId="2EF996DE" w:rsidR="00EF4D05" w:rsidRPr="009C5A2D" w:rsidRDefault="00213078" w:rsidP="009C5A2D">
            <w:pPr>
              <w:spacing w:after="0"/>
              <w:rPr>
                <w:sz w:val="20"/>
                <w:szCs w:val="20"/>
              </w:rPr>
            </w:pPr>
            <w:r>
              <w:rPr>
                <w:sz w:val="20"/>
                <w:szCs w:val="20"/>
              </w:rPr>
              <w:t>Pool</w:t>
            </w:r>
          </w:p>
        </w:tc>
      </w:tr>
      <w:tr w:rsidR="00EF4D05" w:rsidRPr="009C5A2D" w14:paraId="7758B033" w14:textId="77777777" w:rsidTr="00DB6E1A">
        <w:sdt>
          <w:sdtPr>
            <w:rPr>
              <w:szCs w:val="20"/>
            </w:rPr>
            <w:id w:val="-359432154"/>
            <w14:checkbox>
              <w14:checked w14:val="0"/>
              <w14:checkedState w14:val="2612" w14:font="MS Gothic"/>
              <w14:uncheckedState w14:val="2610" w14:font="MS Gothic"/>
            </w14:checkbox>
          </w:sdtPr>
          <w:sdtEndPr/>
          <w:sdtContent>
            <w:tc>
              <w:tcPr>
                <w:tcW w:w="1255" w:type="dxa"/>
                <w:vAlign w:val="center"/>
              </w:tcPr>
              <w:p w14:paraId="03DE8482" w14:textId="77777777" w:rsidR="00EF4D05" w:rsidRPr="006D7850" w:rsidRDefault="00EF4D05" w:rsidP="009C5A2D">
                <w:pPr>
                  <w:spacing w:after="0"/>
                  <w:jc w:val="center"/>
                  <w:rPr>
                    <w:szCs w:val="20"/>
                  </w:rPr>
                </w:pPr>
                <w:r w:rsidRPr="006D7850">
                  <w:rPr>
                    <w:rFonts w:ascii="Segoe UI Symbol" w:eastAsia="MS Gothic" w:hAnsi="Segoe UI Symbol" w:cs="Segoe UI Symbol"/>
                    <w:szCs w:val="20"/>
                  </w:rPr>
                  <w:t>☐</w:t>
                </w:r>
              </w:p>
            </w:tc>
          </w:sdtContent>
        </w:sdt>
        <w:tc>
          <w:tcPr>
            <w:tcW w:w="810" w:type="dxa"/>
            <w:tcBorders>
              <w:right w:val="nil"/>
            </w:tcBorders>
            <w:vAlign w:val="bottom"/>
          </w:tcPr>
          <w:p w14:paraId="0A8E22B5" w14:textId="77777777" w:rsidR="00EF4D05" w:rsidRPr="009C5A2D" w:rsidRDefault="00EF4D05" w:rsidP="009C5A2D">
            <w:pPr>
              <w:spacing w:after="0"/>
              <w:rPr>
                <w:sz w:val="20"/>
                <w:szCs w:val="20"/>
              </w:rPr>
            </w:pPr>
            <w:r w:rsidRPr="009C5A2D">
              <w:rPr>
                <w:sz w:val="20"/>
                <w:szCs w:val="20"/>
              </w:rPr>
              <w:t>Other:</w:t>
            </w:r>
          </w:p>
        </w:tc>
        <w:tc>
          <w:tcPr>
            <w:tcW w:w="7285" w:type="dxa"/>
            <w:tcBorders>
              <w:left w:val="nil"/>
            </w:tcBorders>
            <w:vAlign w:val="bottom"/>
          </w:tcPr>
          <w:p w14:paraId="09D62511" w14:textId="77777777" w:rsidR="00EF4D05" w:rsidRPr="009C5A2D" w:rsidRDefault="00EF4D05" w:rsidP="009C5A2D">
            <w:pPr>
              <w:spacing w:after="0"/>
              <w:rPr>
                <w:sz w:val="20"/>
                <w:szCs w:val="20"/>
              </w:rPr>
            </w:pPr>
          </w:p>
        </w:tc>
      </w:tr>
      <w:tr w:rsidR="00532298" w:rsidRPr="009C5A2D" w14:paraId="276AABFA" w14:textId="77777777" w:rsidTr="00532298">
        <w:sdt>
          <w:sdtPr>
            <w:rPr>
              <w:szCs w:val="20"/>
            </w:rPr>
            <w:id w:val="-1482606126"/>
            <w14:checkbox>
              <w14:checked w14:val="0"/>
              <w14:checkedState w14:val="2612" w14:font="MS Gothic"/>
              <w14:uncheckedState w14:val="2610" w14:font="MS Gothic"/>
            </w14:checkbox>
          </w:sdtPr>
          <w:sdtEndPr/>
          <w:sdtContent>
            <w:tc>
              <w:tcPr>
                <w:tcW w:w="1255" w:type="dxa"/>
                <w:vAlign w:val="center"/>
              </w:tcPr>
              <w:p w14:paraId="206C891E" w14:textId="77777777" w:rsidR="00532298" w:rsidRPr="006D7850" w:rsidRDefault="00532298" w:rsidP="00532298">
                <w:pPr>
                  <w:spacing w:after="0"/>
                  <w:jc w:val="center"/>
                  <w:rPr>
                    <w:szCs w:val="20"/>
                  </w:rPr>
                </w:pPr>
                <w:r w:rsidRPr="006D7850">
                  <w:rPr>
                    <w:rFonts w:ascii="Segoe UI Symbol" w:eastAsia="MS Gothic" w:hAnsi="Segoe UI Symbol" w:cs="Segoe UI Symbol"/>
                    <w:szCs w:val="20"/>
                  </w:rPr>
                  <w:t>☐</w:t>
                </w:r>
              </w:p>
            </w:tc>
          </w:sdtContent>
        </w:sdt>
        <w:tc>
          <w:tcPr>
            <w:tcW w:w="810" w:type="dxa"/>
            <w:tcBorders>
              <w:right w:val="nil"/>
            </w:tcBorders>
            <w:vAlign w:val="bottom"/>
          </w:tcPr>
          <w:p w14:paraId="7ED50FA6" w14:textId="77777777" w:rsidR="00532298" w:rsidRPr="009C5A2D" w:rsidRDefault="00532298" w:rsidP="00532298">
            <w:pPr>
              <w:spacing w:after="0"/>
              <w:rPr>
                <w:sz w:val="20"/>
                <w:szCs w:val="20"/>
              </w:rPr>
            </w:pPr>
            <w:r w:rsidRPr="009C5A2D">
              <w:rPr>
                <w:sz w:val="20"/>
                <w:szCs w:val="20"/>
              </w:rPr>
              <w:t>Other:</w:t>
            </w:r>
          </w:p>
        </w:tc>
        <w:tc>
          <w:tcPr>
            <w:tcW w:w="7285" w:type="dxa"/>
            <w:tcBorders>
              <w:left w:val="nil"/>
            </w:tcBorders>
            <w:vAlign w:val="bottom"/>
          </w:tcPr>
          <w:p w14:paraId="4EC645A5" w14:textId="77777777" w:rsidR="00532298" w:rsidRPr="009C5A2D" w:rsidRDefault="00532298" w:rsidP="00532298">
            <w:pPr>
              <w:spacing w:after="0"/>
              <w:rPr>
                <w:sz w:val="20"/>
                <w:szCs w:val="20"/>
              </w:rPr>
            </w:pPr>
          </w:p>
        </w:tc>
      </w:tr>
      <w:tr w:rsidR="00532298" w:rsidRPr="009C5A2D" w14:paraId="70021166" w14:textId="77777777" w:rsidTr="00532298">
        <w:sdt>
          <w:sdtPr>
            <w:rPr>
              <w:szCs w:val="20"/>
            </w:rPr>
            <w:id w:val="-1944531214"/>
            <w14:checkbox>
              <w14:checked w14:val="0"/>
              <w14:checkedState w14:val="2612" w14:font="MS Gothic"/>
              <w14:uncheckedState w14:val="2610" w14:font="MS Gothic"/>
            </w14:checkbox>
          </w:sdtPr>
          <w:sdtEndPr/>
          <w:sdtContent>
            <w:tc>
              <w:tcPr>
                <w:tcW w:w="1255" w:type="dxa"/>
                <w:vAlign w:val="center"/>
              </w:tcPr>
              <w:p w14:paraId="425451EA" w14:textId="77777777" w:rsidR="00532298" w:rsidRPr="006D7850" w:rsidRDefault="00532298" w:rsidP="00532298">
                <w:pPr>
                  <w:spacing w:after="0"/>
                  <w:jc w:val="center"/>
                  <w:rPr>
                    <w:szCs w:val="20"/>
                  </w:rPr>
                </w:pPr>
                <w:r w:rsidRPr="006D7850">
                  <w:rPr>
                    <w:rFonts w:ascii="Segoe UI Symbol" w:eastAsia="MS Gothic" w:hAnsi="Segoe UI Symbol" w:cs="Segoe UI Symbol"/>
                    <w:szCs w:val="20"/>
                  </w:rPr>
                  <w:t>☐</w:t>
                </w:r>
              </w:p>
            </w:tc>
          </w:sdtContent>
        </w:sdt>
        <w:tc>
          <w:tcPr>
            <w:tcW w:w="810" w:type="dxa"/>
            <w:tcBorders>
              <w:right w:val="nil"/>
            </w:tcBorders>
            <w:vAlign w:val="bottom"/>
          </w:tcPr>
          <w:p w14:paraId="37D74B69" w14:textId="77777777" w:rsidR="00532298" w:rsidRPr="009C5A2D" w:rsidRDefault="00532298" w:rsidP="00532298">
            <w:pPr>
              <w:spacing w:after="0"/>
              <w:rPr>
                <w:sz w:val="20"/>
                <w:szCs w:val="20"/>
              </w:rPr>
            </w:pPr>
            <w:r w:rsidRPr="009C5A2D">
              <w:rPr>
                <w:sz w:val="20"/>
                <w:szCs w:val="20"/>
              </w:rPr>
              <w:t>Other:</w:t>
            </w:r>
          </w:p>
        </w:tc>
        <w:tc>
          <w:tcPr>
            <w:tcW w:w="7285" w:type="dxa"/>
            <w:tcBorders>
              <w:left w:val="nil"/>
            </w:tcBorders>
            <w:vAlign w:val="bottom"/>
          </w:tcPr>
          <w:p w14:paraId="5974C6F9" w14:textId="77777777" w:rsidR="00532298" w:rsidRPr="009C5A2D" w:rsidRDefault="00532298" w:rsidP="00532298">
            <w:pPr>
              <w:spacing w:after="0"/>
              <w:rPr>
                <w:sz w:val="20"/>
                <w:szCs w:val="20"/>
              </w:rPr>
            </w:pPr>
          </w:p>
        </w:tc>
      </w:tr>
    </w:tbl>
    <w:p w14:paraId="1A62792F" w14:textId="77777777" w:rsidR="00260C63" w:rsidRDefault="00C157B6" w:rsidP="009C5A2D">
      <w:pPr>
        <w:pStyle w:val="Heading2"/>
      </w:pPr>
      <w:bookmarkStart w:id="21" w:name="_Toc488908079"/>
      <w:bookmarkEnd w:id="20"/>
      <w:r w:rsidRPr="00A30217">
        <w:t>Site Map</w:t>
      </w:r>
      <w:bookmarkEnd w:id="21"/>
    </w:p>
    <w:p w14:paraId="4ECFAEC1" w14:textId="17FB6316" w:rsidR="00AC4690" w:rsidRPr="009C5A2D" w:rsidRDefault="00AC4690" w:rsidP="009C5A2D">
      <w:r w:rsidRPr="009C5A2D">
        <w:t xml:space="preserve">Site Maps for the Department are included in </w:t>
      </w:r>
      <w:r w:rsidRPr="00AA379B">
        <w:t>Appendix A</w:t>
      </w:r>
      <w:r w:rsidRPr="009C5A2D">
        <w:t>.</w:t>
      </w:r>
      <w:r w:rsidR="00E645F5">
        <w:t xml:space="preserve"> </w:t>
      </w:r>
      <w:r w:rsidR="00AA5321">
        <w:t xml:space="preserve">The maps can be developed through </w:t>
      </w:r>
      <w:r w:rsidR="00E7188E">
        <w:t>Geographical Information Systems (</w:t>
      </w:r>
      <w:r w:rsidR="00AA5321">
        <w:t>GIS</w:t>
      </w:r>
      <w:r w:rsidR="00E7188E">
        <w:t>)</w:t>
      </w:r>
      <w:r w:rsidR="00AA5321">
        <w:t xml:space="preserve"> or Google </w:t>
      </w:r>
      <w:r w:rsidR="00E7188E">
        <w:t>M</w:t>
      </w:r>
      <w:r w:rsidR="00AA5321">
        <w:t xml:space="preserve">ap. </w:t>
      </w:r>
      <w:r w:rsidRPr="009C5A2D">
        <w:t xml:space="preserve">The </w:t>
      </w:r>
      <w:r w:rsidR="00E7188E">
        <w:t>M</w:t>
      </w:r>
      <w:r w:rsidRPr="009C5A2D">
        <w:t>aps show the areas of potential stormwater impacts from act</w:t>
      </w:r>
      <w:r w:rsidR="00555E6E">
        <w:t>ivities identified in Section 2.1</w:t>
      </w:r>
      <w:r w:rsidR="00E7188E">
        <w:t xml:space="preserve">, </w:t>
      </w:r>
      <w:r w:rsidRPr="009C5A2D">
        <w:t>storm sewers/conveyances, buildings, paved/grass areas and surface flow direction.</w:t>
      </w:r>
      <w:r w:rsidR="00BC13C0">
        <w:t xml:space="preserve"> </w:t>
      </w:r>
    </w:p>
    <w:p w14:paraId="1070022D" w14:textId="77777777" w:rsidR="004D43C6" w:rsidRDefault="009F5198" w:rsidP="009C5A2D">
      <w:pPr>
        <w:pStyle w:val="Heading1"/>
      </w:pPr>
      <w:bookmarkStart w:id="22" w:name="_Toc488908080"/>
      <w:r w:rsidRPr="00AA09CC">
        <w:t>POTENTIAL POLLUTANT SOURCES</w:t>
      </w:r>
      <w:bookmarkEnd w:id="22"/>
    </w:p>
    <w:p w14:paraId="34102694" w14:textId="77777777" w:rsidR="00AA09CC" w:rsidRPr="00AA09CC" w:rsidRDefault="00AA09CC" w:rsidP="009C5A2D">
      <w:pPr>
        <w:pStyle w:val="Heading2"/>
      </w:pPr>
      <w:bookmarkStart w:id="23" w:name="_Toc488908081"/>
      <w:r w:rsidRPr="00AA09CC">
        <w:t>Activities Exposed to Stormwater</w:t>
      </w:r>
      <w:bookmarkEnd w:id="23"/>
    </w:p>
    <w:p w14:paraId="6AA4D860" w14:textId="2FC990D1" w:rsidR="009F5198" w:rsidRPr="005504E5" w:rsidRDefault="00316A70" w:rsidP="009C5A2D">
      <w:r>
        <w:t xml:space="preserve">This section describes the </w:t>
      </w:r>
      <w:r w:rsidRPr="002522A4">
        <w:t xml:space="preserve">areas at </w:t>
      </w:r>
      <w:r>
        <w:t>the Department</w:t>
      </w:r>
      <w:r w:rsidRPr="002522A4">
        <w:t xml:space="preserve"> where industrial materials or activities are exposed to stormwater </w:t>
      </w:r>
      <w:r>
        <w:t>or</w:t>
      </w:r>
      <w:r w:rsidRPr="002522A4">
        <w:t xml:space="preserve"> from which allowable non-stormwater discharges are released.</w:t>
      </w:r>
      <w:r w:rsidR="00C20ACD">
        <w:t xml:space="preserve"> </w:t>
      </w:r>
      <w:r w:rsidR="00E645F5">
        <w:t>Non-stormwater discharges may include</w:t>
      </w:r>
      <w:r w:rsidR="00E645F5">
        <w:rPr>
          <w:color w:val="222222"/>
          <w:shd w:val="clear" w:color="auto" w:fill="FFFFFF"/>
        </w:rPr>
        <w:t xml:space="preserve"> </w:t>
      </w:r>
      <w:r w:rsidR="00E645F5" w:rsidRPr="00167D5B">
        <w:rPr>
          <w:bCs/>
          <w:color w:val="222222"/>
          <w:shd w:val="clear" w:color="auto" w:fill="FFFFFF"/>
        </w:rPr>
        <w:t>discharges</w:t>
      </w:r>
      <w:r w:rsidR="00E645F5">
        <w:rPr>
          <w:bCs/>
          <w:color w:val="222222"/>
          <w:shd w:val="clear" w:color="auto" w:fill="FFFFFF"/>
        </w:rPr>
        <w:t xml:space="preserve"> </w:t>
      </w:r>
      <w:r w:rsidR="00E645F5" w:rsidRPr="00F64E75">
        <w:rPr>
          <w:color w:val="222222"/>
          <w:shd w:val="clear" w:color="auto" w:fill="FFFFFF"/>
        </w:rPr>
        <w:t>of</w:t>
      </w:r>
      <w:r w:rsidR="00E645F5">
        <w:rPr>
          <w:color w:val="222222"/>
          <w:shd w:val="clear" w:color="auto" w:fill="FFFFFF"/>
        </w:rPr>
        <w:t xml:space="preserve"> process water, air conditioner condensate, </w:t>
      </w:r>
      <w:r w:rsidR="00E645F5" w:rsidRPr="00167D5B">
        <w:rPr>
          <w:bCs/>
          <w:color w:val="222222"/>
          <w:shd w:val="clear" w:color="auto" w:fill="FFFFFF"/>
        </w:rPr>
        <w:t>non</w:t>
      </w:r>
      <w:r w:rsidR="00E645F5">
        <w:rPr>
          <w:color w:val="222222"/>
          <w:shd w:val="clear" w:color="auto" w:fill="FFFFFF"/>
        </w:rPr>
        <w:t xml:space="preserve">-contact cooling water, vehicle wash water, or sanitary wastes, and are typically the result of unauthorized connections of sanitary or process wastewater drains to storm sewers. </w:t>
      </w:r>
      <w:r w:rsidR="00C20ACD">
        <w:t>The act</w:t>
      </w:r>
      <w:r w:rsidR="00D20F8F">
        <w:t>ivities present are selected with the</w:t>
      </w:r>
      <w:r w:rsidR="00C20ACD">
        <w:t xml:space="preserve"> corresponding potential pollutants.</w:t>
      </w:r>
    </w:p>
    <w:tbl>
      <w:tblPr>
        <w:tblStyle w:val="TableGrid"/>
        <w:tblW w:w="0" w:type="auto"/>
        <w:tblLook w:val="04A0" w:firstRow="1" w:lastRow="0" w:firstColumn="1" w:lastColumn="0" w:noHBand="0" w:noVBand="1"/>
      </w:tblPr>
      <w:tblGrid>
        <w:gridCol w:w="456"/>
        <w:gridCol w:w="799"/>
        <w:gridCol w:w="3695"/>
        <w:gridCol w:w="4400"/>
      </w:tblGrid>
      <w:tr w:rsidR="00F63148" w:rsidRPr="002B2491" w14:paraId="0CFEC174" w14:textId="77777777" w:rsidTr="00AA379B">
        <w:trPr>
          <w:trHeight w:val="422"/>
          <w:tblHeader/>
        </w:trPr>
        <w:tc>
          <w:tcPr>
            <w:tcW w:w="9350" w:type="dxa"/>
            <w:gridSpan w:val="4"/>
            <w:tcBorders>
              <w:top w:val="nil"/>
              <w:left w:val="nil"/>
              <w:right w:val="nil"/>
            </w:tcBorders>
            <w:shd w:val="clear" w:color="auto" w:fill="auto"/>
            <w:vAlign w:val="center"/>
          </w:tcPr>
          <w:p w14:paraId="3AB6AC5A" w14:textId="6E1FAA59" w:rsidR="00F63148" w:rsidRPr="002B2491" w:rsidRDefault="00F63148" w:rsidP="00B45939">
            <w:pPr>
              <w:spacing w:before="60" w:after="60"/>
              <w:jc w:val="center"/>
              <w:rPr>
                <w:rStyle w:val="Emphasis"/>
              </w:rPr>
            </w:pPr>
            <w:r>
              <w:rPr>
                <w:rStyle w:val="Emphasis"/>
              </w:rPr>
              <w:t>Table 3: Potential Pollutants Sources</w:t>
            </w:r>
          </w:p>
        </w:tc>
      </w:tr>
      <w:tr w:rsidR="00B45939" w:rsidRPr="002B2491" w14:paraId="7F0F1720" w14:textId="77777777" w:rsidTr="00962CFF">
        <w:trPr>
          <w:trHeight w:val="422"/>
          <w:tblHeader/>
        </w:trPr>
        <w:tc>
          <w:tcPr>
            <w:tcW w:w="4950" w:type="dxa"/>
            <w:gridSpan w:val="3"/>
            <w:shd w:val="clear" w:color="auto" w:fill="F2F2F2" w:themeFill="background1" w:themeFillShade="F2"/>
            <w:vAlign w:val="center"/>
          </w:tcPr>
          <w:p w14:paraId="510DC832" w14:textId="77777777" w:rsidR="00B45939" w:rsidRPr="002B2491" w:rsidRDefault="00B45939" w:rsidP="00B45939">
            <w:pPr>
              <w:spacing w:before="60" w:after="60"/>
              <w:jc w:val="center"/>
              <w:rPr>
                <w:rStyle w:val="Emphasis"/>
              </w:rPr>
            </w:pPr>
            <w:r w:rsidRPr="002B2491">
              <w:rPr>
                <w:rStyle w:val="Emphasis"/>
              </w:rPr>
              <w:t>Activity Description</w:t>
            </w:r>
          </w:p>
        </w:tc>
        <w:tc>
          <w:tcPr>
            <w:tcW w:w="4400" w:type="dxa"/>
            <w:shd w:val="clear" w:color="auto" w:fill="F2F2F2" w:themeFill="background1" w:themeFillShade="F2"/>
            <w:vAlign w:val="center"/>
          </w:tcPr>
          <w:p w14:paraId="18C60088" w14:textId="77777777" w:rsidR="00B45939" w:rsidRPr="002B2491" w:rsidRDefault="00B45939" w:rsidP="00B45939">
            <w:pPr>
              <w:spacing w:before="60" w:after="60"/>
              <w:jc w:val="center"/>
              <w:rPr>
                <w:rStyle w:val="Emphasis"/>
              </w:rPr>
            </w:pPr>
            <w:r w:rsidRPr="002B2491">
              <w:rPr>
                <w:rStyle w:val="Emphasis"/>
              </w:rPr>
              <w:t>Potential Pollutants</w:t>
            </w:r>
          </w:p>
        </w:tc>
      </w:tr>
      <w:tr w:rsidR="00F65927" w:rsidRPr="002B2491" w14:paraId="1236895B" w14:textId="77777777" w:rsidTr="00962CFF">
        <w:sdt>
          <w:sdtPr>
            <w:rPr>
              <w:szCs w:val="20"/>
            </w:rPr>
            <w:id w:val="-510834349"/>
            <w14:checkbox>
              <w14:checked w14:val="0"/>
              <w14:checkedState w14:val="2612" w14:font="MS Gothic"/>
              <w14:uncheckedState w14:val="2610" w14:font="MS Gothic"/>
            </w14:checkbox>
          </w:sdtPr>
          <w:sdtEndPr/>
          <w:sdtContent>
            <w:tc>
              <w:tcPr>
                <w:tcW w:w="456" w:type="dxa"/>
                <w:vAlign w:val="center"/>
              </w:tcPr>
              <w:p w14:paraId="5F2F2E51"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3010C506" w14:textId="77777777" w:rsidR="00F65927" w:rsidRPr="002B2491" w:rsidRDefault="00F65927" w:rsidP="00E645F5">
            <w:pPr>
              <w:spacing w:after="0"/>
              <w:jc w:val="left"/>
              <w:rPr>
                <w:sz w:val="20"/>
                <w:szCs w:val="20"/>
              </w:rPr>
            </w:pPr>
            <w:r w:rsidRPr="002B2491">
              <w:rPr>
                <w:sz w:val="20"/>
                <w:szCs w:val="20"/>
              </w:rPr>
              <w:t>Catch basin cleanings and street sweepings dewatering and solids management</w:t>
            </w:r>
          </w:p>
        </w:tc>
        <w:tc>
          <w:tcPr>
            <w:tcW w:w="4400" w:type="dxa"/>
          </w:tcPr>
          <w:p w14:paraId="0E634ABA" w14:textId="77777777" w:rsidR="00F65927" w:rsidRPr="002B2491" w:rsidRDefault="00F65927" w:rsidP="00E645F5">
            <w:pPr>
              <w:spacing w:after="0"/>
              <w:jc w:val="left"/>
              <w:rPr>
                <w:sz w:val="20"/>
                <w:szCs w:val="20"/>
              </w:rPr>
            </w:pPr>
            <w:r>
              <w:rPr>
                <w:sz w:val="20"/>
                <w:szCs w:val="20"/>
              </w:rPr>
              <w:t>Sediment, fuels, oils and other potential pollutants</w:t>
            </w:r>
          </w:p>
        </w:tc>
      </w:tr>
      <w:tr w:rsidR="00B20773" w:rsidRPr="002B2491" w14:paraId="382A82EB" w14:textId="77777777" w:rsidTr="00962CFF">
        <w:sdt>
          <w:sdtPr>
            <w:rPr>
              <w:szCs w:val="20"/>
            </w:rPr>
            <w:id w:val="720169008"/>
            <w14:checkbox>
              <w14:checked w14:val="0"/>
              <w14:checkedState w14:val="2612" w14:font="MS Gothic"/>
              <w14:uncheckedState w14:val="2610" w14:font="MS Gothic"/>
            </w14:checkbox>
          </w:sdtPr>
          <w:sdtEndPr/>
          <w:sdtContent>
            <w:tc>
              <w:tcPr>
                <w:tcW w:w="456" w:type="dxa"/>
                <w:vAlign w:val="center"/>
              </w:tcPr>
              <w:p w14:paraId="30C1B623" w14:textId="77777777" w:rsidR="00B20773" w:rsidRPr="006D7850" w:rsidRDefault="00B20773" w:rsidP="00B20773">
                <w:pPr>
                  <w:spacing w:after="0"/>
                  <w:jc w:val="center"/>
                  <w:rPr>
                    <w:szCs w:val="20"/>
                  </w:rPr>
                </w:pPr>
                <w:r w:rsidRPr="006D7850">
                  <w:rPr>
                    <w:rFonts w:ascii="MS Gothic" w:eastAsia="MS Gothic" w:hAnsi="MS Gothic" w:hint="eastAsia"/>
                    <w:szCs w:val="20"/>
                  </w:rPr>
                  <w:t>☐</w:t>
                </w:r>
              </w:p>
            </w:tc>
          </w:sdtContent>
        </w:sdt>
        <w:tc>
          <w:tcPr>
            <w:tcW w:w="4494" w:type="dxa"/>
            <w:gridSpan w:val="2"/>
          </w:tcPr>
          <w:p w14:paraId="12751EE1" w14:textId="77777777" w:rsidR="00B20773" w:rsidRPr="002B2491" w:rsidRDefault="00B20773" w:rsidP="00B20773">
            <w:pPr>
              <w:spacing w:after="0"/>
              <w:jc w:val="left"/>
              <w:rPr>
                <w:sz w:val="20"/>
                <w:szCs w:val="20"/>
              </w:rPr>
            </w:pPr>
            <w:r w:rsidRPr="002B2491">
              <w:rPr>
                <w:sz w:val="20"/>
                <w:szCs w:val="20"/>
              </w:rPr>
              <w:t>Chemical handling</w:t>
            </w:r>
          </w:p>
        </w:tc>
        <w:tc>
          <w:tcPr>
            <w:tcW w:w="4400" w:type="dxa"/>
          </w:tcPr>
          <w:p w14:paraId="322E6020" w14:textId="77777777" w:rsidR="00B20773" w:rsidRPr="002B2491" w:rsidRDefault="00B20773" w:rsidP="00B20773">
            <w:pPr>
              <w:spacing w:after="0"/>
              <w:jc w:val="left"/>
              <w:rPr>
                <w:sz w:val="20"/>
                <w:szCs w:val="20"/>
              </w:rPr>
            </w:pPr>
            <w:r>
              <w:rPr>
                <w:sz w:val="20"/>
                <w:szCs w:val="20"/>
              </w:rPr>
              <w:t>Residuals from various chemical spills</w:t>
            </w:r>
          </w:p>
        </w:tc>
      </w:tr>
      <w:tr w:rsidR="00F65927" w:rsidRPr="002B2491" w14:paraId="3FC65F29" w14:textId="77777777" w:rsidTr="00962CFF">
        <w:sdt>
          <w:sdtPr>
            <w:rPr>
              <w:szCs w:val="20"/>
            </w:rPr>
            <w:id w:val="904271124"/>
            <w14:checkbox>
              <w14:checked w14:val="0"/>
              <w14:checkedState w14:val="2612" w14:font="MS Gothic"/>
              <w14:uncheckedState w14:val="2610" w14:font="MS Gothic"/>
            </w14:checkbox>
          </w:sdtPr>
          <w:sdtEndPr/>
          <w:sdtContent>
            <w:tc>
              <w:tcPr>
                <w:tcW w:w="456" w:type="dxa"/>
                <w:vAlign w:val="center"/>
              </w:tcPr>
              <w:p w14:paraId="70E7B7CC"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0482F8A3" w14:textId="77777777" w:rsidR="00F65927" w:rsidRPr="002B2491" w:rsidRDefault="00F65927" w:rsidP="00E645F5">
            <w:pPr>
              <w:spacing w:after="0"/>
              <w:jc w:val="left"/>
              <w:rPr>
                <w:sz w:val="20"/>
                <w:szCs w:val="20"/>
              </w:rPr>
            </w:pPr>
            <w:r w:rsidRPr="002B2491">
              <w:rPr>
                <w:sz w:val="20"/>
                <w:szCs w:val="20"/>
              </w:rPr>
              <w:t>Composting</w:t>
            </w:r>
          </w:p>
        </w:tc>
        <w:tc>
          <w:tcPr>
            <w:tcW w:w="4400" w:type="dxa"/>
          </w:tcPr>
          <w:p w14:paraId="2F89426F" w14:textId="77777777" w:rsidR="00F65927" w:rsidRPr="002B2491" w:rsidRDefault="00F65927" w:rsidP="00E645F5">
            <w:pPr>
              <w:spacing w:after="0"/>
              <w:jc w:val="left"/>
              <w:rPr>
                <w:sz w:val="20"/>
                <w:szCs w:val="20"/>
              </w:rPr>
            </w:pPr>
            <w:r>
              <w:rPr>
                <w:sz w:val="20"/>
                <w:szCs w:val="20"/>
              </w:rPr>
              <w:t>Debris and organic pollutants</w:t>
            </w:r>
          </w:p>
        </w:tc>
      </w:tr>
      <w:tr w:rsidR="00F65927" w:rsidRPr="002B2491" w14:paraId="72D1F750" w14:textId="77777777" w:rsidTr="00962CFF">
        <w:sdt>
          <w:sdtPr>
            <w:rPr>
              <w:szCs w:val="20"/>
            </w:rPr>
            <w:id w:val="-551998494"/>
            <w14:checkbox>
              <w14:checked w14:val="0"/>
              <w14:checkedState w14:val="2612" w14:font="MS Gothic"/>
              <w14:uncheckedState w14:val="2610" w14:font="MS Gothic"/>
            </w14:checkbox>
          </w:sdtPr>
          <w:sdtEndPr/>
          <w:sdtContent>
            <w:tc>
              <w:tcPr>
                <w:tcW w:w="456" w:type="dxa"/>
                <w:vAlign w:val="center"/>
              </w:tcPr>
              <w:p w14:paraId="77A58AA2" w14:textId="3BE63477" w:rsidR="00F65927" w:rsidRPr="006D7850" w:rsidRDefault="007067CC" w:rsidP="00E645F5">
                <w:pPr>
                  <w:spacing w:after="0"/>
                  <w:jc w:val="center"/>
                  <w:rPr>
                    <w:szCs w:val="20"/>
                  </w:rPr>
                </w:pPr>
                <w:r>
                  <w:rPr>
                    <w:rFonts w:ascii="MS Gothic" w:eastAsia="MS Gothic" w:hAnsi="MS Gothic" w:hint="eastAsia"/>
                    <w:szCs w:val="20"/>
                  </w:rPr>
                  <w:t>☐</w:t>
                </w:r>
              </w:p>
            </w:tc>
          </w:sdtContent>
        </w:sdt>
        <w:tc>
          <w:tcPr>
            <w:tcW w:w="4494" w:type="dxa"/>
            <w:gridSpan w:val="2"/>
          </w:tcPr>
          <w:p w14:paraId="24C464A3" w14:textId="77777777" w:rsidR="00F65927" w:rsidRPr="002B2491" w:rsidRDefault="00F65927" w:rsidP="00E645F5">
            <w:pPr>
              <w:spacing w:after="0"/>
              <w:jc w:val="left"/>
              <w:rPr>
                <w:sz w:val="20"/>
                <w:szCs w:val="20"/>
              </w:rPr>
            </w:pPr>
            <w:r w:rsidRPr="002B2491">
              <w:rPr>
                <w:sz w:val="20"/>
                <w:szCs w:val="20"/>
              </w:rPr>
              <w:t>Equipment cleaning</w:t>
            </w:r>
          </w:p>
        </w:tc>
        <w:tc>
          <w:tcPr>
            <w:tcW w:w="4400" w:type="dxa"/>
          </w:tcPr>
          <w:p w14:paraId="1D557764" w14:textId="77777777" w:rsidR="00F65927" w:rsidRPr="002B2491" w:rsidRDefault="00F65927" w:rsidP="00E645F5">
            <w:pPr>
              <w:spacing w:after="0"/>
              <w:jc w:val="left"/>
              <w:rPr>
                <w:sz w:val="20"/>
                <w:szCs w:val="20"/>
              </w:rPr>
            </w:pPr>
            <w:r>
              <w:rPr>
                <w:sz w:val="20"/>
                <w:szCs w:val="20"/>
              </w:rPr>
              <w:t>Oils, fuels, soaps/detergents</w:t>
            </w:r>
          </w:p>
        </w:tc>
      </w:tr>
      <w:tr w:rsidR="00F65927" w:rsidRPr="002B2491" w14:paraId="45466DFC" w14:textId="77777777" w:rsidTr="00962CFF">
        <w:sdt>
          <w:sdtPr>
            <w:rPr>
              <w:szCs w:val="20"/>
            </w:rPr>
            <w:id w:val="-1953701515"/>
            <w14:checkbox>
              <w14:checked w14:val="0"/>
              <w14:checkedState w14:val="2612" w14:font="MS Gothic"/>
              <w14:uncheckedState w14:val="2610" w14:font="MS Gothic"/>
            </w14:checkbox>
          </w:sdtPr>
          <w:sdtEndPr/>
          <w:sdtContent>
            <w:tc>
              <w:tcPr>
                <w:tcW w:w="456" w:type="dxa"/>
                <w:vAlign w:val="center"/>
              </w:tcPr>
              <w:p w14:paraId="0CD98076" w14:textId="0C27373A" w:rsidR="00F65927" w:rsidRPr="006D7850" w:rsidRDefault="007067CC" w:rsidP="00E645F5">
                <w:pPr>
                  <w:spacing w:after="0"/>
                  <w:jc w:val="center"/>
                  <w:rPr>
                    <w:szCs w:val="20"/>
                  </w:rPr>
                </w:pPr>
                <w:r>
                  <w:rPr>
                    <w:rFonts w:ascii="MS Gothic" w:eastAsia="MS Gothic" w:hAnsi="MS Gothic" w:hint="eastAsia"/>
                    <w:szCs w:val="20"/>
                  </w:rPr>
                  <w:t>☐</w:t>
                </w:r>
              </w:p>
            </w:tc>
          </w:sdtContent>
        </w:sdt>
        <w:tc>
          <w:tcPr>
            <w:tcW w:w="4494" w:type="dxa"/>
            <w:gridSpan w:val="2"/>
          </w:tcPr>
          <w:p w14:paraId="0F21E7D1" w14:textId="77777777" w:rsidR="00F65927" w:rsidRPr="002B2491" w:rsidRDefault="00F65927" w:rsidP="00E645F5">
            <w:pPr>
              <w:spacing w:after="0"/>
              <w:jc w:val="left"/>
              <w:rPr>
                <w:sz w:val="20"/>
                <w:szCs w:val="20"/>
              </w:rPr>
            </w:pPr>
            <w:r w:rsidRPr="002B2491">
              <w:rPr>
                <w:sz w:val="20"/>
                <w:szCs w:val="20"/>
              </w:rPr>
              <w:t>Fleet parking/impound lot</w:t>
            </w:r>
          </w:p>
        </w:tc>
        <w:tc>
          <w:tcPr>
            <w:tcW w:w="4400" w:type="dxa"/>
          </w:tcPr>
          <w:p w14:paraId="22C6F234" w14:textId="77777777" w:rsidR="00F65927" w:rsidRPr="002B2491" w:rsidRDefault="00F65927" w:rsidP="00E645F5">
            <w:pPr>
              <w:spacing w:after="0"/>
              <w:jc w:val="left"/>
              <w:rPr>
                <w:sz w:val="20"/>
                <w:szCs w:val="20"/>
              </w:rPr>
            </w:pPr>
            <w:r>
              <w:rPr>
                <w:sz w:val="20"/>
                <w:szCs w:val="20"/>
              </w:rPr>
              <w:t>Oils, fuels</w:t>
            </w:r>
          </w:p>
        </w:tc>
      </w:tr>
      <w:tr w:rsidR="00F65927" w:rsidRPr="002B2491" w14:paraId="2523AB43" w14:textId="77777777" w:rsidTr="00962CFF">
        <w:sdt>
          <w:sdtPr>
            <w:rPr>
              <w:szCs w:val="20"/>
            </w:rPr>
            <w:id w:val="-712879863"/>
            <w14:checkbox>
              <w14:checked w14:val="0"/>
              <w14:checkedState w14:val="2612" w14:font="MS Gothic"/>
              <w14:uncheckedState w14:val="2610" w14:font="MS Gothic"/>
            </w14:checkbox>
          </w:sdtPr>
          <w:sdtEndPr/>
          <w:sdtContent>
            <w:tc>
              <w:tcPr>
                <w:tcW w:w="456" w:type="dxa"/>
                <w:vAlign w:val="center"/>
              </w:tcPr>
              <w:p w14:paraId="7C09BCE8"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1CA1126F" w14:textId="77777777" w:rsidR="00F65927" w:rsidRPr="002B2491" w:rsidRDefault="00F65927" w:rsidP="00E645F5">
            <w:pPr>
              <w:spacing w:after="0"/>
              <w:jc w:val="left"/>
              <w:rPr>
                <w:sz w:val="20"/>
                <w:szCs w:val="20"/>
              </w:rPr>
            </w:pPr>
            <w:r w:rsidRPr="002B2491">
              <w:rPr>
                <w:sz w:val="20"/>
                <w:szCs w:val="20"/>
              </w:rPr>
              <w:t>Fueling</w:t>
            </w:r>
          </w:p>
        </w:tc>
        <w:tc>
          <w:tcPr>
            <w:tcW w:w="4400" w:type="dxa"/>
          </w:tcPr>
          <w:p w14:paraId="6A4CF36E" w14:textId="77777777" w:rsidR="00F65927" w:rsidRPr="002B2491" w:rsidRDefault="00F65927" w:rsidP="00E645F5">
            <w:pPr>
              <w:spacing w:after="0"/>
              <w:jc w:val="left"/>
              <w:rPr>
                <w:sz w:val="20"/>
                <w:szCs w:val="20"/>
              </w:rPr>
            </w:pPr>
            <w:r>
              <w:rPr>
                <w:sz w:val="20"/>
                <w:szCs w:val="20"/>
              </w:rPr>
              <w:t>Fuels</w:t>
            </w:r>
          </w:p>
        </w:tc>
      </w:tr>
      <w:tr w:rsidR="00F65927" w:rsidRPr="002B2491" w14:paraId="51CFB94D" w14:textId="77777777" w:rsidTr="00962CFF">
        <w:sdt>
          <w:sdtPr>
            <w:rPr>
              <w:szCs w:val="20"/>
            </w:rPr>
            <w:id w:val="1125661812"/>
            <w14:checkbox>
              <w14:checked w14:val="0"/>
              <w14:checkedState w14:val="2612" w14:font="MS Gothic"/>
              <w14:uncheckedState w14:val="2610" w14:font="MS Gothic"/>
            </w14:checkbox>
          </w:sdtPr>
          <w:sdtEndPr/>
          <w:sdtContent>
            <w:tc>
              <w:tcPr>
                <w:tcW w:w="456" w:type="dxa"/>
                <w:vAlign w:val="center"/>
              </w:tcPr>
              <w:p w14:paraId="7319AEF9"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3B5A72E1" w14:textId="77777777" w:rsidR="00F65927" w:rsidRPr="002B2491" w:rsidRDefault="00F65927" w:rsidP="00E645F5">
            <w:pPr>
              <w:spacing w:after="0"/>
              <w:jc w:val="left"/>
              <w:rPr>
                <w:sz w:val="20"/>
                <w:szCs w:val="20"/>
              </w:rPr>
            </w:pPr>
            <w:r w:rsidRPr="002B2491">
              <w:rPr>
                <w:sz w:val="20"/>
                <w:szCs w:val="20"/>
              </w:rPr>
              <w:t>Household hazardous waste collection</w:t>
            </w:r>
          </w:p>
        </w:tc>
        <w:tc>
          <w:tcPr>
            <w:tcW w:w="4400" w:type="dxa"/>
          </w:tcPr>
          <w:p w14:paraId="17F5F549" w14:textId="77777777" w:rsidR="00F65927" w:rsidRPr="002B2491" w:rsidRDefault="00F65927" w:rsidP="00E645F5">
            <w:pPr>
              <w:spacing w:after="0"/>
              <w:jc w:val="left"/>
              <w:rPr>
                <w:sz w:val="20"/>
                <w:szCs w:val="20"/>
              </w:rPr>
            </w:pPr>
            <w:r>
              <w:rPr>
                <w:sz w:val="20"/>
                <w:szCs w:val="20"/>
              </w:rPr>
              <w:t>Debris, fuels, oils and other liquids collected</w:t>
            </w:r>
          </w:p>
        </w:tc>
      </w:tr>
      <w:tr w:rsidR="00F65927" w:rsidRPr="002B2491" w14:paraId="17BE010A" w14:textId="77777777" w:rsidTr="00962CFF">
        <w:sdt>
          <w:sdtPr>
            <w:rPr>
              <w:szCs w:val="20"/>
            </w:rPr>
            <w:id w:val="-1234079030"/>
            <w14:checkbox>
              <w14:checked w14:val="0"/>
              <w14:checkedState w14:val="2612" w14:font="MS Gothic"/>
              <w14:uncheckedState w14:val="2610" w14:font="MS Gothic"/>
            </w14:checkbox>
          </w:sdtPr>
          <w:sdtEndPr/>
          <w:sdtContent>
            <w:tc>
              <w:tcPr>
                <w:tcW w:w="456" w:type="dxa"/>
                <w:vAlign w:val="center"/>
              </w:tcPr>
              <w:p w14:paraId="3B2C0888"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2350166F" w14:textId="77777777" w:rsidR="00F65927" w:rsidRPr="002B2491" w:rsidRDefault="00F65927" w:rsidP="00E645F5">
            <w:pPr>
              <w:spacing w:after="0"/>
              <w:jc w:val="left"/>
              <w:rPr>
                <w:sz w:val="20"/>
                <w:szCs w:val="20"/>
              </w:rPr>
            </w:pPr>
            <w:r w:rsidRPr="002B2491">
              <w:rPr>
                <w:sz w:val="20"/>
                <w:szCs w:val="20"/>
              </w:rPr>
              <w:t xml:space="preserve">Maintenance of </w:t>
            </w:r>
            <w:r>
              <w:rPr>
                <w:sz w:val="20"/>
                <w:szCs w:val="20"/>
              </w:rPr>
              <w:t>stormwater management infrastructure</w:t>
            </w:r>
            <w:r w:rsidRPr="002B2491">
              <w:rPr>
                <w:sz w:val="20"/>
                <w:szCs w:val="20"/>
              </w:rPr>
              <w:t xml:space="preserve"> </w:t>
            </w:r>
            <w:r>
              <w:rPr>
                <w:sz w:val="20"/>
                <w:szCs w:val="20"/>
              </w:rPr>
              <w:t>(</w:t>
            </w:r>
            <w:r w:rsidRPr="002B2491">
              <w:rPr>
                <w:sz w:val="20"/>
                <w:szCs w:val="20"/>
              </w:rPr>
              <w:t>e.g., detention basins, bioretention areas, oil-water separators</w:t>
            </w:r>
            <w:r>
              <w:rPr>
                <w:sz w:val="20"/>
                <w:szCs w:val="20"/>
              </w:rPr>
              <w:t>)</w:t>
            </w:r>
          </w:p>
        </w:tc>
        <w:tc>
          <w:tcPr>
            <w:tcW w:w="4400" w:type="dxa"/>
          </w:tcPr>
          <w:p w14:paraId="52796FAC" w14:textId="77777777" w:rsidR="00F65927" w:rsidRPr="002B2491" w:rsidRDefault="00F65927" w:rsidP="00E645F5">
            <w:pPr>
              <w:spacing w:after="0"/>
              <w:jc w:val="left"/>
              <w:rPr>
                <w:sz w:val="20"/>
                <w:szCs w:val="20"/>
              </w:rPr>
            </w:pPr>
            <w:r>
              <w:rPr>
                <w:sz w:val="20"/>
                <w:szCs w:val="20"/>
              </w:rPr>
              <w:t>Sediment, fuels, oils and other potential pollutants</w:t>
            </w:r>
          </w:p>
        </w:tc>
      </w:tr>
      <w:tr w:rsidR="00F65927" w:rsidRPr="002B2491" w14:paraId="41A340F9" w14:textId="77777777" w:rsidTr="00962CFF">
        <w:sdt>
          <w:sdtPr>
            <w:rPr>
              <w:szCs w:val="20"/>
            </w:rPr>
            <w:id w:val="-305480687"/>
            <w14:checkbox>
              <w14:checked w14:val="0"/>
              <w14:checkedState w14:val="2612" w14:font="MS Gothic"/>
              <w14:uncheckedState w14:val="2610" w14:font="MS Gothic"/>
            </w14:checkbox>
          </w:sdtPr>
          <w:sdtEndPr/>
          <w:sdtContent>
            <w:tc>
              <w:tcPr>
                <w:tcW w:w="456" w:type="dxa"/>
                <w:vAlign w:val="center"/>
              </w:tcPr>
              <w:p w14:paraId="5A48B840"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32D15D9F" w14:textId="28A361C5" w:rsidR="00F65927" w:rsidRPr="002B2491" w:rsidRDefault="00E6495E" w:rsidP="00E645F5">
            <w:pPr>
              <w:spacing w:after="0"/>
              <w:jc w:val="left"/>
              <w:rPr>
                <w:sz w:val="20"/>
                <w:szCs w:val="20"/>
              </w:rPr>
            </w:pPr>
            <w:r w:rsidRPr="002B2491">
              <w:rPr>
                <w:sz w:val="20"/>
                <w:szCs w:val="20"/>
              </w:rPr>
              <w:t>Pesticide, herbicide &amp; fertilizer storage/usage</w:t>
            </w:r>
          </w:p>
        </w:tc>
        <w:tc>
          <w:tcPr>
            <w:tcW w:w="4400" w:type="dxa"/>
          </w:tcPr>
          <w:p w14:paraId="25016598" w14:textId="77777777" w:rsidR="00F65927" w:rsidRPr="002B2491" w:rsidRDefault="00F65927" w:rsidP="00E645F5">
            <w:pPr>
              <w:spacing w:after="0"/>
              <w:jc w:val="left"/>
              <w:rPr>
                <w:sz w:val="20"/>
                <w:szCs w:val="20"/>
              </w:rPr>
            </w:pPr>
            <w:r>
              <w:rPr>
                <w:sz w:val="20"/>
                <w:szCs w:val="20"/>
              </w:rPr>
              <w:t>Excess chemicals, expired chemicals</w:t>
            </w:r>
          </w:p>
        </w:tc>
      </w:tr>
      <w:tr w:rsidR="00B20773" w:rsidRPr="002B2491" w14:paraId="3DFB3DE4" w14:textId="77777777" w:rsidTr="00962CFF">
        <w:sdt>
          <w:sdtPr>
            <w:rPr>
              <w:szCs w:val="20"/>
            </w:rPr>
            <w:id w:val="-2099552819"/>
            <w14:checkbox>
              <w14:checked w14:val="0"/>
              <w14:checkedState w14:val="2612" w14:font="MS Gothic"/>
              <w14:uncheckedState w14:val="2610" w14:font="MS Gothic"/>
            </w14:checkbox>
          </w:sdtPr>
          <w:sdtEndPr/>
          <w:sdtContent>
            <w:tc>
              <w:tcPr>
                <w:tcW w:w="456" w:type="dxa"/>
                <w:vAlign w:val="center"/>
              </w:tcPr>
              <w:p w14:paraId="6B4BFF9D" w14:textId="77777777" w:rsidR="00B20773" w:rsidRPr="006D7850" w:rsidRDefault="00B20773" w:rsidP="00B20773">
                <w:pPr>
                  <w:spacing w:after="0"/>
                  <w:jc w:val="center"/>
                  <w:rPr>
                    <w:szCs w:val="20"/>
                  </w:rPr>
                </w:pPr>
                <w:r w:rsidRPr="006D7850">
                  <w:rPr>
                    <w:rFonts w:ascii="MS Gothic" w:eastAsia="MS Gothic" w:hAnsi="MS Gothic" w:hint="eastAsia"/>
                    <w:szCs w:val="20"/>
                  </w:rPr>
                  <w:t>☐</w:t>
                </w:r>
              </w:p>
            </w:tc>
          </w:sdtContent>
        </w:sdt>
        <w:tc>
          <w:tcPr>
            <w:tcW w:w="4494" w:type="dxa"/>
            <w:gridSpan w:val="2"/>
          </w:tcPr>
          <w:p w14:paraId="5D9A2B6F" w14:textId="450BCF7A" w:rsidR="00B20773" w:rsidRPr="002B2491" w:rsidRDefault="00E6495E" w:rsidP="00B20773">
            <w:pPr>
              <w:spacing w:after="0"/>
              <w:jc w:val="left"/>
              <w:rPr>
                <w:sz w:val="20"/>
                <w:szCs w:val="20"/>
              </w:rPr>
            </w:pPr>
            <w:r w:rsidRPr="002B2491">
              <w:rPr>
                <w:sz w:val="20"/>
                <w:szCs w:val="20"/>
              </w:rPr>
              <w:t>Salt storage/loading/mixing</w:t>
            </w:r>
          </w:p>
        </w:tc>
        <w:tc>
          <w:tcPr>
            <w:tcW w:w="4400" w:type="dxa"/>
          </w:tcPr>
          <w:p w14:paraId="7E8135D6" w14:textId="77777777" w:rsidR="00B20773" w:rsidRPr="002B2491" w:rsidRDefault="00B20773" w:rsidP="00B20773">
            <w:pPr>
              <w:spacing w:after="0"/>
              <w:jc w:val="left"/>
              <w:rPr>
                <w:sz w:val="20"/>
                <w:szCs w:val="20"/>
              </w:rPr>
            </w:pPr>
            <w:r>
              <w:rPr>
                <w:sz w:val="20"/>
                <w:szCs w:val="20"/>
              </w:rPr>
              <w:t>Salt-water mixture, sand</w:t>
            </w:r>
          </w:p>
        </w:tc>
      </w:tr>
      <w:tr w:rsidR="00B20773" w:rsidRPr="002B2491" w14:paraId="202E9DFD" w14:textId="77777777" w:rsidTr="00962CFF">
        <w:sdt>
          <w:sdtPr>
            <w:rPr>
              <w:szCs w:val="20"/>
            </w:rPr>
            <w:id w:val="-960795611"/>
            <w14:checkbox>
              <w14:checked w14:val="0"/>
              <w14:checkedState w14:val="2612" w14:font="MS Gothic"/>
              <w14:uncheckedState w14:val="2610" w14:font="MS Gothic"/>
            </w14:checkbox>
          </w:sdtPr>
          <w:sdtEndPr/>
          <w:sdtContent>
            <w:tc>
              <w:tcPr>
                <w:tcW w:w="456" w:type="dxa"/>
                <w:vAlign w:val="center"/>
              </w:tcPr>
              <w:p w14:paraId="6A822413" w14:textId="77777777" w:rsidR="00B20773" w:rsidRPr="006D7850" w:rsidRDefault="00B20773" w:rsidP="00B20773">
                <w:pPr>
                  <w:spacing w:after="0"/>
                  <w:jc w:val="center"/>
                  <w:rPr>
                    <w:szCs w:val="20"/>
                  </w:rPr>
                </w:pPr>
                <w:r w:rsidRPr="006D7850">
                  <w:rPr>
                    <w:rFonts w:ascii="MS Gothic" w:eastAsia="MS Gothic" w:hAnsi="MS Gothic" w:hint="eastAsia"/>
                    <w:szCs w:val="20"/>
                  </w:rPr>
                  <w:t>☐</w:t>
                </w:r>
              </w:p>
            </w:tc>
          </w:sdtContent>
        </w:sdt>
        <w:tc>
          <w:tcPr>
            <w:tcW w:w="4494" w:type="dxa"/>
            <w:gridSpan w:val="2"/>
          </w:tcPr>
          <w:p w14:paraId="1DAEDB59" w14:textId="19220B28" w:rsidR="00B20773" w:rsidRPr="002B2491" w:rsidRDefault="00E6495E" w:rsidP="00B20773">
            <w:pPr>
              <w:spacing w:after="0"/>
              <w:jc w:val="left"/>
              <w:rPr>
                <w:sz w:val="20"/>
                <w:szCs w:val="20"/>
              </w:rPr>
            </w:pPr>
            <w:r w:rsidRPr="002B2491">
              <w:rPr>
                <w:sz w:val="20"/>
                <w:szCs w:val="20"/>
              </w:rPr>
              <w:t>Snow disposal</w:t>
            </w:r>
          </w:p>
        </w:tc>
        <w:tc>
          <w:tcPr>
            <w:tcW w:w="4400" w:type="dxa"/>
          </w:tcPr>
          <w:p w14:paraId="5821B521" w14:textId="77777777" w:rsidR="00B20773" w:rsidRPr="002B2491" w:rsidRDefault="00B20773" w:rsidP="00B20773">
            <w:pPr>
              <w:spacing w:after="0"/>
              <w:jc w:val="left"/>
              <w:rPr>
                <w:sz w:val="20"/>
                <w:szCs w:val="20"/>
              </w:rPr>
            </w:pPr>
            <w:r>
              <w:rPr>
                <w:sz w:val="20"/>
                <w:szCs w:val="20"/>
              </w:rPr>
              <w:t>Litter, salt, sand</w:t>
            </w:r>
          </w:p>
        </w:tc>
      </w:tr>
      <w:tr w:rsidR="00F65927" w:rsidRPr="002B2491" w14:paraId="0FBBF4C5" w14:textId="77777777" w:rsidTr="00962CFF">
        <w:sdt>
          <w:sdtPr>
            <w:rPr>
              <w:szCs w:val="20"/>
            </w:rPr>
            <w:id w:val="567162595"/>
            <w14:checkbox>
              <w14:checked w14:val="0"/>
              <w14:checkedState w14:val="2612" w14:font="MS Gothic"/>
              <w14:uncheckedState w14:val="2610" w14:font="MS Gothic"/>
            </w14:checkbox>
          </w:sdtPr>
          <w:sdtEndPr/>
          <w:sdtContent>
            <w:tc>
              <w:tcPr>
                <w:tcW w:w="456" w:type="dxa"/>
                <w:vAlign w:val="center"/>
              </w:tcPr>
              <w:p w14:paraId="78D7F6C4"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1022AC06" w14:textId="77777777" w:rsidR="00F65927" w:rsidRPr="002B2491" w:rsidRDefault="00F65927" w:rsidP="00E645F5">
            <w:pPr>
              <w:spacing w:after="0"/>
              <w:jc w:val="left"/>
              <w:rPr>
                <w:sz w:val="20"/>
                <w:szCs w:val="20"/>
              </w:rPr>
            </w:pPr>
            <w:r w:rsidRPr="002B2491">
              <w:rPr>
                <w:sz w:val="20"/>
                <w:szCs w:val="20"/>
              </w:rPr>
              <w:t>Stockpiling (sand, dirt, ditch cleanings, mulch, unwashed aggregates)</w:t>
            </w:r>
          </w:p>
        </w:tc>
        <w:tc>
          <w:tcPr>
            <w:tcW w:w="4400" w:type="dxa"/>
          </w:tcPr>
          <w:p w14:paraId="1D2E2E89" w14:textId="77777777" w:rsidR="00F65927" w:rsidRPr="002B2491" w:rsidRDefault="00F65927" w:rsidP="00E645F5">
            <w:pPr>
              <w:spacing w:after="0"/>
              <w:jc w:val="left"/>
              <w:rPr>
                <w:sz w:val="20"/>
                <w:szCs w:val="20"/>
              </w:rPr>
            </w:pPr>
            <w:r>
              <w:rPr>
                <w:sz w:val="20"/>
                <w:szCs w:val="20"/>
              </w:rPr>
              <w:t>Sediment and pollutant run-off</w:t>
            </w:r>
          </w:p>
        </w:tc>
      </w:tr>
      <w:tr w:rsidR="00B20773" w:rsidRPr="002B2491" w14:paraId="735F3B46" w14:textId="77777777" w:rsidTr="00962CFF">
        <w:sdt>
          <w:sdtPr>
            <w:rPr>
              <w:szCs w:val="20"/>
            </w:rPr>
            <w:id w:val="531238285"/>
            <w14:checkbox>
              <w14:checked w14:val="0"/>
              <w14:checkedState w14:val="2612" w14:font="MS Gothic"/>
              <w14:uncheckedState w14:val="2610" w14:font="MS Gothic"/>
            </w14:checkbox>
          </w:sdtPr>
          <w:sdtEndPr/>
          <w:sdtContent>
            <w:tc>
              <w:tcPr>
                <w:tcW w:w="456" w:type="dxa"/>
                <w:vAlign w:val="center"/>
              </w:tcPr>
              <w:p w14:paraId="376FB513" w14:textId="22F96CA3" w:rsidR="00B20773" w:rsidRPr="006D7850" w:rsidRDefault="007067CC" w:rsidP="00B20773">
                <w:pPr>
                  <w:spacing w:after="0"/>
                  <w:jc w:val="center"/>
                  <w:rPr>
                    <w:szCs w:val="20"/>
                  </w:rPr>
                </w:pPr>
                <w:r>
                  <w:rPr>
                    <w:rFonts w:ascii="MS Gothic" w:eastAsia="MS Gothic" w:hAnsi="MS Gothic" w:hint="eastAsia"/>
                    <w:szCs w:val="20"/>
                  </w:rPr>
                  <w:t>☐</w:t>
                </w:r>
              </w:p>
            </w:tc>
          </w:sdtContent>
        </w:sdt>
        <w:tc>
          <w:tcPr>
            <w:tcW w:w="4494" w:type="dxa"/>
            <w:gridSpan w:val="2"/>
          </w:tcPr>
          <w:p w14:paraId="53825C4A" w14:textId="658E8045" w:rsidR="00B20773" w:rsidRPr="002B2491" w:rsidRDefault="00B20773" w:rsidP="00B20773">
            <w:pPr>
              <w:spacing w:after="0"/>
              <w:jc w:val="left"/>
              <w:rPr>
                <w:sz w:val="20"/>
                <w:szCs w:val="20"/>
              </w:rPr>
            </w:pPr>
            <w:r w:rsidRPr="002B2491">
              <w:rPr>
                <w:sz w:val="20"/>
                <w:szCs w:val="20"/>
              </w:rPr>
              <w:t xml:space="preserve">Storage </w:t>
            </w:r>
            <w:r w:rsidR="00E6495E" w:rsidRPr="002B2491">
              <w:rPr>
                <w:sz w:val="20"/>
                <w:szCs w:val="20"/>
              </w:rPr>
              <w:t>areas for equipment, or scrap/spare materials</w:t>
            </w:r>
          </w:p>
        </w:tc>
        <w:tc>
          <w:tcPr>
            <w:tcW w:w="4400" w:type="dxa"/>
          </w:tcPr>
          <w:p w14:paraId="4B1B5A2D" w14:textId="77777777" w:rsidR="00B20773" w:rsidRPr="002B2491" w:rsidRDefault="00B20773" w:rsidP="00B20773">
            <w:pPr>
              <w:spacing w:after="0"/>
              <w:jc w:val="left"/>
              <w:rPr>
                <w:sz w:val="20"/>
                <w:szCs w:val="20"/>
              </w:rPr>
            </w:pPr>
            <w:r>
              <w:rPr>
                <w:sz w:val="20"/>
                <w:szCs w:val="20"/>
              </w:rPr>
              <w:t>Residual oils or fuels, debris</w:t>
            </w:r>
          </w:p>
        </w:tc>
      </w:tr>
      <w:tr w:rsidR="00F65927" w:rsidRPr="002B2491" w14:paraId="623AB736" w14:textId="77777777" w:rsidTr="00962CFF">
        <w:sdt>
          <w:sdtPr>
            <w:rPr>
              <w:szCs w:val="20"/>
            </w:rPr>
            <w:id w:val="-247036601"/>
            <w14:checkbox>
              <w14:checked w14:val="0"/>
              <w14:checkedState w14:val="2612" w14:font="MS Gothic"/>
              <w14:uncheckedState w14:val="2610" w14:font="MS Gothic"/>
            </w14:checkbox>
          </w:sdtPr>
          <w:sdtEndPr/>
          <w:sdtContent>
            <w:tc>
              <w:tcPr>
                <w:tcW w:w="456" w:type="dxa"/>
                <w:vAlign w:val="center"/>
              </w:tcPr>
              <w:p w14:paraId="478B7648" w14:textId="18F8C464" w:rsidR="00F65927" w:rsidRPr="006D7850" w:rsidRDefault="007067CC" w:rsidP="00E645F5">
                <w:pPr>
                  <w:spacing w:after="0"/>
                  <w:jc w:val="center"/>
                  <w:rPr>
                    <w:szCs w:val="20"/>
                  </w:rPr>
                </w:pPr>
                <w:r>
                  <w:rPr>
                    <w:rFonts w:ascii="MS Gothic" w:eastAsia="MS Gothic" w:hAnsi="MS Gothic" w:hint="eastAsia"/>
                    <w:szCs w:val="20"/>
                  </w:rPr>
                  <w:t>☐</w:t>
                </w:r>
              </w:p>
            </w:tc>
          </w:sdtContent>
        </w:sdt>
        <w:tc>
          <w:tcPr>
            <w:tcW w:w="4494" w:type="dxa"/>
            <w:gridSpan w:val="2"/>
          </w:tcPr>
          <w:p w14:paraId="4C457DCD" w14:textId="5B93A269" w:rsidR="00F65927" w:rsidRPr="002B2491" w:rsidRDefault="00F65927" w:rsidP="00E645F5">
            <w:pPr>
              <w:spacing w:after="0"/>
              <w:jc w:val="left"/>
              <w:rPr>
                <w:sz w:val="20"/>
                <w:szCs w:val="20"/>
              </w:rPr>
            </w:pPr>
            <w:r w:rsidRPr="002B2491">
              <w:rPr>
                <w:sz w:val="20"/>
                <w:szCs w:val="20"/>
              </w:rPr>
              <w:t xml:space="preserve">Used </w:t>
            </w:r>
            <w:r w:rsidR="00E6495E" w:rsidRPr="002B2491">
              <w:rPr>
                <w:sz w:val="20"/>
                <w:szCs w:val="20"/>
              </w:rPr>
              <w:t>oi</w:t>
            </w:r>
            <w:r w:rsidRPr="002B2491">
              <w:rPr>
                <w:sz w:val="20"/>
                <w:szCs w:val="20"/>
              </w:rPr>
              <w:t>l and other hazardous waste management</w:t>
            </w:r>
          </w:p>
        </w:tc>
        <w:tc>
          <w:tcPr>
            <w:tcW w:w="4400" w:type="dxa"/>
          </w:tcPr>
          <w:p w14:paraId="20F7EC8E" w14:textId="77777777" w:rsidR="00F65927" w:rsidRPr="002B2491" w:rsidRDefault="00F65927" w:rsidP="00E645F5">
            <w:pPr>
              <w:spacing w:after="0"/>
              <w:jc w:val="left"/>
              <w:rPr>
                <w:sz w:val="20"/>
                <w:szCs w:val="20"/>
              </w:rPr>
            </w:pPr>
            <w:r>
              <w:rPr>
                <w:sz w:val="20"/>
                <w:szCs w:val="20"/>
              </w:rPr>
              <w:t>Residuals from waste handling (oils, non-hazardous and hazardous)</w:t>
            </w:r>
          </w:p>
        </w:tc>
      </w:tr>
      <w:tr w:rsidR="00F65927" w:rsidRPr="002B2491" w14:paraId="692CECFF" w14:textId="77777777" w:rsidTr="00962CFF">
        <w:sdt>
          <w:sdtPr>
            <w:rPr>
              <w:szCs w:val="20"/>
            </w:rPr>
            <w:id w:val="-968664910"/>
            <w14:checkbox>
              <w14:checked w14:val="0"/>
              <w14:checkedState w14:val="2612" w14:font="MS Gothic"/>
              <w14:uncheckedState w14:val="2610" w14:font="MS Gothic"/>
            </w14:checkbox>
          </w:sdtPr>
          <w:sdtEndPr/>
          <w:sdtContent>
            <w:tc>
              <w:tcPr>
                <w:tcW w:w="456" w:type="dxa"/>
                <w:vAlign w:val="center"/>
              </w:tcPr>
              <w:p w14:paraId="0193723B"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1091EC39" w14:textId="77777777" w:rsidR="00F65927" w:rsidRPr="002B2491" w:rsidRDefault="00F65927" w:rsidP="00E645F5">
            <w:pPr>
              <w:spacing w:after="0"/>
              <w:jc w:val="left"/>
              <w:rPr>
                <w:sz w:val="20"/>
                <w:szCs w:val="20"/>
              </w:rPr>
            </w:pPr>
            <w:r w:rsidRPr="002B2491">
              <w:rPr>
                <w:sz w:val="20"/>
                <w:szCs w:val="20"/>
              </w:rPr>
              <w:t>Vehicle maintenance (mechanical repairs, body work, oil changes, etc.)</w:t>
            </w:r>
          </w:p>
        </w:tc>
        <w:tc>
          <w:tcPr>
            <w:tcW w:w="4400" w:type="dxa"/>
          </w:tcPr>
          <w:p w14:paraId="491FEF52" w14:textId="77777777" w:rsidR="00F65927" w:rsidRPr="002B2491" w:rsidRDefault="00F65927" w:rsidP="00E645F5">
            <w:pPr>
              <w:spacing w:after="0"/>
              <w:jc w:val="left"/>
              <w:rPr>
                <w:sz w:val="20"/>
                <w:szCs w:val="20"/>
              </w:rPr>
            </w:pPr>
            <w:r>
              <w:rPr>
                <w:sz w:val="20"/>
                <w:szCs w:val="20"/>
              </w:rPr>
              <w:t>Oils, fuels</w:t>
            </w:r>
          </w:p>
        </w:tc>
      </w:tr>
      <w:tr w:rsidR="00F65927" w:rsidRPr="002B2491" w14:paraId="3FD15C32" w14:textId="77777777" w:rsidTr="00962CFF">
        <w:sdt>
          <w:sdtPr>
            <w:rPr>
              <w:szCs w:val="20"/>
            </w:rPr>
            <w:id w:val="74096689"/>
            <w14:checkbox>
              <w14:checked w14:val="0"/>
              <w14:checkedState w14:val="2612" w14:font="MS Gothic"/>
              <w14:uncheckedState w14:val="2610" w14:font="MS Gothic"/>
            </w14:checkbox>
          </w:sdtPr>
          <w:sdtEndPr/>
          <w:sdtContent>
            <w:tc>
              <w:tcPr>
                <w:tcW w:w="456" w:type="dxa"/>
                <w:vAlign w:val="center"/>
              </w:tcPr>
              <w:p w14:paraId="7B8CF0D0"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68FF5744" w14:textId="77777777" w:rsidR="00F65927" w:rsidRPr="002B2491" w:rsidRDefault="00F65927" w:rsidP="00E645F5">
            <w:pPr>
              <w:spacing w:after="0"/>
              <w:jc w:val="left"/>
              <w:rPr>
                <w:sz w:val="20"/>
                <w:szCs w:val="20"/>
              </w:rPr>
            </w:pPr>
            <w:r w:rsidRPr="002B2491">
              <w:rPr>
                <w:sz w:val="20"/>
                <w:szCs w:val="20"/>
              </w:rPr>
              <w:t>Vehicle washing</w:t>
            </w:r>
          </w:p>
        </w:tc>
        <w:tc>
          <w:tcPr>
            <w:tcW w:w="4400" w:type="dxa"/>
          </w:tcPr>
          <w:p w14:paraId="26C3C7B6" w14:textId="77777777" w:rsidR="00F65927" w:rsidRPr="002B2491" w:rsidRDefault="00F65927" w:rsidP="00E645F5">
            <w:pPr>
              <w:spacing w:after="0"/>
              <w:jc w:val="left"/>
              <w:rPr>
                <w:sz w:val="20"/>
                <w:szCs w:val="20"/>
              </w:rPr>
            </w:pPr>
            <w:r>
              <w:rPr>
                <w:sz w:val="20"/>
                <w:szCs w:val="20"/>
              </w:rPr>
              <w:t>Oils, fuels, soaps/detergents</w:t>
            </w:r>
          </w:p>
        </w:tc>
      </w:tr>
      <w:tr w:rsidR="00F65927" w:rsidRPr="002B2491" w14:paraId="33AF7807" w14:textId="77777777" w:rsidTr="00962CFF">
        <w:sdt>
          <w:sdtPr>
            <w:rPr>
              <w:szCs w:val="20"/>
            </w:rPr>
            <w:id w:val="1095598238"/>
            <w14:checkbox>
              <w14:checked w14:val="0"/>
              <w14:checkedState w14:val="2612" w14:font="MS Gothic"/>
              <w14:uncheckedState w14:val="2610" w14:font="MS Gothic"/>
            </w14:checkbox>
          </w:sdtPr>
          <w:sdtEndPr/>
          <w:sdtContent>
            <w:tc>
              <w:tcPr>
                <w:tcW w:w="456" w:type="dxa"/>
                <w:vAlign w:val="center"/>
              </w:tcPr>
              <w:p w14:paraId="5DCAC427"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46D3EBC7" w14:textId="77777777" w:rsidR="00F65927" w:rsidRPr="002B2491" w:rsidRDefault="00F65927" w:rsidP="00E645F5">
            <w:pPr>
              <w:spacing w:after="0"/>
              <w:jc w:val="left"/>
              <w:rPr>
                <w:sz w:val="20"/>
                <w:szCs w:val="20"/>
              </w:rPr>
            </w:pPr>
            <w:r w:rsidRPr="002B2491">
              <w:rPr>
                <w:sz w:val="20"/>
                <w:szCs w:val="20"/>
              </w:rPr>
              <w:t>Waste disposal/recycling</w:t>
            </w:r>
          </w:p>
        </w:tc>
        <w:tc>
          <w:tcPr>
            <w:tcW w:w="4400" w:type="dxa"/>
          </w:tcPr>
          <w:p w14:paraId="4B090271" w14:textId="77777777" w:rsidR="00F65927" w:rsidRPr="002B2491" w:rsidRDefault="00F65927" w:rsidP="00E645F5">
            <w:pPr>
              <w:spacing w:after="0"/>
              <w:jc w:val="left"/>
              <w:rPr>
                <w:sz w:val="20"/>
                <w:szCs w:val="20"/>
              </w:rPr>
            </w:pPr>
            <w:r>
              <w:rPr>
                <w:sz w:val="20"/>
                <w:szCs w:val="20"/>
              </w:rPr>
              <w:t>Debris, litter</w:t>
            </w:r>
          </w:p>
        </w:tc>
      </w:tr>
      <w:tr w:rsidR="00F65927" w:rsidRPr="002B2491" w14:paraId="07B8A543" w14:textId="77777777" w:rsidTr="00962CFF">
        <w:sdt>
          <w:sdtPr>
            <w:rPr>
              <w:szCs w:val="20"/>
            </w:rPr>
            <w:id w:val="1402709274"/>
            <w14:checkbox>
              <w14:checked w14:val="0"/>
              <w14:checkedState w14:val="2612" w14:font="MS Gothic"/>
              <w14:uncheckedState w14:val="2610" w14:font="MS Gothic"/>
            </w14:checkbox>
          </w:sdtPr>
          <w:sdtEndPr/>
          <w:sdtContent>
            <w:tc>
              <w:tcPr>
                <w:tcW w:w="456" w:type="dxa"/>
                <w:vAlign w:val="center"/>
              </w:tcPr>
              <w:p w14:paraId="334CBF77" w14:textId="77777777" w:rsidR="00F65927" w:rsidRPr="006D7850" w:rsidRDefault="00F65927" w:rsidP="00E645F5">
                <w:pPr>
                  <w:spacing w:after="0"/>
                  <w:jc w:val="center"/>
                  <w:rPr>
                    <w:szCs w:val="20"/>
                  </w:rPr>
                </w:pPr>
                <w:r w:rsidRPr="006D7850">
                  <w:rPr>
                    <w:rFonts w:ascii="MS Gothic" w:eastAsia="MS Gothic" w:hAnsi="MS Gothic" w:hint="eastAsia"/>
                    <w:szCs w:val="20"/>
                  </w:rPr>
                  <w:t>☐</w:t>
                </w:r>
              </w:p>
            </w:tc>
          </w:sdtContent>
        </w:sdt>
        <w:tc>
          <w:tcPr>
            <w:tcW w:w="4494" w:type="dxa"/>
            <w:gridSpan w:val="2"/>
          </w:tcPr>
          <w:p w14:paraId="225A1345" w14:textId="75688DAA" w:rsidR="00F65927" w:rsidRPr="002B2491" w:rsidRDefault="00F65927" w:rsidP="00E645F5">
            <w:pPr>
              <w:spacing w:after="0"/>
              <w:jc w:val="left"/>
              <w:rPr>
                <w:sz w:val="20"/>
                <w:szCs w:val="20"/>
              </w:rPr>
            </w:pPr>
            <w:r w:rsidRPr="002B2491">
              <w:rPr>
                <w:sz w:val="20"/>
                <w:szCs w:val="20"/>
              </w:rPr>
              <w:t>Yard waste</w:t>
            </w:r>
            <w:r w:rsidR="00E6495E" w:rsidRPr="002B2491">
              <w:rPr>
                <w:sz w:val="20"/>
                <w:szCs w:val="20"/>
              </w:rPr>
              <w:t xml:space="preserve">/leaf </w:t>
            </w:r>
            <w:r w:rsidRPr="002B2491">
              <w:rPr>
                <w:sz w:val="20"/>
                <w:szCs w:val="20"/>
              </w:rPr>
              <w:t>collection</w:t>
            </w:r>
          </w:p>
        </w:tc>
        <w:tc>
          <w:tcPr>
            <w:tcW w:w="4400" w:type="dxa"/>
          </w:tcPr>
          <w:p w14:paraId="74A20C24" w14:textId="77777777" w:rsidR="00F65927" w:rsidRPr="002B2491" w:rsidRDefault="00F65927" w:rsidP="00E645F5">
            <w:pPr>
              <w:spacing w:after="0"/>
              <w:jc w:val="left"/>
              <w:rPr>
                <w:sz w:val="20"/>
                <w:szCs w:val="20"/>
              </w:rPr>
            </w:pPr>
            <w:r>
              <w:rPr>
                <w:sz w:val="20"/>
                <w:szCs w:val="20"/>
              </w:rPr>
              <w:t>Debris and organic pollutants</w:t>
            </w:r>
          </w:p>
        </w:tc>
      </w:tr>
      <w:tr w:rsidR="00C20ACD" w:rsidRPr="002B2491" w14:paraId="36C4CD5D" w14:textId="77777777" w:rsidTr="00962CFF">
        <w:sdt>
          <w:sdtPr>
            <w:rPr>
              <w:szCs w:val="20"/>
            </w:rPr>
            <w:id w:val="289864964"/>
            <w14:checkbox>
              <w14:checked w14:val="0"/>
              <w14:checkedState w14:val="2612" w14:font="MS Gothic"/>
              <w14:uncheckedState w14:val="2610" w14:font="MS Gothic"/>
            </w14:checkbox>
          </w:sdtPr>
          <w:sdtEndPr/>
          <w:sdtContent>
            <w:tc>
              <w:tcPr>
                <w:tcW w:w="456" w:type="dxa"/>
                <w:vAlign w:val="center"/>
              </w:tcPr>
              <w:p w14:paraId="4F9D361C" w14:textId="77777777" w:rsidR="00C20ACD" w:rsidRPr="006D7850" w:rsidRDefault="00C20ACD" w:rsidP="00C20ACD">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5D31ACDB" w14:textId="77777777" w:rsidR="00C20ACD" w:rsidRPr="002B2491" w:rsidRDefault="00C20ACD" w:rsidP="00C20ACD">
            <w:pPr>
              <w:spacing w:after="0"/>
              <w:jc w:val="left"/>
              <w:rPr>
                <w:sz w:val="20"/>
                <w:szCs w:val="20"/>
              </w:rPr>
            </w:pPr>
            <w:r w:rsidRPr="002B2491">
              <w:rPr>
                <w:sz w:val="20"/>
                <w:szCs w:val="20"/>
              </w:rPr>
              <w:t>Other:</w:t>
            </w:r>
          </w:p>
        </w:tc>
        <w:tc>
          <w:tcPr>
            <w:tcW w:w="3695" w:type="dxa"/>
            <w:tcBorders>
              <w:left w:val="nil"/>
            </w:tcBorders>
          </w:tcPr>
          <w:p w14:paraId="55C141D9" w14:textId="77777777" w:rsidR="00C20ACD" w:rsidRPr="002B2491" w:rsidRDefault="00C20ACD" w:rsidP="00C20ACD">
            <w:pPr>
              <w:spacing w:after="0"/>
              <w:jc w:val="left"/>
              <w:rPr>
                <w:sz w:val="20"/>
                <w:szCs w:val="20"/>
              </w:rPr>
            </w:pPr>
          </w:p>
        </w:tc>
        <w:tc>
          <w:tcPr>
            <w:tcW w:w="4400" w:type="dxa"/>
            <w:tcBorders>
              <w:left w:val="nil"/>
            </w:tcBorders>
          </w:tcPr>
          <w:p w14:paraId="7207F812" w14:textId="77777777" w:rsidR="00C20ACD" w:rsidRPr="002B2491" w:rsidRDefault="00C20ACD" w:rsidP="00C20ACD">
            <w:pPr>
              <w:spacing w:after="0"/>
              <w:jc w:val="left"/>
              <w:rPr>
                <w:sz w:val="20"/>
                <w:szCs w:val="20"/>
              </w:rPr>
            </w:pPr>
          </w:p>
        </w:tc>
      </w:tr>
      <w:tr w:rsidR="00D20F8F" w:rsidRPr="002B2491" w14:paraId="14D0035F" w14:textId="77777777" w:rsidTr="00962CFF">
        <w:sdt>
          <w:sdtPr>
            <w:rPr>
              <w:szCs w:val="20"/>
            </w:rPr>
            <w:id w:val="185489159"/>
            <w14:checkbox>
              <w14:checked w14:val="0"/>
              <w14:checkedState w14:val="2612" w14:font="MS Gothic"/>
              <w14:uncheckedState w14:val="2610" w14:font="MS Gothic"/>
            </w14:checkbox>
          </w:sdtPr>
          <w:sdtEndPr/>
          <w:sdtContent>
            <w:tc>
              <w:tcPr>
                <w:tcW w:w="456" w:type="dxa"/>
                <w:vAlign w:val="center"/>
              </w:tcPr>
              <w:p w14:paraId="37074852" w14:textId="77777777" w:rsidR="00D20F8F" w:rsidRPr="006D7850" w:rsidRDefault="00D20F8F" w:rsidP="00D20F8F">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2D6E3BF8" w14:textId="77777777" w:rsidR="00D20F8F" w:rsidRPr="002B2491" w:rsidRDefault="00D20F8F" w:rsidP="00D20F8F">
            <w:pPr>
              <w:spacing w:after="0"/>
              <w:jc w:val="left"/>
              <w:rPr>
                <w:sz w:val="20"/>
                <w:szCs w:val="20"/>
              </w:rPr>
            </w:pPr>
            <w:r w:rsidRPr="002B2491">
              <w:rPr>
                <w:sz w:val="20"/>
                <w:szCs w:val="20"/>
              </w:rPr>
              <w:t>Other:</w:t>
            </w:r>
          </w:p>
        </w:tc>
        <w:tc>
          <w:tcPr>
            <w:tcW w:w="3695" w:type="dxa"/>
            <w:tcBorders>
              <w:left w:val="nil"/>
            </w:tcBorders>
          </w:tcPr>
          <w:p w14:paraId="78FF6C30" w14:textId="77777777" w:rsidR="00D20F8F" w:rsidRPr="002B2491" w:rsidRDefault="00D20F8F" w:rsidP="00D20F8F">
            <w:pPr>
              <w:spacing w:after="0"/>
              <w:jc w:val="left"/>
              <w:rPr>
                <w:sz w:val="20"/>
                <w:szCs w:val="20"/>
              </w:rPr>
            </w:pPr>
          </w:p>
        </w:tc>
        <w:tc>
          <w:tcPr>
            <w:tcW w:w="4400" w:type="dxa"/>
            <w:tcBorders>
              <w:left w:val="nil"/>
            </w:tcBorders>
          </w:tcPr>
          <w:p w14:paraId="79E65822" w14:textId="77777777" w:rsidR="00D20F8F" w:rsidRPr="002B2491" w:rsidRDefault="00D20F8F" w:rsidP="00D20F8F">
            <w:pPr>
              <w:spacing w:after="0"/>
              <w:jc w:val="left"/>
              <w:rPr>
                <w:sz w:val="20"/>
                <w:szCs w:val="20"/>
              </w:rPr>
            </w:pPr>
          </w:p>
        </w:tc>
      </w:tr>
      <w:tr w:rsidR="00D20F8F" w:rsidRPr="002B2491" w14:paraId="7CFA684C" w14:textId="77777777" w:rsidTr="00962CFF">
        <w:sdt>
          <w:sdtPr>
            <w:rPr>
              <w:szCs w:val="20"/>
            </w:rPr>
            <w:id w:val="-239486105"/>
            <w14:checkbox>
              <w14:checked w14:val="0"/>
              <w14:checkedState w14:val="2612" w14:font="MS Gothic"/>
              <w14:uncheckedState w14:val="2610" w14:font="MS Gothic"/>
            </w14:checkbox>
          </w:sdtPr>
          <w:sdtEndPr/>
          <w:sdtContent>
            <w:tc>
              <w:tcPr>
                <w:tcW w:w="456" w:type="dxa"/>
                <w:vAlign w:val="center"/>
              </w:tcPr>
              <w:p w14:paraId="0B1E0019" w14:textId="77777777" w:rsidR="00D20F8F" w:rsidRPr="006D7850" w:rsidRDefault="00D20F8F" w:rsidP="00D20F8F">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18F6757C" w14:textId="77777777" w:rsidR="00D20F8F" w:rsidRPr="002B2491" w:rsidRDefault="00D20F8F" w:rsidP="00D20F8F">
            <w:pPr>
              <w:spacing w:after="0"/>
              <w:jc w:val="left"/>
              <w:rPr>
                <w:sz w:val="20"/>
                <w:szCs w:val="20"/>
              </w:rPr>
            </w:pPr>
            <w:r w:rsidRPr="002B2491">
              <w:rPr>
                <w:sz w:val="20"/>
                <w:szCs w:val="20"/>
              </w:rPr>
              <w:t>Other:</w:t>
            </w:r>
          </w:p>
        </w:tc>
        <w:tc>
          <w:tcPr>
            <w:tcW w:w="3695" w:type="dxa"/>
            <w:tcBorders>
              <w:left w:val="nil"/>
            </w:tcBorders>
          </w:tcPr>
          <w:p w14:paraId="4205C494" w14:textId="77777777" w:rsidR="00D20F8F" w:rsidRPr="002B2491" w:rsidRDefault="00D20F8F" w:rsidP="00D20F8F">
            <w:pPr>
              <w:spacing w:after="0"/>
              <w:jc w:val="left"/>
              <w:rPr>
                <w:sz w:val="20"/>
                <w:szCs w:val="20"/>
              </w:rPr>
            </w:pPr>
          </w:p>
        </w:tc>
        <w:tc>
          <w:tcPr>
            <w:tcW w:w="4400" w:type="dxa"/>
            <w:tcBorders>
              <w:left w:val="nil"/>
            </w:tcBorders>
          </w:tcPr>
          <w:p w14:paraId="725333E2" w14:textId="77777777" w:rsidR="00D20F8F" w:rsidRPr="002B2491" w:rsidRDefault="00D20F8F" w:rsidP="00D20F8F">
            <w:pPr>
              <w:spacing w:after="0"/>
              <w:jc w:val="left"/>
              <w:rPr>
                <w:sz w:val="20"/>
                <w:szCs w:val="20"/>
              </w:rPr>
            </w:pPr>
          </w:p>
        </w:tc>
      </w:tr>
      <w:tr w:rsidR="00C20ACD" w:rsidRPr="002B2491" w14:paraId="767CA21E" w14:textId="77777777" w:rsidTr="00962CFF">
        <w:sdt>
          <w:sdtPr>
            <w:rPr>
              <w:szCs w:val="20"/>
            </w:rPr>
            <w:id w:val="-48921254"/>
            <w14:checkbox>
              <w14:checked w14:val="0"/>
              <w14:checkedState w14:val="2612" w14:font="MS Gothic"/>
              <w14:uncheckedState w14:val="2610" w14:font="MS Gothic"/>
            </w14:checkbox>
          </w:sdtPr>
          <w:sdtEndPr/>
          <w:sdtContent>
            <w:tc>
              <w:tcPr>
                <w:tcW w:w="456" w:type="dxa"/>
                <w:vAlign w:val="center"/>
              </w:tcPr>
              <w:p w14:paraId="2D802DE9" w14:textId="77777777" w:rsidR="00C20ACD" w:rsidRPr="006D7850" w:rsidRDefault="00C20ACD" w:rsidP="00C20ACD">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296E18B1" w14:textId="77777777" w:rsidR="00C20ACD" w:rsidRPr="002B2491" w:rsidRDefault="00C20ACD" w:rsidP="00C20ACD">
            <w:pPr>
              <w:spacing w:after="0"/>
              <w:jc w:val="left"/>
              <w:rPr>
                <w:sz w:val="20"/>
                <w:szCs w:val="20"/>
              </w:rPr>
            </w:pPr>
            <w:r w:rsidRPr="002B2491">
              <w:rPr>
                <w:sz w:val="20"/>
                <w:szCs w:val="20"/>
              </w:rPr>
              <w:t>Other:</w:t>
            </w:r>
          </w:p>
        </w:tc>
        <w:tc>
          <w:tcPr>
            <w:tcW w:w="3695" w:type="dxa"/>
            <w:tcBorders>
              <w:left w:val="nil"/>
            </w:tcBorders>
          </w:tcPr>
          <w:p w14:paraId="7FB5F7FE" w14:textId="77777777" w:rsidR="00C20ACD" w:rsidRPr="002B2491" w:rsidRDefault="00C20ACD" w:rsidP="00C20ACD">
            <w:pPr>
              <w:spacing w:after="0"/>
              <w:jc w:val="left"/>
              <w:rPr>
                <w:sz w:val="20"/>
                <w:szCs w:val="20"/>
              </w:rPr>
            </w:pPr>
          </w:p>
        </w:tc>
        <w:tc>
          <w:tcPr>
            <w:tcW w:w="4400" w:type="dxa"/>
            <w:tcBorders>
              <w:left w:val="nil"/>
            </w:tcBorders>
          </w:tcPr>
          <w:p w14:paraId="02F7C63C" w14:textId="77777777" w:rsidR="00C20ACD" w:rsidRPr="002B2491" w:rsidRDefault="00C20ACD" w:rsidP="00C20ACD">
            <w:pPr>
              <w:spacing w:after="0"/>
              <w:jc w:val="left"/>
              <w:rPr>
                <w:sz w:val="20"/>
                <w:szCs w:val="20"/>
              </w:rPr>
            </w:pPr>
          </w:p>
        </w:tc>
      </w:tr>
    </w:tbl>
    <w:p w14:paraId="70F217C1" w14:textId="77777777" w:rsidR="00DB1604" w:rsidRDefault="00DB1604" w:rsidP="00D10A64">
      <w:pPr>
        <w:pStyle w:val="Heading2"/>
      </w:pPr>
      <w:bookmarkStart w:id="24" w:name="_Toc488908082"/>
      <w:r>
        <w:t>Material Inventory</w:t>
      </w:r>
      <w:bookmarkEnd w:id="24"/>
    </w:p>
    <w:p w14:paraId="128647D8" w14:textId="77777777" w:rsidR="00DB1604" w:rsidRPr="00DB1604" w:rsidRDefault="00DB1604" w:rsidP="00DB1604">
      <w:r>
        <w:t>This section describes the significant c</w:t>
      </w:r>
      <w:r w:rsidR="00A04D00">
        <w:t>hemicals and materials stored and</w:t>
      </w:r>
      <w:r>
        <w:t xml:space="preserve"> used at the facility.</w:t>
      </w:r>
      <w:r w:rsidR="00A04D00">
        <w:t xml:space="preserve"> </w:t>
      </w:r>
      <w:r w:rsidR="00A71574">
        <w:t xml:space="preserve">Chemicals should be stored inside and not exposed to stormwater. </w:t>
      </w:r>
      <w:r w:rsidR="00A04D00">
        <w:t>Specific chemical information can be reviewed on the Safety Data Sheets (SDSs).</w:t>
      </w:r>
    </w:p>
    <w:tbl>
      <w:tblPr>
        <w:tblStyle w:val="TableGrid"/>
        <w:tblW w:w="0" w:type="auto"/>
        <w:tblLook w:val="04A0" w:firstRow="1" w:lastRow="0" w:firstColumn="1" w:lastColumn="0" w:noHBand="0" w:noVBand="1"/>
      </w:tblPr>
      <w:tblGrid>
        <w:gridCol w:w="456"/>
        <w:gridCol w:w="799"/>
        <w:gridCol w:w="1899"/>
        <w:gridCol w:w="4131"/>
        <w:gridCol w:w="2065"/>
      </w:tblGrid>
      <w:tr w:rsidR="00F63148" w:rsidRPr="002B2491" w14:paraId="4E6544EC" w14:textId="77777777" w:rsidTr="00AA379B">
        <w:trPr>
          <w:trHeight w:val="422"/>
          <w:tblHeader/>
        </w:trPr>
        <w:tc>
          <w:tcPr>
            <w:tcW w:w="9350" w:type="dxa"/>
            <w:gridSpan w:val="5"/>
            <w:tcBorders>
              <w:top w:val="nil"/>
              <w:left w:val="nil"/>
              <w:right w:val="nil"/>
            </w:tcBorders>
            <w:shd w:val="clear" w:color="auto" w:fill="auto"/>
            <w:vAlign w:val="center"/>
          </w:tcPr>
          <w:p w14:paraId="38166674" w14:textId="5ADD9D77" w:rsidR="00F63148" w:rsidRDefault="00F63148" w:rsidP="00D20F8F">
            <w:pPr>
              <w:spacing w:before="60" w:after="60"/>
              <w:jc w:val="center"/>
              <w:rPr>
                <w:rStyle w:val="Emphasis"/>
              </w:rPr>
            </w:pPr>
            <w:r>
              <w:rPr>
                <w:rStyle w:val="Emphasis"/>
              </w:rPr>
              <w:t>Table 4: Material Inventory</w:t>
            </w:r>
          </w:p>
        </w:tc>
      </w:tr>
      <w:tr w:rsidR="009137F0" w:rsidRPr="002B2491" w14:paraId="21E9ED63" w14:textId="3A530A54" w:rsidTr="009137F0">
        <w:trPr>
          <w:trHeight w:val="422"/>
          <w:tblHeader/>
        </w:trPr>
        <w:tc>
          <w:tcPr>
            <w:tcW w:w="3154" w:type="dxa"/>
            <w:gridSpan w:val="3"/>
            <w:shd w:val="clear" w:color="auto" w:fill="F2F2F2" w:themeFill="background1" w:themeFillShade="F2"/>
            <w:vAlign w:val="center"/>
          </w:tcPr>
          <w:p w14:paraId="447EDF58" w14:textId="77777777" w:rsidR="009137F0" w:rsidRPr="002B2491" w:rsidRDefault="009137F0" w:rsidP="00D20F8F">
            <w:pPr>
              <w:spacing w:before="60" w:after="60"/>
              <w:jc w:val="center"/>
              <w:rPr>
                <w:rStyle w:val="Emphasis"/>
              </w:rPr>
            </w:pPr>
            <w:r>
              <w:rPr>
                <w:rStyle w:val="Emphasis"/>
              </w:rPr>
              <w:t>Chemical/Material</w:t>
            </w:r>
          </w:p>
        </w:tc>
        <w:tc>
          <w:tcPr>
            <w:tcW w:w="4131" w:type="dxa"/>
            <w:shd w:val="clear" w:color="auto" w:fill="F2F2F2" w:themeFill="background1" w:themeFillShade="F2"/>
            <w:vAlign w:val="center"/>
          </w:tcPr>
          <w:p w14:paraId="524AFD72" w14:textId="77777777" w:rsidR="009137F0" w:rsidRPr="002B2491" w:rsidRDefault="009137F0" w:rsidP="00D20F8F">
            <w:pPr>
              <w:spacing w:before="60" w:after="60"/>
              <w:jc w:val="center"/>
              <w:rPr>
                <w:rStyle w:val="Emphasis"/>
              </w:rPr>
            </w:pPr>
            <w:r>
              <w:rPr>
                <w:rStyle w:val="Emphasis"/>
              </w:rPr>
              <w:t>Location(s)</w:t>
            </w:r>
          </w:p>
        </w:tc>
        <w:tc>
          <w:tcPr>
            <w:tcW w:w="2065" w:type="dxa"/>
            <w:shd w:val="clear" w:color="auto" w:fill="F2F2F2" w:themeFill="background1" w:themeFillShade="F2"/>
          </w:tcPr>
          <w:p w14:paraId="1EC01953" w14:textId="265B6C62" w:rsidR="009137F0" w:rsidRDefault="009137F0" w:rsidP="00D20F8F">
            <w:pPr>
              <w:spacing w:before="60" w:after="60"/>
              <w:jc w:val="center"/>
              <w:rPr>
                <w:rStyle w:val="Emphasis"/>
              </w:rPr>
            </w:pPr>
            <w:r>
              <w:rPr>
                <w:rStyle w:val="Emphasis"/>
              </w:rPr>
              <w:t>Average Amount/ Quantity</w:t>
            </w:r>
          </w:p>
        </w:tc>
      </w:tr>
      <w:tr w:rsidR="009137F0" w:rsidRPr="002B2491" w14:paraId="4EF4BBB0" w14:textId="4A9852B4" w:rsidTr="009137F0">
        <w:sdt>
          <w:sdtPr>
            <w:rPr>
              <w:szCs w:val="20"/>
            </w:rPr>
            <w:id w:val="2033447179"/>
            <w14:checkbox>
              <w14:checked w14:val="0"/>
              <w14:checkedState w14:val="2612" w14:font="MS Gothic"/>
              <w14:uncheckedState w14:val="2610" w14:font="MS Gothic"/>
            </w14:checkbox>
          </w:sdtPr>
          <w:sdtEndPr/>
          <w:sdtContent>
            <w:tc>
              <w:tcPr>
                <w:tcW w:w="456" w:type="dxa"/>
                <w:vAlign w:val="center"/>
              </w:tcPr>
              <w:p w14:paraId="4421F5D1"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65E032FB" w14:textId="77777777" w:rsidR="009137F0" w:rsidRPr="002B2491" w:rsidRDefault="009137F0" w:rsidP="00E645F5">
            <w:pPr>
              <w:spacing w:after="0"/>
              <w:jc w:val="left"/>
              <w:rPr>
                <w:sz w:val="20"/>
                <w:szCs w:val="20"/>
              </w:rPr>
            </w:pPr>
            <w:r>
              <w:rPr>
                <w:sz w:val="20"/>
                <w:szCs w:val="20"/>
              </w:rPr>
              <w:t>Antifreeze</w:t>
            </w:r>
          </w:p>
        </w:tc>
        <w:tc>
          <w:tcPr>
            <w:tcW w:w="4131" w:type="dxa"/>
          </w:tcPr>
          <w:p w14:paraId="6510C224" w14:textId="77777777" w:rsidR="009137F0" w:rsidRPr="002B2491" w:rsidRDefault="009137F0" w:rsidP="00E645F5">
            <w:pPr>
              <w:spacing w:after="0"/>
              <w:jc w:val="left"/>
              <w:rPr>
                <w:sz w:val="20"/>
                <w:szCs w:val="20"/>
              </w:rPr>
            </w:pPr>
          </w:p>
        </w:tc>
        <w:tc>
          <w:tcPr>
            <w:tcW w:w="2065" w:type="dxa"/>
          </w:tcPr>
          <w:p w14:paraId="50A99D27" w14:textId="77777777" w:rsidR="009137F0" w:rsidRPr="002B2491" w:rsidRDefault="009137F0" w:rsidP="00E645F5">
            <w:pPr>
              <w:spacing w:after="0"/>
              <w:jc w:val="left"/>
              <w:rPr>
                <w:sz w:val="20"/>
                <w:szCs w:val="20"/>
              </w:rPr>
            </w:pPr>
          </w:p>
        </w:tc>
      </w:tr>
      <w:tr w:rsidR="009137F0" w:rsidRPr="002B2491" w14:paraId="45B21DDC" w14:textId="15FED23D" w:rsidTr="009137F0">
        <w:sdt>
          <w:sdtPr>
            <w:rPr>
              <w:szCs w:val="20"/>
            </w:rPr>
            <w:id w:val="-1387953986"/>
            <w14:checkbox>
              <w14:checked w14:val="0"/>
              <w14:checkedState w14:val="2612" w14:font="MS Gothic"/>
              <w14:uncheckedState w14:val="2610" w14:font="MS Gothic"/>
            </w14:checkbox>
          </w:sdtPr>
          <w:sdtEndPr/>
          <w:sdtContent>
            <w:tc>
              <w:tcPr>
                <w:tcW w:w="456" w:type="dxa"/>
                <w:vAlign w:val="center"/>
              </w:tcPr>
              <w:p w14:paraId="26E89D0B"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44DD791A" w14:textId="182D7748" w:rsidR="009137F0" w:rsidRPr="002B2491" w:rsidRDefault="009137F0" w:rsidP="00E645F5">
            <w:pPr>
              <w:spacing w:after="0"/>
              <w:jc w:val="left"/>
              <w:rPr>
                <w:sz w:val="20"/>
                <w:szCs w:val="20"/>
              </w:rPr>
            </w:pPr>
            <w:r>
              <w:rPr>
                <w:sz w:val="20"/>
                <w:szCs w:val="20"/>
              </w:rPr>
              <w:t xml:space="preserve">Diesel </w:t>
            </w:r>
            <w:r w:rsidR="00E6495E">
              <w:rPr>
                <w:sz w:val="20"/>
                <w:szCs w:val="20"/>
              </w:rPr>
              <w:t>fuel drum</w:t>
            </w:r>
            <w:r>
              <w:rPr>
                <w:sz w:val="20"/>
                <w:szCs w:val="20"/>
              </w:rPr>
              <w:t>(s)</w:t>
            </w:r>
          </w:p>
        </w:tc>
        <w:tc>
          <w:tcPr>
            <w:tcW w:w="4131" w:type="dxa"/>
          </w:tcPr>
          <w:p w14:paraId="7F7BA692" w14:textId="77777777" w:rsidR="009137F0" w:rsidRPr="002B2491" w:rsidRDefault="009137F0" w:rsidP="00E645F5">
            <w:pPr>
              <w:spacing w:after="0"/>
              <w:jc w:val="left"/>
              <w:rPr>
                <w:sz w:val="20"/>
                <w:szCs w:val="20"/>
              </w:rPr>
            </w:pPr>
          </w:p>
        </w:tc>
        <w:tc>
          <w:tcPr>
            <w:tcW w:w="2065" w:type="dxa"/>
          </w:tcPr>
          <w:p w14:paraId="6BD4254E" w14:textId="77777777" w:rsidR="009137F0" w:rsidRPr="002B2491" w:rsidRDefault="009137F0" w:rsidP="00E645F5">
            <w:pPr>
              <w:spacing w:after="0"/>
              <w:jc w:val="left"/>
              <w:rPr>
                <w:sz w:val="20"/>
                <w:szCs w:val="20"/>
              </w:rPr>
            </w:pPr>
          </w:p>
        </w:tc>
      </w:tr>
      <w:tr w:rsidR="009137F0" w:rsidRPr="002B2491" w14:paraId="1017F4EA" w14:textId="44A8158D" w:rsidTr="009137F0">
        <w:sdt>
          <w:sdtPr>
            <w:rPr>
              <w:szCs w:val="20"/>
            </w:rPr>
            <w:id w:val="-337618448"/>
            <w14:checkbox>
              <w14:checked w14:val="0"/>
              <w14:checkedState w14:val="2612" w14:font="MS Gothic"/>
              <w14:uncheckedState w14:val="2610" w14:font="MS Gothic"/>
            </w14:checkbox>
          </w:sdtPr>
          <w:sdtEndPr/>
          <w:sdtContent>
            <w:tc>
              <w:tcPr>
                <w:tcW w:w="456" w:type="dxa"/>
                <w:vAlign w:val="center"/>
              </w:tcPr>
              <w:p w14:paraId="5D304D46"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211153CB" w14:textId="430DF6F3" w:rsidR="009137F0" w:rsidRPr="002B2491" w:rsidRDefault="009137F0" w:rsidP="00E645F5">
            <w:pPr>
              <w:spacing w:after="0"/>
              <w:jc w:val="left"/>
              <w:rPr>
                <w:sz w:val="20"/>
                <w:szCs w:val="20"/>
              </w:rPr>
            </w:pPr>
            <w:r>
              <w:rPr>
                <w:sz w:val="20"/>
                <w:szCs w:val="20"/>
              </w:rPr>
              <w:t xml:space="preserve">Diesel </w:t>
            </w:r>
            <w:r w:rsidR="00E6495E">
              <w:rPr>
                <w:sz w:val="20"/>
                <w:szCs w:val="20"/>
              </w:rPr>
              <w:t xml:space="preserve">fuel small </w:t>
            </w:r>
            <w:r>
              <w:rPr>
                <w:sz w:val="20"/>
                <w:szCs w:val="20"/>
              </w:rPr>
              <w:t>container(s)</w:t>
            </w:r>
          </w:p>
        </w:tc>
        <w:tc>
          <w:tcPr>
            <w:tcW w:w="4131" w:type="dxa"/>
          </w:tcPr>
          <w:p w14:paraId="30C852A9" w14:textId="77777777" w:rsidR="009137F0" w:rsidRPr="002B2491" w:rsidRDefault="009137F0" w:rsidP="00E645F5">
            <w:pPr>
              <w:spacing w:after="0"/>
              <w:jc w:val="left"/>
              <w:rPr>
                <w:sz w:val="20"/>
                <w:szCs w:val="20"/>
              </w:rPr>
            </w:pPr>
          </w:p>
        </w:tc>
        <w:tc>
          <w:tcPr>
            <w:tcW w:w="2065" w:type="dxa"/>
          </w:tcPr>
          <w:p w14:paraId="7F4F9191" w14:textId="77777777" w:rsidR="009137F0" w:rsidRPr="002B2491" w:rsidRDefault="009137F0" w:rsidP="00E645F5">
            <w:pPr>
              <w:spacing w:after="0"/>
              <w:jc w:val="left"/>
              <w:rPr>
                <w:sz w:val="20"/>
                <w:szCs w:val="20"/>
              </w:rPr>
            </w:pPr>
          </w:p>
        </w:tc>
      </w:tr>
      <w:tr w:rsidR="009137F0" w:rsidRPr="002B2491" w14:paraId="182BDA5C" w14:textId="2A907597" w:rsidTr="009137F0">
        <w:sdt>
          <w:sdtPr>
            <w:rPr>
              <w:szCs w:val="20"/>
            </w:rPr>
            <w:id w:val="1468003706"/>
            <w14:checkbox>
              <w14:checked w14:val="0"/>
              <w14:checkedState w14:val="2612" w14:font="MS Gothic"/>
              <w14:uncheckedState w14:val="2610" w14:font="MS Gothic"/>
            </w14:checkbox>
          </w:sdtPr>
          <w:sdtEndPr/>
          <w:sdtContent>
            <w:tc>
              <w:tcPr>
                <w:tcW w:w="456" w:type="dxa"/>
                <w:vAlign w:val="center"/>
              </w:tcPr>
              <w:p w14:paraId="37736730"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2698" w:type="dxa"/>
            <w:gridSpan w:val="2"/>
          </w:tcPr>
          <w:p w14:paraId="614A5D19" w14:textId="26DBA0B2" w:rsidR="009137F0" w:rsidRPr="002B2491" w:rsidRDefault="009137F0" w:rsidP="00D20F8F">
            <w:pPr>
              <w:spacing w:after="0"/>
              <w:jc w:val="left"/>
              <w:rPr>
                <w:sz w:val="20"/>
                <w:szCs w:val="20"/>
              </w:rPr>
            </w:pPr>
            <w:r>
              <w:rPr>
                <w:sz w:val="20"/>
                <w:szCs w:val="20"/>
              </w:rPr>
              <w:t xml:space="preserve">Diesel </w:t>
            </w:r>
            <w:r w:rsidR="00E6495E">
              <w:rPr>
                <w:sz w:val="20"/>
                <w:szCs w:val="20"/>
              </w:rPr>
              <w:t>fuel tank(</w:t>
            </w:r>
            <w:r>
              <w:rPr>
                <w:sz w:val="20"/>
                <w:szCs w:val="20"/>
              </w:rPr>
              <w:t>s)</w:t>
            </w:r>
          </w:p>
        </w:tc>
        <w:tc>
          <w:tcPr>
            <w:tcW w:w="4131" w:type="dxa"/>
          </w:tcPr>
          <w:p w14:paraId="7CE27EEA" w14:textId="77777777" w:rsidR="009137F0" w:rsidRPr="002B2491" w:rsidRDefault="009137F0" w:rsidP="00D20F8F">
            <w:pPr>
              <w:spacing w:after="0"/>
              <w:jc w:val="left"/>
              <w:rPr>
                <w:sz w:val="20"/>
                <w:szCs w:val="20"/>
              </w:rPr>
            </w:pPr>
          </w:p>
        </w:tc>
        <w:tc>
          <w:tcPr>
            <w:tcW w:w="2065" w:type="dxa"/>
          </w:tcPr>
          <w:p w14:paraId="02FBFCE6" w14:textId="77777777" w:rsidR="009137F0" w:rsidRPr="002B2491" w:rsidRDefault="009137F0" w:rsidP="00D20F8F">
            <w:pPr>
              <w:spacing w:after="0"/>
              <w:jc w:val="left"/>
              <w:rPr>
                <w:sz w:val="20"/>
                <w:szCs w:val="20"/>
              </w:rPr>
            </w:pPr>
          </w:p>
        </w:tc>
      </w:tr>
      <w:tr w:rsidR="009137F0" w:rsidRPr="002B2491" w14:paraId="31F07E1E" w14:textId="1821AB45" w:rsidTr="009137F0">
        <w:sdt>
          <w:sdtPr>
            <w:rPr>
              <w:szCs w:val="20"/>
            </w:rPr>
            <w:id w:val="548277034"/>
            <w14:checkbox>
              <w14:checked w14:val="0"/>
              <w14:checkedState w14:val="2612" w14:font="MS Gothic"/>
              <w14:uncheckedState w14:val="2610" w14:font="MS Gothic"/>
            </w14:checkbox>
          </w:sdtPr>
          <w:sdtEndPr/>
          <w:sdtContent>
            <w:tc>
              <w:tcPr>
                <w:tcW w:w="456" w:type="dxa"/>
                <w:vAlign w:val="center"/>
              </w:tcPr>
              <w:p w14:paraId="0AEE9452"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7DBCD3EB" w14:textId="77777777" w:rsidR="009137F0" w:rsidRPr="002B2491" w:rsidRDefault="009137F0" w:rsidP="00E645F5">
            <w:pPr>
              <w:spacing w:after="0"/>
              <w:jc w:val="left"/>
              <w:rPr>
                <w:sz w:val="20"/>
                <w:szCs w:val="20"/>
              </w:rPr>
            </w:pPr>
            <w:r>
              <w:rPr>
                <w:sz w:val="20"/>
                <w:szCs w:val="20"/>
              </w:rPr>
              <w:t>Fertilizers</w:t>
            </w:r>
          </w:p>
        </w:tc>
        <w:tc>
          <w:tcPr>
            <w:tcW w:w="4131" w:type="dxa"/>
          </w:tcPr>
          <w:p w14:paraId="501ADF2C" w14:textId="77777777" w:rsidR="009137F0" w:rsidRPr="002B2491" w:rsidRDefault="009137F0" w:rsidP="00E645F5">
            <w:pPr>
              <w:spacing w:after="0"/>
              <w:jc w:val="left"/>
              <w:rPr>
                <w:sz w:val="20"/>
                <w:szCs w:val="20"/>
              </w:rPr>
            </w:pPr>
          </w:p>
        </w:tc>
        <w:tc>
          <w:tcPr>
            <w:tcW w:w="2065" w:type="dxa"/>
          </w:tcPr>
          <w:p w14:paraId="5EB433E2" w14:textId="77777777" w:rsidR="009137F0" w:rsidRPr="002B2491" w:rsidRDefault="009137F0" w:rsidP="00E645F5">
            <w:pPr>
              <w:spacing w:after="0"/>
              <w:jc w:val="left"/>
              <w:rPr>
                <w:sz w:val="20"/>
                <w:szCs w:val="20"/>
              </w:rPr>
            </w:pPr>
          </w:p>
        </w:tc>
      </w:tr>
      <w:tr w:rsidR="009137F0" w:rsidRPr="002B2491" w14:paraId="52427BC8" w14:textId="42375053" w:rsidTr="009137F0">
        <w:sdt>
          <w:sdtPr>
            <w:rPr>
              <w:szCs w:val="20"/>
            </w:rPr>
            <w:id w:val="1051884474"/>
            <w14:checkbox>
              <w14:checked w14:val="0"/>
              <w14:checkedState w14:val="2612" w14:font="MS Gothic"/>
              <w14:uncheckedState w14:val="2610" w14:font="MS Gothic"/>
            </w14:checkbox>
          </w:sdtPr>
          <w:sdtEndPr/>
          <w:sdtContent>
            <w:tc>
              <w:tcPr>
                <w:tcW w:w="456" w:type="dxa"/>
                <w:vAlign w:val="center"/>
              </w:tcPr>
              <w:p w14:paraId="5E14EB0E"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638A6B66" w14:textId="0ADA2205" w:rsidR="009137F0" w:rsidRPr="002B2491" w:rsidRDefault="009137F0" w:rsidP="00E645F5">
            <w:pPr>
              <w:spacing w:after="0"/>
              <w:jc w:val="left"/>
              <w:rPr>
                <w:sz w:val="20"/>
                <w:szCs w:val="20"/>
              </w:rPr>
            </w:pPr>
            <w:r>
              <w:rPr>
                <w:sz w:val="20"/>
                <w:szCs w:val="20"/>
              </w:rPr>
              <w:t xml:space="preserve">Gasoline </w:t>
            </w:r>
            <w:r w:rsidR="00E6495E">
              <w:rPr>
                <w:sz w:val="20"/>
                <w:szCs w:val="20"/>
              </w:rPr>
              <w:t>drum(s</w:t>
            </w:r>
            <w:r>
              <w:rPr>
                <w:sz w:val="20"/>
                <w:szCs w:val="20"/>
              </w:rPr>
              <w:t>)</w:t>
            </w:r>
          </w:p>
        </w:tc>
        <w:tc>
          <w:tcPr>
            <w:tcW w:w="4131" w:type="dxa"/>
          </w:tcPr>
          <w:p w14:paraId="504716CC" w14:textId="77777777" w:rsidR="009137F0" w:rsidRPr="002B2491" w:rsidRDefault="009137F0" w:rsidP="00E645F5">
            <w:pPr>
              <w:spacing w:after="0"/>
              <w:jc w:val="left"/>
              <w:rPr>
                <w:sz w:val="20"/>
                <w:szCs w:val="20"/>
              </w:rPr>
            </w:pPr>
          </w:p>
        </w:tc>
        <w:tc>
          <w:tcPr>
            <w:tcW w:w="2065" w:type="dxa"/>
          </w:tcPr>
          <w:p w14:paraId="5F115738" w14:textId="77777777" w:rsidR="009137F0" w:rsidRPr="002B2491" w:rsidRDefault="009137F0" w:rsidP="00E645F5">
            <w:pPr>
              <w:spacing w:after="0"/>
              <w:jc w:val="left"/>
              <w:rPr>
                <w:sz w:val="20"/>
                <w:szCs w:val="20"/>
              </w:rPr>
            </w:pPr>
          </w:p>
        </w:tc>
      </w:tr>
      <w:tr w:rsidR="009137F0" w:rsidRPr="002B2491" w14:paraId="2A95CCE8" w14:textId="374BDBBB" w:rsidTr="009137F0">
        <w:sdt>
          <w:sdtPr>
            <w:rPr>
              <w:szCs w:val="20"/>
            </w:rPr>
            <w:id w:val="-471900488"/>
            <w14:checkbox>
              <w14:checked w14:val="0"/>
              <w14:checkedState w14:val="2612" w14:font="MS Gothic"/>
              <w14:uncheckedState w14:val="2610" w14:font="MS Gothic"/>
            </w14:checkbox>
          </w:sdtPr>
          <w:sdtEndPr/>
          <w:sdtContent>
            <w:tc>
              <w:tcPr>
                <w:tcW w:w="456" w:type="dxa"/>
                <w:vAlign w:val="center"/>
              </w:tcPr>
              <w:p w14:paraId="5B93822B"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44F595A5" w14:textId="7FF7D033" w:rsidR="009137F0" w:rsidRPr="002B2491" w:rsidRDefault="009137F0" w:rsidP="00E645F5">
            <w:pPr>
              <w:spacing w:after="0"/>
              <w:jc w:val="left"/>
              <w:rPr>
                <w:sz w:val="20"/>
                <w:szCs w:val="20"/>
              </w:rPr>
            </w:pPr>
            <w:r>
              <w:rPr>
                <w:sz w:val="20"/>
                <w:szCs w:val="20"/>
              </w:rPr>
              <w:t xml:space="preserve">Gasoline </w:t>
            </w:r>
            <w:r w:rsidR="00E6495E">
              <w:rPr>
                <w:sz w:val="20"/>
                <w:szCs w:val="20"/>
              </w:rPr>
              <w:t>s</w:t>
            </w:r>
            <w:r>
              <w:rPr>
                <w:sz w:val="20"/>
                <w:szCs w:val="20"/>
              </w:rPr>
              <w:t>mall container(s)</w:t>
            </w:r>
          </w:p>
        </w:tc>
        <w:tc>
          <w:tcPr>
            <w:tcW w:w="4131" w:type="dxa"/>
          </w:tcPr>
          <w:p w14:paraId="1C7AB59B" w14:textId="77777777" w:rsidR="009137F0" w:rsidRPr="002B2491" w:rsidRDefault="009137F0" w:rsidP="00E645F5">
            <w:pPr>
              <w:spacing w:after="0"/>
              <w:jc w:val="left"/>
              <w:rPr>
                <w:sz w:val="20"/>
                <w:szCs w:val="20"/>
              </w:rPr>
            </w:pPr>
          </w:p>
        </w:tc>
        <w:tc>
          <w:tcPr>
            <w:tcW w:w="2065" w:type="dxa"/>
          </w:tcPr>
          <w:p w14:paraId="74396D59" w14:textId="77777777" w:rsidR="009137F0" w:rsidRPr="002B2491" w:rsidRDefault="009137F0" w:rsidP="00E645F5">
            <w:pPr>
              <w:spacing w:after="0"/>
              <w:jc w:val="left"/>
              <w:rPr>
                <w:sz w:val="20"/>
                <w:szCs w:val="20"/>
              </w:rPr>
            </w:pPr>
          </w:p>
        </w:tc>
      </w:tr>
      <w:tr w:rsidR="009137F0" w:rsidRPr="002B2491" w14:paraId="1C0D1222" w14:textId="5A24D60F" w:rsidTr="009137F0">
        <w:sdt>
          <w:sdtPr>
            <w:rPr>
              <w:szCs w:val="20"/>
            </w:rPr>
            <w:id w:val="-1139806704"/>
            <w14:checkbox>
              <w14:checked w14:val="0"/>
              <w14:checkedState w14:val="2612" w14:font="MS Gothic"/>
              <w14:uncheckedState w14:val="2610" w14:font="MS Gothic"/>
            </w14:checkbox>
          </w:sdtPr>
          <w:sdtEndPr/>
          <w:sdtContent>
            <w:tc>
              <w:tcPr>
                <w:tcW w:w="456" w:type="dxa"/>
                <w:vAlign w:val="center"/>
              </w:tcPr>
              <w:p w14:paraId="4FE2B2B4"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46EE75BD" w14:textId="03B3A31F" w:rsidR="009137F0" w:rsidRPr="002B2491" w:rsidRDefault="009137F0" w:rsidP="00E645F5">
            <w:pPr>
              <w:spacing w:after="0"/>
              <w:jc w:val="left"/>
              <w:rPr>
                <w:sz w:val="20"/>
                <w:szCs w:val="20"/>
              </w:rPr>
            </w:pPr>
            <w:r>
              <w:rPr>
                <w:sz w:val="20"/>
                <w:szCs w:val="20"/>
              </w:rPr>
              <w:t xml:space="preserve">Gasoline </w:t>
            </w:r>
            <w:r w:rsidR="00E6495E">
              <w:rPr>
                <w:sz w:val="20"/>
                <w:szCs w:val="20"/>
              </w:rPr>
              <w:t>tan</w:t>
            </w:r>
            <w:r>
              <w:rPr>
                <w:sz w:val="20"/>
                <w:szCs w:val="20"/>
              </w:rPr>
              <w:t>k(s)</w:t>
            </w:r>
          </w:p>
        </w:tc>
        <w:tc>
          <w:tcPr>
            <w:tcW w:w="4131" w:type="dxa"/>
          </w:tcPr>
          <w:p w14:paraId="45279F0A" w14:textId="77777777" w:rsidR="009137F0" w:rsidRPr="002B2491" w:rsidRDefault="009137F0" w:rsidP="00E645F5">
            <w:pPr>
              <w:spacing w:after="0"/>
              <w:jc w:val="left"/>
              <w:rPr>
                <w:sz w:val="20"/>
                <w:szCs w:val="20"/>
              </w:rPr>
            </w:pPr>
          </w:p>
        </w:tc>
        <w:tc>
          <w:tcPr>
            <w:tcW w:w="2065" w:type="dxa"/>
          </w:tcPr>
          <w:p w14:paraId="5234D87C" w14:textId="77777777" w:rsidR="009137F0" w:rsidRPr="002B2491" w:rsidRDefault="009137F0" w:rsidP="00E645F5">
            <w:pPr>
              <w:spacing w:after="0"/>
              <w:jc w:val="left"/>
              <w:rPr>
                <w:sz w:val="20"/>
                <w:szCs w:val="20"/>
              </w:rPr>
            </w:pPr>
          </w:p>
        </w:tc>
      </w:tr>
      <w:tr w:rsidR="009137F0" w:rsidRPr="002B2491" w14:paraId="7A10B600" w14:textId="5062017C" w:rsidTr="009137F0">
        <w:sdt>
          <w:sdtPr>
            <w:rPr>
              <w:szCs w:val="20"/>
            </w:rPr>
            <w:id w:val="-1822260688"/>
            <w14:checkbox>
              <w14:checked w14:val="0"/>
              <w14:checkedState w14:val="2612" w14:font="MS Gothic"/>
              <w14:uncheckedState w14:val="2610" w14:font="MS Gothic"/>
            </w14:checkbox>
          </w:sdtPr>
          <w:sdtEndPr/>
          <w:sdtContent>
            <w:tc>
              <w:tcPr>
                <w:tcW w:w="456" w:type="dxa"/>
                <w:vAlign w:val="center"/>
              </w:tcPr>
              <w:p w14:paraId="6BC3D622"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52FAB9EE" w14:textId="544A7B96" w:rsidR="009137F0" w:rsidRPr="002B2491" w:rsidRDefault="009137F0" w:rsidP="00E645F5">
            <w:pPr>
              <w:spacing w:after="0"/>
              <w:jc w:val="left"/>
              <w:rPr>
                <w:sz w:val="20"/>
                <w:szCs w:val="20"/>
              </w:rPr>
            </w:pPr>
            <w:r>
              <w:rPr>
                <w:sz w:val="20"/>
                <w:szCs w:val="20"/>
              </w:rPr>
              <w:t xml:space="preserve">Hazardous </w:t>
            </w:r>
            <w:r w:rsidR="00E6495E">
              <w:rPr>
                <w:sz w:val="20"/>
                <w:szCs w:val="20"/>
              </w:rPr>
              <w:t>waste</w:t>
            </w:r>
          </w:p>
        </w:tc>
        <w:tc>
          <w:tcPr>
            <w:tcW w:w="4131" w:type="dxa"/>
          </w:tcPr>
          <w:p w14:paraId="77BBC8BB" w14:textId="77777777" w:rsidR="009137F0" w:rsidRPr="002B2491" w:rsidRDefault="009137F0" w:rsidP="00E645F5">
            <w:pPr>
              <w:spacing w:after="0"/>
              <w:jc w:val="left"/>
              <w:rPr>
                <w:sz w:val="20"/>
                <w:szCs w:val="20"/>
              </w:rPr>
            </w:pPr>
          </w:p>
        </w:tc>
        <w:tc>
          <w:tcPr>
            <w:tcW w:w="2065" w:type="dxa"/>
          </w:tcPr>
          <w:p w14:paraId="5ADFD63A" w14:textId="77777777" w:rsidR="009137F0" w:rsidRPr="002B2491" w:rsidRDefault="009137F0" w:rsidP="00E645F5">
            <w:pPr>
              <w:spacing w:after="0"/>
              <w:jc w:val="left"/>
              <w:rPr>
                <w:sz w:val="20"/>
                <w:szCs w:val="20"/>
              </w:rPr>
            </w:pPr>
          </w:p>
        </w:tc>
      </w:tr>
      <w:tr w:rsidR="009137F0" w:rsidRPr="002B2491" w14:paraId="4170DE24" w14:textId="582A434A" w:rsidTr="009137F0">
        <w:sdt>
          <w:sdtPr>
            <w:rPr>
              <w:szCs w:val="20"/>
            </w:rPr>
            <w:id w:val="-1105884731"/>
            <w14:checkbox>
              <w14:checked w14:val="0"/>
              <w14:checkedState w14:val="2612" w14:font="MS Gothic"/>
              <w14:uncheckedState w14:val="2610" w14:font="MS Gothic"/>
            </w14:checkbox>
          </w:sdtPr>
          <w:sdtEndPr/>
          <w:sdtContent>
            <w:tc>
              <w:tcPr>
                <w:tcW w:w="456" w:type="dxa"/>
                <w:vAlign w:val="center"/>
              </w:tcPr>
              <w:p w14:paraId="18CDE127"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2D43414D" w14:textId="77777777" w:rsidR="009137F0" w:rsidRPr="002B2491" w:rsidRDefault="009137F0" w:rsidP="00E645F5">
            <w:pPr>
              <w:spacing w:after="0"/>
              <w:jc w:val="left"/>
              <w:rPr>
                <w:sz w:val="20"/>
                <w:szCs w:val="20"/>
              </w:rPr>
            </w:pPr>
            <w:r>
              <w:rPr>
                <w:sz w:val="20"/>
                <w:szCs w:val="20"/>
              </w:rPr>
              <w:t>Herbicides</w:t>
            </w:r>
          </w:p>
        </w:tc>
        <w:tc>
          <w:tcPr>
            <w:tcW w:w="4131" w:type="dxa"/>
          </w:tcPr>
          <w:p w14:paraId="082D004A" w14:textId="77777777" w:rsidR="009137F0" w:rsidRPr="002B2491" w:rsidRDefault="009137F0" w:rsidP="00E645F5">
            <w:pPr>
              <w:spacing w:after="0"/>
              <w:jc w:val="left"/>
              <w:rPr>
                <w:sz w:val="20"/>
                <w:szCs w:val="20"/>
              </w:rPr>
            </w:pPr>
          </w:p>
        </w:tc>
        <w:tc>
          <w:tcPr>
            <w:tcW w:w="2065" w:type="dxa"/>
          </w:tcPr>
          <w:p w14:paraId="68644E03" w14:textId="77777777" w:rsidR="009137F0" w:rsidRPr="002B2491" w:rsidRDefault="009137F0" w:rsidP="00E645F5">
            <w:pPr>
              <w:spacing w:after="0"/>
              <w:jc w:val="left"/>
              <w:rPr>
                <w:sz w:val="20"/>
                <w:szCs w:val="20"/>
              </w:rPr>
            </w:pPr>
          </w:p>
        </w:tc>
      </w:tr>
      <w:tr w:rsidR="009137F0" w:rsidRPr="002B2491" w14:paraId="25BA6DE2" w14:textId="6B11CB03" w:rsidTr="009137F0">
        <w:sdt>
          <w:sdtPr>
            <w:rPr>
              <w:szCs w:val="20"/>
            </w:rPr>
            <w:id w:val="-907155005"/>
            <w14:checkbox>
              <w14:checked w14:val="0"/>
              <w14:checkedState w14:val="2612" w14:font="MS Gothic"/>
              <w14:uncheckedState w14:val="2610" w14:font="MS Gothic"/>
            </w14:checkbox>
          </w:sdtPr>
          <w:sdtEndPr/>
          <w:sdtContent>
            <w:tc>
              <w:tcPr>
                <w:tcW w:w="456" w:type="dxa"/>
                <w:vAlign w:val="center"/>
              </w:tcPr>
              <w:p w14:paraId="11E47665"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049EABC7" w14:textId="6AE40312" w:rsidR="009137F0" w:rsidRPr="002B2491" w:rsidRDefault="009137F0" w:rsidP="00E645F5">
            <w:pPr>
              <w:spacing w:after="0"/>
              <w:jc w:val="left"/>
              <w:rPr>
                <w:sz w:val="20"/>
                <w:szCs w:val="20"/>
              </w:rPr>
            </w:pPr>
            <w:r>
              <w:rPr>
                <w:sz w:val="20"/>
                <w:szCs w:val="20"/>
              </w:rPr>
              <w:t xml:space="preserve">Maintenance </w:t>
            </w:r>
            <w:r w:rsidR="00E6495E">
              <w:rPr>
                <w:sz w:val="20"/>
                <w:szCs w:val="20"/>
              </w:rPr>
              <w:t>oil drum</w:t>
            </w:r>
            <w:r>
              <w:rPr>
                <w:sz w:val="20"/>
                <w:szCs w:val="20"/>
              </w:rPr>
              <w:t>(s)</w:t>
            </w:r>
          </w:p>
        </w:tc>
        <w:tc>
          <w:tcPr>
            <w:tcW w:w="4131" w:type="dxa"/>
          </w:tcPr>
          <w:p w14:paraId="5630B5C7" w14:textId="77777777" w:rsidR="009137F0" w:rsidRPr="002B2491" w:rsidRDefault="009137F0" w:rsidP="00E645F5">
            <w:pPr>
              <w:spacing w:after="0"/>
              <w:jc w:val="left"/>
              <w:rPr>
                <w:sz w:val="20"/>
                <w:szCs w:val="20"/>
              </w:rPr>
            </w:pPr>
          </w:p>
        </w:tc>
        <w:tc>
          <w:tcPr>
            <w:tcW w:w="2065" w:type="dxa"/>
          </w:tcPr>
          <w:p w14:paraId="24A630F2" w14:textId="77777777" w:rsidR="009137F0" w:rsidRPr="002B2491" w:rsidRDefault="009137F0" w:rsidP="00E645F5">
            <w:pPr>
              <w:spacing w:after="0"/>
              <w:jc w:val="left"/>
              <w:rPr>
                <w:sz w:val="20"/>
                <w:szCs w:val="20"/>
              </w:rPr>
            </w:pPr>
          </w:p>
        </w:tc>
      </w:tr>
      <w:tr w:rsidR="009137F0" w:rsidRPr="002B2491" w14:paraId="16FB5F18" w14:textId="16B07B53" w:rsidTr="009137F0">
        <w:sdt>
          <w:sdtPr>
            <w:rPr>
              <w:szCs w:val="20"/>
            </w:rPr>
            <w:id w:val="1449427995"/>
            <w14:checkbox>
              <w14:checked w14:val="0"/>
              <w14:checkedState w14:val="2612" w14:font="MS Gothic"/>
              <w14:uncheckedState w14:val="2610" w14:font="MS Gothic"/>
            </w14:checkbox>
          </w:sdtPr>
          <w:sdtEndPr/>
          <w:sdtContent>
            <w:tc>
              <w:tcPr>
                <w:tcW w:w="456" w:type="dxa"/>
                <w:vAlign w:val="center"/>
              </w:tcPr>
              <w:p w14:paraId="7C1641BA"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7CE47979" w14:textId="6C36AF63" w:rsidR="009137F0" w:rsidRPr="002B2491" w:rsidRDefault="00E6495E" w:rsidP="00E645F5">
            <w:pPr>
              <w:spacing w:after="0"/>
              <w:jc w:val="left"/>
              <w:rPr>
                <w:sz w:val="20"/>
                <w:szCs w:val="20"/>
              </w:rPr>
            </w:pPr>
            <w:r>
              <w:rPr>
                <w:sz w:val="20"/>
                <w:szCs w:val="20"/>
              </w:rPr>
              <w:t>Maintenance oil small container(s)</w:t>
            </w:r>
          </w:p>
        </w:tc>
        <w:tc>
          <w:tcPr>
            <w:tcW w:w="4131" w:type="dxa"/>
          </w:tcPr>
          <w:p w14:paraId="64150F5D" w14:textId="77777777" w:rsidR="009137F0" w:rsidRPr="002B2491" w:rsidRDefault="009137F0" w:rsidP="00E645F5">
            <w:pPr>
              <w:spacing w:after="0"/>
              <w:jc w:val="left"/>
              <w:rPr>
                <w:sz w:val="20"/>
                <w:szCs w:val="20"/>
              </w:rPr>
            </w:pPr>
          </w:p>
        </w:tc>
        <w:tc>
          <w:tcPr>
            <w:tcW w:w="2065" w:type="dxa"/>
          </w:tcPr>
          <w:p w14:paraId="0B77D69A" w14:textId="77777777" w:rsidR="009137F0" w:rsidRPr="002B2491" w:rsidRDefault="009137F0" w:rsidP="00E645F5">
            <w:pPr>
              <w:spacing w:after="0"/>
              <w:jc w:val="left"/>
              <w:rPr>
                <w:sz w:val="20"/>
                <w:szCs w:val="20"/>
              </w:rPr>
            </w:pPr>
          </w:p>
        </w:tc>
      </w:tr>
      <w:tr w:rsidR="009137F0" w:rsidRPr="002B2491" w14:paraId="52F877B4" w14:textId="0F70954F" w:rsidTr="009137F0">
        <w:sdt>
          <w:sdtPr>
            <w:rPr>
              <w:szCs w:val="20"/>
            </w:rPr>
            <w:id w:val="-1662929079"/>
            <w14:checkbox>
              <w14:checked w14:val="0"/>
              <w14:checkedState w14:val="2612" w14:font="MS Gothic"/>
              <w14:uncheckedState w14:val="2610" w14:font="MS Gothic"/>
            </w14:checkbox>
          </w:sdtPr>
          <w:sdtEndPr/>
          <w:sdtContent>
            <w:tc>
              <w:tcPr>
                <w:tcW w:w="456" w:type="dxa"/>
                <w:vAlign w:val="center"/>
              </w:tcPr>
              <w:p w14:paraId="38D17A6B"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2698" w:type="dxa"/>
            <w:gridSpan w:val="2"/>
          </w:tcPr>
          <w:p w14:paraId="5752286C" w14:textId="0BD9076E" w:rsidR="009137F0" w:rsidRPr="002B2491" w:rsidRDefault="00E6495E" w:rsidP="00D20F8F">
            <w:pPr>
              <w:spacing w:after="0"/>
              <w:jc w:val="left"/>
              <w:rPr>
                <w:sz w:val="20"/>
                <w:szCs w:val="20"/>
              </w:rPr>
            </w:pPr>
            <w:r>
              <w:rPr>
                <w:sz w:val="20"/>
                <w:szCs w:val="20"/>
              </w:rPr>
              <w:t>Maintenance oil tank(s)</w:t>
            </w:r>
          </w:p>
        </w:tc>
        <w:tc>
          <w:tcPr>
            <w:tcW w:w="4131" w:type="dxa"/>
          </w:tcPr>
          <w:p w14:paraId="05E59101" w14:textId="77777777" w:rsidR="009137F0" w:rsidRPr="002B2491" w:rsidRDefault="009137F0" w:rsidP="00D20F8F">
            <w:pPr>
              <w:spacing w:after="0"/>
              <w:jc w:val="left"/>
              <w:rPr>
                <w:sz w:val="20"/>
                <w:szCs w:val="20"/>
              </w:rPr>
            </w:pPr>
          </w:p>
        </w:tc>
        <w:tc>
          <w:tcPr>
            <w:tcW w:w="2065" w:type="dxa"/>
          </w:tcPr>
          <w:p w14:paraId="6D1CB67D" w14:textId="77777777" w:rsidR="009137F0" w:rsidRPr="002B2491" w:rsidRDefault="009137F0" w:rsidP="00D20F8F">
            <w:pPr>
              <w:spacing w:after="0"/>
              <w:jc w:val="left"/>
              <w:rPr>
                <w:sz w:val="20"/>
                <w:szCs w:val="20"/>
              </w:rPr>
            </w:pPr>
          </w:p>
        </w:tc>
      </w:tr>
      <w:tr w:rsidR="009137F0" w:rsidRPr="002B2491" w14:paraId="02BD9352" w14:textId="0191BB7F" w:rsidTr="009137F0">
        <w:sdt>
          <w:sdtPr>
            <w:rPr>
              <w:szCs w:val="20"/>
            </w:rPr>
            <w:id w:val="1324077108"/>
            <w14:checkbox>
              <w14:checked w14:val="0"/>
              <w14:checkedState w14:val="2612" w14:font="MS Gothic"/>
              <w14:uncheckedState w14:val="2610" w14:font="MS Gothic"/>
            </w14:checkbox>
          </w:sdtPr>
          <w:sdtEndPr/>
          <w:sdtContent>
            <w:tc>
              <w:tcPr>
                <w:tcW w:w="456" w:type="dxa"/>
                <w:vAlign w:val="center"/>
              </w:tcPr>
              <w:p w14:paraId="1BA3F7B9"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7C63426E" w14:textId="56F8FF5D" w:rsidR="009137F0" w:rsidRPr="002B2491" w:rsidRDefault="00E6495E" w:rsidP="00E645F5">
            <w:pPr>
              <w:spacing w:after="0"/>
              <w:jc w:val="left"/>
              <w:rPr>
                <w:sz w:val="20"/>
                <w:szCs w:val="20"/>
              </w:rPr>
            </w:pPr>
            <w:r>
              <w:rPr>
                <w:sz w:val="20"/>
                <w:szCs w:val="20"/>
              </w:rPr>
              <w:t>Paint cans and aerosols</w:t>
            </w:r>
          </w:p>
        </w:tc>
        <w:tc>
          <w:tcPr>
            <w:tcW w:w="4131" w:type="dxa"/>
          </w:tcPr>
          <w:p w14:paraId="06F86815" w14:textId="77777777" w:rsidR="009137F0" w:rsidRPr="002B2491" w:rsidRDefault="009137F0" w:rsidP="00E645F5">
            <w:pPr>
              <w:spacing w:after="0"/>
              <w:jc w:val="left"/>
              <w:rPr>
                <w:sz w:val="20"/>
                <w:szCs w:val="20"/>
              </w:rPr>
            </w:pPr>
          </w:p>
        </w:tc>
        <w:tc>
          <w:tcPr>
            <w:tcW w:w="2065" w:type="dxa"/>
          </w:tcPr>
          <w:p w14:paraId="4ED2A1C5" w14:textId="77777777" w:rsidR="009137F0" w:rsidRPr="002B2491" w:rsidRDefault="009137F0" w:rsidP="00E645F5">
            <w:pPr>
              <w:spacing w:after="0"/>
              <w:jc w:val="left"/>
              <w:rPr>
                <w:sz w:val="20"/>
                <w:szCs w:val="20"/>
              </w:rPr>
            </w:pPr>
          </w:p>
        </w:tc>
      </w:tr>
      <w:tr w:rsidR="009137F0" w:rsidRPr="002B2491" w14:paraId="186518E9" w14:textId="0194E9F9" w:rsidTr="009137F0">
        <w:sdt>
          <w:sdtPr>
            <w:rPr>
              <w:szCs w:val="20"/>
            </w:rPr>
            <w:id w:val="134229372"/>
            <w14:checkbox>
              <w14:checked w14:val="0"/>
              <w14:checkedState w14:val="2612" w14:font="MS Gothic"/>
              <w14:uncheckedState w14:val="2610" w14:font="MS Gothic"/>
            </w14:checkbox>
          </w:sdtPr>
          <w:sdtEndPr/>
          <w:sdtContent>
            <w:tc>
              <w:tcPr>
                <w:tcW w:w="456" w:type="dxa"/>
                <w:vAlign w:val="center"/>
              </w:tcPr>
              <w:p w14:paraId="0E03265E"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29E39AC6" w14:textId="7D6851D2" w:rsidR="009137F0" w:rsidRPr="002B2491" w:rsidRDefault="00E6495E" w:rsidP="00E645F5">
            <w:pPr>
              <w:spacing w:after="0"/>
              <w:jc w:val="left"/>
              <w:rPr>
                <w:sz w:val="20"/>
                <w:szCs w:val="20"/>
              </w:rPr>
            </w:pPr>
            <w:r>
              <w:rPr>
                <w:sz w:val="20"/>
                <w:szCs w:val="20"/>
              </w:rPr>
              <w:t>Parts washer solvent</w:t>
            </w:r>
          </w:p>
        </w:tc>
        <w:tc>
          <w:tcPr>
            <w:tcW w:w="4131" w:type="dxa"/>
          </w:tcPr>
          <w:p w14:paraId="1BB5615E" w14:textId="77777777" w:rsidR="009137F0" w:rsidRPr="002B2491" w:rsidRDefault="009137F0" w:rsidP="00E645F5">
            <w:pPr>
              <w:spacing w:after="0"/>
              <w:jc w:val="left"/>
              <w:rPr>
                <w:sz w:val="20"/>
                <w:szCs w:val="20"/>
              </w:rPr>
            </w:pPr>
          </w:p>
        </w:tc>
        <w:tc>
          <w:tcPr>
            <w:tcW w:w="2065" w:type="dxa"/>
          </w:tcPr>
          <w:p w14:paraId="48E0A782" w14:textId="77777777" w:rsidR="009137F0" w:rsidRPr="002B2491" w:rsidRDefault="009137F0" w:rsidP="00E645F5">
            <w:pPr>
              <w:spacing w:after="0"/>
              <w:jc w:val="left"/>
              <w:rPr>
                <w:sz w:val="20"/>
                <w:szCs w:val="20"/>
              </w:rPr>
            </w:pPr>
          </w:p>
        </w:tc>
      </w:tr>
      <w:tr w:rsidR="009137F0" w:rsidRPr="002B2491" w14:paraId="1AC6AF86" w14:textId="6D870CF4" w:rsidTr="009137F0">
        <w:sdt>
          <w:sdtPr>
            <w:rPr>
              <w:szCs w:val="20"/>
            </w:rPr>
            <w:id w:val="-1189912517"/>
            <w14:checkbox>
              <w14:checked w14:val="0"/>
              <w14:checkedState w14:val="2612" w14:font="MS Gothic"/>
              <w14:uncheckedState w14:val="2610" w14:font="MS Gothic"/>
            </w14:checkbox>
          </w:sdtPr>
          <w:sdtEndPr/>
          <w:sdtContent>
            <w:tc>
              <w:tcPr>
                <w:tcW w:w="456" w:type="dxa"/>
                <w:vAlign w:val="center"/>
              </w:tcPr>
              <w:p w14:paraId="6E3A147E"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45311065" w14:textId="6CD2D515" w:rsidR="009137F0" w:rsidRPr="002B2491" w:rsidRDefault="00E6495E" w:rsidP="00E645F5">
            <w:pPr>
              <w:spacing w:after="0"/>
              <w:jc w:val="left"/>
              <w:rPr>
                <w:sz w:val="20"/>
                <w:szCs w:val="20"/>
              </w:rPr>
            </w:pPr>
            <w:r>
              <w:rPr>
                <w:sz w:val="20"/>
                <w:szCs w:val="20"/>
              </w:rPr>
              <w:t>Pesticides</w:t>
            </w:r>
          </w:p>
        </w:tc>
        <w:tc>
          <w:tcPr>
            <w:tcW w:w="4131" w:type="dxa"/>
          </w:tcPr>
          <w:p w14:paraId="064EDED1" w14:textId="77777777" w:rsidR="009137F0" w:rsidRPr="002B2491" w:rsidRDefault="009137F0" w:rsidP="00E645F5">
            <w:pPr>
              <w:spacing w:after="0"/>
              <w:jc w:val="left"/>
              <w:rPr>
                <w:sz w:val="20"/>
                <w:szCs w:val="20"/>
              </w:rPr>
            </w:pPr>
          </w:p>
        </w:tc>
        <w:tc>
          <w:tcPr>
            <w:tcW w:w="2065" w:type="dxa"/>
          </w:tcPr>
          <w:p w14:paraId="7108D311" w14:textId="77777777" w:rsidR="009137F0" w:rsidRPr="002B2491" w:rsidRDefault="009137F0" w:rsidP="00E645F5">
            <w:pPr>
              <w:spacing w:after="0"/>
              <w:jc w:val="left"/>
              <w:rPr>
                <w:sz w:val="20"/>
                <w:szCs w:val="20"/>
              </w:rPr>
            </w:pPr>
          </w:p>
        </w:tc>
      </w:tr>
      <w:tr w:rsidR="009137F0" w:rsidRPr="002B2491" w14:paraId="73E8D28B" w14:textId="7A9618B3" w:rsidTr="009137F0">
        <w:sdt>
          <w:sdtPr>
            <w:rPr>
              <w:szCs w:val="20"/>
            </w:rPr>
            <w:id w:val="-1231610904"/>
            <w14:checkbox>
              <w14:checked w14:val="0"/>
              <w14:checkedState w14:val="2612" w14:font="MS Gothic"/>
              <w14:uncheckedState w14:val="2610" w14:font="MS Gothic"/>
            </w14:checkbox>
          </w:sdtPr>
          <w:sdtEndPr/>
          <w:sdtContent>
            <w:tc>
              <w:tcPr>
                <w:tcW w:w="456" w:type="dxa"/>
                <w:vAlign w:val="center"/>
              </w:tcPr>
              <w:p w14:paraId="0DC7BEDC"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42F1A4A9" w14:textId="617E140C" w:rsidR="009137F0" w:rsidRPr="002B2491" w:rsidRDefault="00E6495E" w:rsidP="00E645F5">
            <w:pPr>
              <w:spacing w:after="0"/>
              <w:jc w:val="left"/>
              <w:rPr>
                <w:sz w:val="20"/>
                <w:szCs w:val="20"/>
              </w:rPr>
            </w:pPr>
            <w:r>
              <w:rPr>
                <w:sz w:val="20"/>
                <w:szCs w:val="20"/>
              </w:rPr>
              <w:t>Salt</w:t>
            </w:r>
          </w:p>
        </w:tc>
        <w:tc>
          <w:tcPr>
            <w:tcW w:w="4131" w:type="dxa"/>
          </w:tcPr>
          <w:p w14:paraId="4B46BDB6" w14:textId="77777777" w:rsidR="009137F0" w:rsidRPr="002B2491" w:rsidRDefault="009137F0" w:rsidP="00E645F5">
            <w:pPr>
              <w:spacing w:after="0"/>
              <w:jc w:val="left"/>
              <w:rPr>
                <w:sz w:val="20"/>
                <w:szCs w:val="20"/>
              </w:rPr>
            </w:pPr>
          </w:p>
        </w:tc>
        <w:tc>
          <w:tcPr>
            <w:tcW w:w="2065" w:type="dxa"/>
          </w:tcPr>
          <w:p w14:paraId="6B3E9006" w14:textId="77777777" w:rsidR="009137F0" w:rsidRPr="002B2491" w:rsidRDefault="009137F0" w:rsidP="00E645F5">
            <w:pPr>
              <w:spacing w:after="0"/>
              <w:jc w:val="left"/>
              <w:rPr>
                <w:sz w:val="20"/>
                <w:szCs w:val="20"/>
              </w:rPr>
            </w:pPr>
          </w:p>
        </w:tc>
      </w:tr>
      <w:tr w:rsidR="009137F0" w:rsidRPr="002B2491" w14:paraId="285374BB" w14:textId="5A281FE7" w:rsidTr="009137F0">
        <w:sdt>
          <w:sdtPr>
            <w:rPr>
              <w:szCs w:val="20"/>
            </w:rPr>
            <w:id w:val="-582687047"/>
            <w14:checkbox>
              <w14:checked w14:val="0"/>
              <w14:checkedState w14:val="2612" w14:font="MS Gothic"/>
              <w14:uncheckedState w14:val="2610" w14:font="MS Gothic"/>
            </w14:checkbox>
          </w:sdtPr>
          <w:sdtEndPr/>
          <w:sdtContent>
            <w:tc>
              <w:tcPr>
                <w:tcW w:w="456" w:type="dxa"/>
                <w:vAlign w:val="center"/>
              </w:tcPr>
              <w:p w14:paraId="45E2201F"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0EF72865" w14:textId="4B20FADF" w:rsidR="009137F0" w:rsidRPr="002B2491" w:rsidRDefault="00E6495E" w:rsidP="00E645F5">
            <w:pPr>
              <w:spacing w:after="0"/>
              <w:jc w:val="left"/>
              <w:rPr>
                <w:sz w:val="20"/>
                <w:szCs w:val="20"/>
              </w:rPr>
            </w:pPr>
            <w:r>
              <w:rPr>
                <w:sz w:val="20"/>
                <w:szCs w:val="20"/>
              </w:rPr>
              <w:t>Sand</w:t>
            </w:r>
          </w:p>
        </w:tc>
        <w:tc>
          <w:tcPr>
            <w:tcW w:w="4131" w:type="dxa"/>
          </w:tcPr>
          <w:p w14:paraId="3AD56A15" w14:textId="77777777" w:rsidR="009137F0" w:rsidRPr="002B2491" w:rsidRDefault="009137F0" w:rsidP="00E645F5">
            <w:pPr>
              <w:spacing w:after="0"/>
              <w:jc w:val="left"/>
              <w:rPr>
                <w:sz w:val="20"/>
                <w:szCs w:val="20"/>
              </w:rPr>
            </w:pPr>
          </w:p>
        </w:tc>
        <w:tc>
          <w:tcPr>
            <w:tcW w:w="2065" w:type="dxa"/>
          </w:tcPr>
          <w:p w14:paraId="505CC625" w14:textId="77777777" w:rsidR="009137F0" w:rsidRPr="002B2491" w:rsidRDefault="009137F0" w:rsidP="00E645F5">
            <w:pPr>
              <w:spacing w:after="0"/>
              <w:jc w:val="left"/>
              <w:rPr>
                <w:sz w:val="20"/>
                <w:szCs w:val="20"/>
              </w:rPr>
            </w:pPr>
          </w:p>
        </w:tc>
      </w:tr>
      <w:tr w:rsidR="009137F0" w:rsidRPr="002B2491" w14:paraId="0AFFE48F" w14:textId="122A627E" w:rsidTr="009137F0">
        <w:sdt>
          <w:sdtPr>
            <w:rPr>
              <w:szCs w:val="20"/>
            </w:rPr>
            <w:id w:val="-959178773"/>
            <w14:checkbox>
              <w14:checked w14:val="0"/>
              <w14:checkedState w14:val="2612" w14:font="MS Gothic"/>
              <w14:uncheckedState w14:val="2610" w14:font="MS Gothic"/>
            </w14:checkbox>
          </w:sdtPr>
          <w:sdtEndPr/>
          <w:sdtContent>
            <w:tc>
              <w:tcPr>
                <w:tcW w:w="456" w:type="dxa"/>
                <w:vAlign w:val="center"/>
              </w:tcPr>
              <w:p w14:paraId="4236476E"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375F108B" w14:textId="5337ACE6" w:rsidR="009137F0" w:rsidRPr="002B2491" w:rsidRDefault="00E6495E" w:rsidP="00E645F5">
            <w:pPr>
              <w:spacing w:after="0"/>
              <w:jc w:val="left"/>
              <w:rPr>
                <w:sz w:val="20"/>
                <w:szCs w:val="20"/>
              </w:rPr>
            </w:pPr>
            <w:r>
              <w:rPr>
                <w:sz w:val="20"/>
                <w:szCs w:val="20"/>
              </w:rPr>
              <w:t>Universal waste – bulbs, batteries, etc.</w:t>
            </w:r>
          </w:p>
        </w:tc>
        <w:tc>
          <w:tcPr>
            <w:tcW w:w="4131" w:type="dxa"/>
          </w:tcPr>
          <w:p w14:paraId="550A6635" w14:textId="77777777" w:rsidR="009137F0" w:rsidRPr="002B2491" w:rsidRDefault="009137F0" w:rsidP="00E645F5">
            <w:pPr>
              <w:spacing w:after="0"/>
              <w:jc w:val="left"/>
              <w:rPr>
                <w:sz w:val="20"/>
                <w:szCs w:val="20"/>
              </w:rPr>
            </w:pPr>
          </w:p>
        </w:tc>
        <w:tc>
          <w:tcPr>
            <w:tcW w:w="2065" w:type="dxa"/>
          </w:tcPr>
          <w:p w14:paraId="7F114892" w14:textId="77777777" w:rsidR="009137F0" w:rsidRPr="002B2491" w:rsidRDefault="009137F0" w:rsidP="00E645F5">
            <w:pPr>
              <w:spacing w:after="0"/>
              <w:jc w:val="left"/>
              <w:rPr>
                <w:sz w:val="20"/>
                <w:szCs w:val="20"/>
              </w:rPr>
            </w:pPr>
          </w:p>
        </w:tc>
      </w:tr>
      <w:tr w:rsidR="009137F0" w:rsidRPr="002B2491" w14:paraId="3C6CF4BD" w14:textId="551A1035" w:rsidTr="009137F0">
        <w:sdt>
          <w:sdtPr>
            <w:rPr>
              <w:szCs w:val="20"/>
            </w:rPr>
            <w:id w:val="-1286191714"/>
            <w14:checkbox>
              <w14:checked w14:val="0"/>
              <w14:checkedState w14:val="2612" w14:font="MS Gothic"/>
              <w14:uncheckedState w14:val="2610" w14:font="MS Gothic"/>
            </w14:checkbox>
          </w:sdtPr>
          <w:sdtEndPr/>
          <w:sdtContent>
            <w:tc>
              <w:tcPr>
                <w:tcW w:w="456" w:type="dxa"/>
                <w:vAlign w:val="center"/>
              </w:tcPr>
              <w:p w14:paraId="5F611697"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2AAC8FED" w14:textId="35DD0973" w:rsidR="009137F0" w:rsidRPr="002B2491" w:rsidRDefault="00E6495E" w:rsidP="00E645F5">
            <w:pPr>
              <w:spacing w:after="0"/>
              <w:jc w:val="left"/>
              <w:rPr>
                <w:sz w:val="20"/>
                <w:szCs w:val="20"/>
              </w:rPr>
            </w:pPr>
            <w:r>
              <w:rPr>
                <w:sz w:val="20"/>
                <w:szCs w:val="20"/>
              </w:rPr>
              <w:t>Used antifreeze</w:t>
            </w:r>
          </w:p>
        </w:tc>
        <w:tc>
          <w:tcPr>
            <w:tcW w:w="4131" w:type="dxa"/>
          </w:tcPr>
          <w:p w14:paraId="391A2E3F" w14:textId="77777777" w:rsidR="009137F0" w:rsidRPr="002B2491" w:rsidRDefault="009137F0" w:rsidP="00E645F5">
            <w:pPr>
              <w:spacing w:after="0"/>
              <w:jc w:val="left"/>
              <w:rPr>
                <w:sz w:val="20"/>
                <w:szCs w:val="20"/>
              </w:rPr>
            </w:pPr>
          </w:p>
        </w:tc>
        <w:tc>
          <w:tcPr>
            <w:tcW w:w="2065" w:type="dxa"/>
          </w:tcPr>
          <w:p w14:paraId="63ECB52B" w14:textId="77777777" w:rsidR="009137F0" w:rsidRPr="002B2491" w:rsidRDefault="009137F0" w:rsidP="00E645F5">
            <w:pPr>
              <w:spacing w:after="0"/>
              <w:jc w:val="left"/>
              <w:rPr>
                <w:sz w:val="20"/>
                <w:szCs w:val="20"/>
              </w:rPr>
            </w:pPr>
          </w:p>
        </w:tc>
      </w:tr>
      <w:tr w:rsidR="009137F0" w:rsidRPr="002B2491" w14:paraId="562D4DBD" w14:textId="0AEF0C64" w:rsidTr="009137F0">
        <w:sdt>
          <w:sdtPr>
            <w:rPr>
              <w:szCs w:val="20"/>
            </w:rPr>
            <w:id w:val="-1131243079"/>
            <w14:checkbox>
              <w14:checked w14:val="0"/>
              <w14:checkedState w14:val="2612" w14:font="MS Gothic"/>
              <w14:uncheckedState w14:val="2610" w14:font="MS Gothic"/>
            </w14:checkbox>
          </w:sdtPr>
          <w:sdtEndPr/>
          <w:sdtContent>
            <w:tc>
              <w:tcPr>
                <w:tcW w:w="456" w:type="dxa"/>
                <w:vAlign w:val="center"/>
              </w:tcPr>
              <w:p w14:paraId="5D0FD079"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42BD9B15" w14:textId="18212035" w:rsidR="009137F0" w:rsidRPr="002B2491" w:rsidRDefault="00E6495E" w:rsidP="00E645F5">
            <w:pPr>
              <w:spacing w:after="0"/>
              <w:jc w:val="left"/>
              <w:rPr>
                <w:sz w:val="20"/>
                <w:szCs w:val="20"/>
              </w:rPr>
            </w:pPr>
            <w:r>
              <w:rPr>
                <w:sz w:val="20"/>
                <w:szCs w:val="20"/>
              </w:rPr>
              <w:t>Used oil drum(s)</w:t>
            </w:r>
          </w:p>
        </w:tc>
        <w:tc>
          <w:tcPr>
            <w:tcW w:w="4131" w:type="dxa"/>
          </w:tcPr>
          <w:p w14:paraId="7EF34865" w14:textId="77777777" w:rsidR="009137F0" w:rsidRPr="002B2491" w:rsidRDefault="009137F0" w:rsidP="00E645F5">
            <w:pPr>
              <w:spacing w:after="0"/>
              <w:jc w:val="left"/>
              <w:rPr>
                <w:sz w:val="20"/>
                <w:szCs w:val="20"/>
              </w:rPr>
            </w:pPr>
          </w:p>
        </w:tc>
        <w:tc>
          <w:tcPr>
            <w:tcW w:w="2065" w:type="dxa"/>
          </w:tcPr>
          <w:p w14:paraId="0FBAFCAC" w14:textId="77777777" w:rsidR="009137F0" w:rsidRPr="002B2491" w:rsidRDefault="009137F0" w:rsidP="00E645F5">
            <w:pPr>
              <w:spacing w:after="0"/>
              <w:jc w:val="left"/>
              <w:rPr>
                <w:sz w:val="20"/>
                <w:szCs w:val="20"/>
              </w:rPr>
            </w:pPr>
          </w:p>
        </w:tc>
      </w:tr>
      <w:tr w:rsidR="009137F0" w:rsidRPr="002B2491" w14:paraId="7ABCDEE0" w14:textId="137C09A2" w:rsidTr="009137F0">
        <w:sdt>
          <w:sdtPr>
            <w:rPr>
              <w:szCs w:val="20"/>
            </w:rPr>
            <w:id w:val="-1604177651"/>
            <w14:checkbox>
              <w14:checked w14:val="0"/>
              <w14:checkedState w14:val="2612" w14:font="MS Gothic"/>
              <w14:uncheckedState w14:val="2610" w14:font="MS Gothic"/>
            </w14:checkbox>
          </w:sdtPr>
          <w:sdtEndPr/>
          <w:sdtContent>
            <w:tc>
              <w:tcPr>
                <w:tcW w:w="456" w:type="dxa"/>
                <w:vAlign w:val="center"/>
              </w:tcPr>
              <w:p w14:paraId="230C4007" w14:textId="77777777" w:rsidR="009137F0" w:rsidRPr="006D7850" w:rsidRDefault="009137F0" w:rsidP="00E645F5">
                <w:pPr>
                  <w:spacing w:after="0"/>
                  <w:jc w:val="center"/>
                  <w:rPr>
                    <w:szCs w:val="20"/>
                  </w:rPr>
                </w:pPr>
                <w:r w:rsidRPr="006D7850">
                  <w:rPr>
                    <w:rFonts w:ascii="MS Gothic" w:eastAsia="MS Gothic" w:hAnsi="MS Gothic" w:hint="eastAsia"/>
                    <w:szCs w:val="20"/>
                  </w:rPr>
                  <w:t>☐</w:t>
                </w:r>
              </w:p>
            </w:tc>
          </w:sdtContent>
        </w:sdt>
        <w:tc>
          <w:tcPr>
            <w:tcW w:w="2698" w:type="dxa"/>
            <w:gridSpan w:val="2"/>
          </w:tcPr>
          <w:p w14:paraId="28010364" w14:textId="1594DA56" w:rsidR="009137F0" w:rsidRPr="002B2491" w:rsidRDefault="00E6495E" w:rsidP="00E645F5">
            <w:pPr>
              <w:spacing w:after="0"/>
              <w:jc w:val="left"/>
              <w:rPr>
                <w:sz w:val="20"/>
                <w:szCs w:val="20"/>
              </w:rPr>
            </w:pPr>
            <w:r>
              <w:rPr>
                <w:sz w:val="20"/>
                <w:szCs w:val="20"/>
              </w:rPr>
              <w:t>Used oil small container(s)</w:t>
            </w:r>
          </w:p>
        </w:tc>
        <w:tc>
          <w:tcPr>
            <w:tcW w:w="4131" w:type="dxa"/>
          </w:tcPr>
          <w:p w14:paraId="49EBEBAB" w14:textId="77777777" w:rsidR="009137F0" w:rsidRPr="002B2491" w:rsidRDefault="009137F0" w:rsidP="00E645F5">
            <w:pPr>
              <w:spacing w:after="0"/>
              <w:jc w:val="left"/>
              <w:rPr>
                <w:sz w:val="20"/>
                <w:szCs w:val="20"/>
              </w:rPr>
            </w:pPr>
          </w:p>
        </w:tc>
        <w:tc>
          <w:tcPr>
            <w:tcW w:w="2065" w:type="dxa"/>
          </w:tcPr>
          <w:p w14:paraId="188A59B4" w14:textId="77777777" w:rsidR="009137F0" w:rsidRPr="002B2491" w:rsidRDefault="009137F0" w:rsidP="00E645F5">
            <w:pPr>
              <w:spacing w:after="0"/>
              <w:jc w:val="left"/>
              <w:rPr>
                <w:sz w:val="20"/>
                <w:szCs w:val="20"/>
              </w:rPr>
            </w:pPr>
          </w:p>
        </w:tc>
      </w:tr>
      <w:tr w:rsidR="009137F0" w:rsidRPr="002B2491" w14:paraId="32F3CC68" w14:textId="0EA01DAB" w:rsidTr="009137F0">
        <w:sdt>
          <w:sdtPr>
            <w:rPr>
              <w:szCs w:val="20"/>
            </w:rPr>
            <w:id w:val="212320272"/>
            <w14:checkbox>
              <w14:checked w14:val="0"/>
              <w14:checkedState w14:val="2612" w14:font="MS Gothic"/>
              <w14:uncheckedState w14:val="2610" w14:font="MS Gothic"/>
            </w14:checkbox>
          </w:sdtPr>
          <w:sdtEndPr/>
          <w:sdtContent>
            <w:tc>
              <w:tcPr>
                <w:tcW w:w="456" w:type="dxa"/>
                <w:vAlign w:val="center"/>
              </w:tcPr>
              <w:p w14:paraId="419B3B71"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2698" w:type="dxa"/>
            <w:gridSpan w:val="2"/>
          </w:tcPr>
          <w:p w14:paraId="7B442681" w14:textId="5BADF5C1" w:rsidR="009137F0" w:rsidRPr="002B2491" w:rsidRDefault="00E6495E" w:rsidP="00D20F8F">
            <w:pPr>
              <w:spacing w:after="0"/>
              <w:jc w:val="left"/>
              <w:rPr>
                <w:sz w:val="20"/>
                <w:szCs w:val="20"/>
              </w:rPr>
            </w:pPr>
            <w:r>
              <w:rPr>
                <w:sz w:val="20"/>
                <w:szCs w:val="20"/>
              </w:rPr>
              <w:t>Used oil tank(s)</w:t>
            </w:r>
          </w:p>
        </w:tc>
        <w:tc>
          <w:tcPr>
            <w:tcW w:w="4131" w:type="dxa"/>
          </w:tcPr>
          <w:p w14:paraId="00861582" w14:textId="77777777" w:rsidR="009137F0" w:rsidRPr="002B2491" w:rsidRDefault="009137F0" w:rsidP="00D20F8F">
            <w:pPr>
              <w:spacing w:after="0"/>
              <w:jc w:val="left"/>
              <w:rPr>
                <w:sz w:val="20"/>
                <w:szCs w:val="20"/>
              </w:rPr>
            </w:pPr>
          </w:p>
        </w:tc>
        <w:tc>
          <w:tcPr>
            <w:tcW w:w="2065" w:type="dxa"/>
          </w:tcPr>
          <w:p w14:paraId="2F9EE357" w14:textId="77777777" w:rsidR="009137F0" w:rsidRPr="002B2491" w:rsidRDefault="009137F0" w:rsidP="00D20F8F">
            <w:pPr>
              <w:spacing w:after="0"/>
              <w:jc w:val="left"/>
              <w:rPr>
                <w:sz w:val="20"/>
                <w:szCs w:val="20"/>
              </w:rPr>
            </w:pPr>
          </w:p>
        </w:tc>
      </w:tr>
      <w:tr w:rsidR="009137F0" w:rsidRPr="002B2491" w14:paraId="37066DAC" w14:textId="7D845F9C" w:rsidTr="009137F0">
        <w:sdt>
          <w:sdtPr>
            <w:rPr>
              <w:szCs w:val="20"/>
            </w:rPr>
            <w:id w:val="1712912347"/>
            <w14:checkbox>
              <w14:checked w14:val="0"/>
              <w14:checkedState w14:val="2612" w14:font="MS Gothic"/>
              <w14:uncheckedState w14:val="2610" w14:font="MS Gothic"/>
            </w14:checkbox>
          </w:sdtPr>
          <w:sdtEndPr/>
          <w:sdtContent>
            <w:tc>
              <w:tcPr>
                <w:tcW w:w="456" w:type="dxa"/>
                <w:vAlign w:val="center"/>
              </w:tcPr>
              <w:p w14:paraId="4B6049C6"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47FB0081" w14:textId="77777777" w:rsidR="009137F0" w:rsidRPr="002B2491" w:rsidRDefault="009137F0" w:rsidP="00D20F8F">
            <w:pPr>
              <w:spacing w:after="0"/>
              <w:jc w:val="left"/>
              <w:rPr>
                <w:sz w:val="20"/>
                <w:szCs w:val="20"/>
              </w:rPr>
            </w:pPr>
            <w:r w:rsidRPr="002B2491">
              <w:rPr>
                <w:sz w:val="20"/>
                <w:szCs w:val="20"/>
              </w:rPr>
              <w:t>Other:</w:t>
            </w:r>
          </w:p>
        </w:tc>
        <w:tc>
          <w:tcPr>
            <w:tcW w:w="1899" w:type="dxa"/>
            <w:tcBorders>
              <w:left w:val="nil"/>
            </w:tcBorders>
          </w:tcPr>
          <w:p w14:paraId="034F2AF6" w14:textId="77777777" w:rsidR="009137F0" w:rsidRPr="002B2491" w:rsidRDefault="009137F0" w:rsidP="00D20F8F">
            <w:pPr>
              <w:spacing w:after="0"/>
              <w:jc w:val="left"/>
              <w:rPr>
                <w:sz w:val="20"/>
                <w:szCs w:val="20"/>
              </w:rPr>
            </w:pPr>
          </w:p>
        </w:tc>
        <w:tc>
          <w:tcPr>
            <w:tcW w:w="4131" w:type="dxa"/>
            <w:tcBorders>
              <w:left w:val="nil"/>
            </w:tcBorders>
          </w:tcPr>
          <w:p w14:paraId="0F2FC788" w14:textId="77777777" w:rsidR="009137F0" w:rsidRPr="002B2491" w:rsidRDefault="009137F0" w:rsidP="00D20F8F">
            <w:pPr>
              <w:spacing w:after="0"/>
              <w:jc w:val="left"/>
              <w:rPr>
                <w:sz w:val="20"/>
                <w:szCs w:val="20"/>
              </w:rPr>
            </w:pPr>
          </w:p>
        </w:tc>
        <w:tc>
          <w:tcPr>
            <w:tcW w:w="2065" w:type="dxa"/>
            <w:tcBorders>
              <w:left w:val="nil"/>
            </w:tcBorders>
          </w:tcPr>
          <w:p w14:paraId="5A54F029" w14:textId="77777777" w:rsidR="009137F0" w:rsidRPr="002B2491" w:rsidRDefault="009137F0" w:rsidP="00D20F8F">
            <w:pPr>
              <w:spacing w:after="0"/>
              <w:jc w:val="left"/>
              <w:rPr>
                <w:sz w:val="20"/>
                <w:szCs w:val="20"/>
              </w:rPr>
            </w:pPr>
          </w:p>
        </w:tc>
      </w:tr>
      <w:tr w:rsidR="009137F0" w:rsidRPr="002B2491" w14:paraId="06ADEE2C" w14:textId="078E44EB" w:rsidTr="009137F0">
        <w:sdt>
          <w:sdtPr>
            <w:rPr>
              <w:szCs w:val="20"/>
            </w:rPr>
            <w:id w:val="-28101069"/>
            <w14:checkbox>
              <w14:checked w14:val="0"/>
              <w14:checkedState w14:val="2612" w14:font="MS Gothic"/>
              <w14:uncheckedState w14:val="2610" w14:font="MS Gothic"/>
            </w14:checkbox>
          </w:sdtPr>
          <w:sdtEndPr/>
          <w:sdtContent>
            <w:tc>
              <w:tcPr>
                <w:tcW w:w="456" w:type="dxa"/>
                <w:vAlign w:val="center"/>
              </w:tcPr>
              <w:p w14:paraId="0CAA31FC"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784C437F" w14:textId="77777777" w:rsidR="009137F0" w:rsidRPr="002B2491" w:rsidRDefault="009137F0" w:rsidP="00D20F8F">
            <w:pPr>
              <w:spacing w:after="0"/>
              <w:jc w:val="left"/>
              <w:rPr>
                <w:sz w:val="20"/>
                <w:szCs w:val="20"/>
              </w:rPr>
            </w:pPr>
            <w:r w:rsidRPr="002B2491">
              <w:rPr>
                <w:sz w:val="20"/>
                <w:szCs w:val="20"/>
              </w:rPr>
              <w:t>Other:</w:t>
            </w:r>
          </w:p>
        </w:tc>
        <w:tc>
          <w:tcPr>
            <w:tcW w:w="1899" w:type="dxa"/>
            <w:tcBorders>
              <w:left w:val="nil"/>
            </w:tcBorders>
          </w:tcPr>
          <w:p w14:paraId="20C64CC2" w14:textId="77777777" w:rsidR="009137F0" w:rsidRPr="002B2491" w:rsidRDefault="009137F0" w:rsidP="00D20F8F">
            <w:pPr>
              <w:spacing w:after="0"/>
              <w:jc w:val="left"/>
              <w:rPr>
                <w:sz w:val="20"/>
                <w:szCs w:val="20"/>
              </w:rPr>
            </w:pPr>
          </w:p>
        </w:tc>
        <w:tc>
          <w:tcPr>
            <w:tcW w:w="4131" w:type="dxa"/>
            <w:tcBorders>
              <w:left w:val="nil"/>
            </w:tcBorders>
          </w:tcPr>
          <w:p w14:paraId="727B7E6C" w14:textId="77777777" w:rsidR="009137F0" w:rsidRPr="002B2491" w:rsidRDefault="009137F0" w:rsidP="00D20F8F">
            <w:pPr>
              <w:spacing w:after="0"/>
              <w:jc w:val="left"/>
              <w:rPr>
                <w:sz w:val="20"/>
                <w:szCs w:val="20"/>
              </w:rPr>
            </w:pPr>
          </w:p>
        </w:tc>
        <w:tc>
          <w:tcPr>
            <w:tcW w:w="2065" w:type="dxa"/>
            <w:tcBorders>
              <w:left w:val="nil"/>
            </w:tcBorders>
          </w:tcPr>
          <w:p w14:paraId="77F68DAF" w14:textId="77777777" w:rsidR="009137F0" w:rsidRPr="002B2491" w:rsidRDefault="009137F0" w:rsidP="00D20F8F">
            <w:pPr>
              <w:spacing w:after="0"/>
              <w:jc w:val="left"/>
              <w:rPr>
                <w:sz w:val="20"/>
                <w:szCs w:val="20"/>
              </w:rPr>
            </w:pPr>
          </w:p>
        </w:tc>
      </w:tr>
      <w:tr w:rsidR="009137F0" w:rsidRPr="002B2491" w14:paraId="2D48C282" w14:textId="48A67A1F" w:rsidTr="009137F0">
        <w:sdt>
          <w:sdtPr>
            <w:rPr>
              <w:szCs w:val="20"/>
            </w:rPr>
            <w:id w:val="1031994954"/>
            <w14:checkbox>
              <w14:checked w14:val="0"/>
              <w14:checkedState w14:val="2612" w14:font="MS Gothic"/>
              <w14:uncheckedState w14:val="2610" w14:font="MS Gothic"/>
            </w14:checkbox>
          </w:sdtPr>
          <w:sdtEndPr/>
          <w:sdtContent>
            <w:tc>
              <w:tcPr>
                <w:tcW w:w="456" w:type="dxa"/>
                <w:vAlign w:val="center"/>
              </w:tcPr>
              <w:p w14:paraId="5996C80D"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08859229" w14:textId="77777777" w:rsidR="009137F0" w:rsidRPr="002B2491" w:rsidRDefault="009137F0" w:rsidP="00D20F8F">
            <w:pPr>
              <w:spacing w:after="0"/>
              <w:jc w:val="left"/>
              <w:rPr>
                <w:sz w:val="20"/>
                <w:szCs w:val="20"/>
              </w:rPr>
            </w:pPr>
            <w:r w:rsidRPr="002B2491">
              <w:rPr>
                <w:sz w:val="20"/>
                <w:szCs w:val="20"/>
              </w:rPr>
              <w:t>Other:</w:t>
            </w:r>
          </w:p>
        </w:tc>
        <w:tc>
          <w:tcPr>
            <w:tcW w:w="1899" w:type="dxa"/>
            <w:tcBorders>
              <w:left w:val="nil"/>
            </w:tcBorders>
          </w:tcPr>
          <w:p w14:paraId="0744F6E8" w14:textId="77777777" w:rsidR="009137F0" w:rsidRPr="002B2491" w:rsidRDefault="009137F0" w:rsidP="00D20F8F">
            <w:pPr>
              <w:spacing w:after="0"/>
              <w:jc w:val="left"/>
              <w:rPr>
                <w:sz w:val="20"/>
                <w:szCs w:val="20"/>
              </w:rPr>
            </w:pPr>
          </w:p>
        </w:tc>
        <w:tc>
          <w:tcPr>
            <w:tcW w:w="4131" w:type="dxa"/>
            <w:tcBorders>
              <w:left w:val="nil"/>
            </w:tcBorders>
          </w:tcPr>
          <w:p w14:paraId="7BC0C4BF" w14:textId="77777777" w:rsidR="009137F0" w:rsidRPr="002B2491" w:rsidRDefault="009137F0" w:rsidP="00D20F8F">
            <w:pPr>
              <w:spacing w:after="0"/>
              <w:jc w:val="left"/>
              <w:rPr>
                <w:sz w:val="20"/>
                <w:szCs w:val="20"/>
              </w:rPr>
            </w:pPr>
          </w:p>
        </w:tc>
        <w:tc>
          <w:tcPr>
            <w:tcW w:w="2065" w:type="dxa"/>
            <w:tcBorders>
              <w:left w:val="nil"/>
            </w:tcBorders>
          </w:tcPr>
          <w:p w14:paraId="35A7C15E" w14:textId="77777777" w:rsidR="009137F0" w:rsidRPr="002B2491" w:rsidRDefault="009137F0" w:rsidP="00D20F8F">
            <w:pPr>
              <w:spacing w:after="0"/>
              <w:jc w:val="left"/>
              <w:rPr>
                <w:sz w:val="20"/>
                <w:szCs w:val="20"/>
              </w:rPr>
            </w:pPr>
          </w:p>
        </w:tc>
      </w:tr>
      <w:tr w:rsidR="009137F0" w:rsidRPr="002B2491" w14:paraId="7859FC7F" w14:textId="7FB1FF46" w:rsidTr="009137F0">
        <w:sdt>
          <w:sdtPr>
            <w:rPr>
              <w:szCs w:val="20"/>
            </w:rPr>
            <w:id w:val="-684291333"/>
            <w14:checkbox>
              <w14:checked w14:val="0"/>
              <w14:checkedState w14:val="2612" w14:font="MS Gothic"/>
              <w14:uncheckedState w14:val="2610" w14:font="MS Gothic"/>
            </w14:checkbox>
          </w:sdtPr>
          <w:sdtEndPr/>
          <w:sdtContent>
            <w:tc>
              <w:tcPr>
                <w:tcW w:w="456" w:type="dxa"/>
                <w:vAlign w:val="center"/>
              </w:tcPr>
              <w:p w14:paraId="5B5AB716"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422EBA3B" w14:textId="77777777" w:rsidR="009137F0" w:rsidRPr="002B2491" w:rsidRDefault="009137F0" w:rsidP="00D20F8F">
            <w:pPr>
              <w:spacing w:after="0"/>
              <w:jc w:val="left"/>
              <w:rPr>
                <w:sz w:val="20"/>
                <w:szCs w:val="20"/>
              </w:rPr>
            </w:pPr>
            <w:r w:rsidRPr="002B2491">
              <w:rPr>
                <w:sz w:val="20"/>
                <w:szCs w:val="20"/>
              </w:rPr>
              <w:t>Other:</w:t>
            </w:r>
          </w:p>
        </w:tc>
        <w:tc>
          <w:tcPr>
            <w:tcW w:w="1899" w:type="dxa"/>
            <w:tcBorders>
              <w:left w:val="nil"/>
            </w:tcBorders>
          </w:tcPr>
          <w:p w14:paraId="15AB5136" w14:textId="77777777" w:rsidR="009137F0" w:rsidRPr="002B2491" w:rsidRDefault="009137F0" w:rsidP="00D20F8F">
            <w:pPr>
              <w:spacing w:after="0"/>
              <w:jc w:val="left"/>
              <w:rPr>
                <w:sz w:val="20"/>
                <w:szCs w:val="20"/>
              </w:rPr>
            </w:pPr>
          </w:p>
        </w:tc>
        <w:tc>
          <w:tcPr>
            <w:tcW w:w="4131" w:type="dxa"/>
            <w:tcBorders>
              <w:left w:val="nil"/>
            </w:tcBorders>
          </w:tcPr>
          <w:p w14:paraId="68574E0B" w14:textId="77777777" w:rsidR="009137F0" w:rsidRPr="002B2491" w:rsidRDefault="009137F0" w:rsidP="00D20F8F">
            <w:pPr>
              <w:spacing w:after="0"/>
              <w:jc w:val="left"/>
              <w:rPr>
                <w:sz w:val="20"/>
                <w:szCs w:val="20"/>
              </w:rPr>
            </w:pPr>
          </w:p>
        </w:tc>
        <w:tc>
          <w:tcPr>
            <w:tcW w:w="2065" w:type="dxa"/>
            <w:tcBorders>
              <w:left w:val="nil"/>
            </w:tcBorders>
          </w:tcPr>
          <w:p w14:paraId="6A9B0F3F" w14:textId="77777777" w:rsidR="009137F0" w:rsidRPr="002B2491" w:rsidRDefault="009137F0" w:rsidP="00D20F8F">
            <w:pPr>
              <w:spacing w:after="0"/>
              <w:jc w:val="left"/>
              <w:rPr>
                <w:sz w:val="20"/>
                <w:szCs w:val="20"/>
              </w:rPr>
            </w:pPr>
          </w:p>
        </w:tc>
      </w:tr>
      <w:tr w:rsidR="009137F0" w:rsidRPr="002B2491" w14:paraId="63BB9040" w14:textId="59A4D69A" w:rsidTr="009137F0">
        <w:sdt>
          <w:sdtPr>
            <w:rPr>
              <w:szCs w:val="20"/>
            </w:rPr>
            <w:id w:val="-2079594514"/>
            <w14:checkbox>
              <w14:checked w14:val="0"/>
              <w14:checkedState w14:val="2612" w14:font="MS Gothic"/>
              <w14:uncheckedState w14:val="2610" w14:font="MS Gothic"/>
            </w14:checkbox>
          </w:sdtPr>
          <w:sdtEndPr/>
          <w:sdtContent>
            <w:tc>
              <w:tcPr>
                <w:tcW w:w="456" w:type="dxa"/>
                <w:vAlign w:val="center"/>
              </w:tcPr>
              <w:p w14:paraId="2F3881AF" w14:textId="77777777" w:rsidR="009137F0" w:rsidRPr="006D7850" w:rsidRDefault="009137F0" w:rsidP="00D20F8F">
                <w:pPr>
                  <w:spacing w:after="0"/>
                  <w:jc w:val="center"/>
                  <w:rPr>
                    <w:szCs w:val="20"/>
                  </w:rPr>
                </w:pPr>
                <w:r w:rsidRPr="006D7850">
                  <w:rPr>
                    <w:rFonts w:ascii="MS Gothic" w:eastAsia="MS Gothic" w:hAnsi="MS Gothic" w:hint="eastAsia"/>
                    <w:szCs w:val="20"/>
                  </w:rPr>
                  <w:t>☐</w:t>
                </w:r>
              </w:p>
            </w:tc>
          </w:sdtContent>
        </w:sdt>
        <w:tc>
          <w:tcPr>
            <w:tcW w:w="799" w:type="dxa"/>
            <w:tcBorders>
              <w:right w:val="nil"/>
            </w:tcBorders>
          </w:tcPr>
          <w:p w14:paraId="25D3DFA2" w14:textId="77777777" w:rsidR="009137F0" w:rsidRPr="002B2491" w:rsidRDefault="009137F0" w:rsidP="00D20F8F">
            <w:pPr>
              <w:spacing w:after="0"/>
              <w:jc w:val="left"/>
              <w:rPr>
                <w:sz w:val="20"/>
                <w:szCs w:val="20"/>
              </w:rPr>
            </w:pPr>
            <w:r w:rsidRPr="002B2491">
              <w:rPr>
                <w:sz w:val="20"/>
                <w:szCs w:val="20"/>
              </w:rPr>
              <w:t>Other:</w:t>
            </w:r>
          </w:p>
        </w:tc>
        <w:tc>
          <w:tcPr>
            <w:tcW w:w="1899" w:type="dxa"/>
            <w:tcBorders>
              <w:left w:val="nil"/>
            </w:tcBorders>
          </w:tcPr>
          <w:p w14:paraId="4C370126" w14:textId="77777777" w:rsidR="009137F0" w:rsidRPr="002B2491" w:rsidRDefault="009137F0" w:rsidP="00D20F8F">
            <w:pPr>
              <w:spacing w:after="0"/>
              <w:jc w:val="left"/>
              <w:rPr>
                <w:sz w:val="20"/>
                <w:szCs w:val="20"/>
              </w:rPr>
            </w:pPr>
          </w:p>
        </w:tc>
        <w:tc>
          <w:tcPr>
            <w:tcW w:w="4131" w:type="dxa"/>
            <w:tcBorders>
              <w:left w:val="nil"/>
            </w:tcBorders>
          </w:tcPr>
          <w:p w14:paraId="7533EA97" w14:textId="77777777" w:rsidR="009137F0" w:rsidRPr="002B2491" w:rsidRDefault="009137F0" w:rsidP="00D20F8F">
            <w:pPr>
              <w:spacing w:after="0"/>
              <w:jc w:val="left"/>
              <w:rPr>
                <w:sz w:val="20"/>
                <w:szCs w:val="20"/>
              </w:rPr>
            </w:pPr>
          </w:p>
        </w:tc>
        <w:tc>
          <w:tcPr>
            <w:tcW w:w="2065" w:type="dxa"/>
            <w:tcBorders>
              <w:left w:val="nil"/>
            </w:tcBorders>
          </w:tcPr>
          <w:p w14:paraId="23C9AF4F" w14:textId="77777777" w:rsidR="009137F0" w:rsidRPr="002B2491" w:rsidRDefault="009137F0" w:rsidP="00D20F8F">
            <w:pPr>
              <w:spacing w:after="0"/>
              <w:jc w:val="left"/>
              <w:rPr>
                <w:sz w:val="20"/>
                <w:szCs w:val="20"/>
              </w:rPr>
            </w:pPr>
          </w:p>
        </w:tc>
      </w:tr>
    </w:tbl>
    <w:p w14:paraId="2D99C895" w14:textId="77777777" w:rsidR="006D18F7" w:rsidRDefault="006D18F7" w:rsidP="00D10A64">
      <w:pPr>
        <w:pStyle w:val="Heading2"/>
      </w:pPr>
      <w:bookmarkStart w:id="25" w:name="_Toc488908083"/>
      <w:r>
        <w:t>Best Management Practices</w:t>
      </w:r>
      <w:bookmarkEnd w:id="25"/>
    </w:p>
    <w:p w14:paraId="7FB0D417" w14:textId="4017744F" w:rsidR="00B45939" w:rsidRPr="005504E5" w:rsidRDefault="00B45939" w:rsidP="00B45939">
      <w:r>
        <w:t xml:space="preserve">This section describes the best management practices </w:t>
      </w:r>
      <w:r w:rsidR="005D122C">
        <w:t xml:space="preserve">selected by the Department </w:t>
      </w:r>
      <w:r>
        <w:t>to reduce sources of stormwater pollution</w:t>
      </w:r>
      <w:r w:rsidR="000D49B3">
        <w:t xml:space="preserve"> (Note that the * indicates an advanced BMP).</w:t>
      </w:r>
    </w:p>
    <w:tbl>
      <w:tblPr>
        <w:tblStyle w:val="TableGrid"/>
        <w:tblW w:w="9445" w:type="dxa"/>
        <w:tblLayout w:type="fixed"/>
        <w:tblLook w:val="04A0" w:firstRow="1" w:lastRow="0" w:firstColumn="1" w:lastColumn="0" w:noHBand="0" w:noVBand="1"/>
      </w:tblPr>
      <w:tblGrid>
        <w:gridCol w:w="431"/>
        <w:gridCol w:w="824"/>
        <w:gridCol w:w="905"/>
        <w:gridCol w:w="450"/>
        <w:gridCol w:w="6835"/>
      </w:tblGrid>
      <w:tr w:rsidR="00F63148" w:rsidRPr="002B2491" w14:paraId="0C52C0EC" w14:textId="77777777" w:rsidTr="00CF1B5F">
        <w:trPr>
          <w:trHeight w:val="413"/>
          <w:tblHeader/>
        </w:trPr>
        <w:tc>
          <w:tcPr>
            <w:tcW w:w="9445" w:type="dxa"/>
            <w:gridSpan w:val="5"/>
            <w:tcBorders>
              <w:top w:val="nil"/>
              <w:left w:val="nil"/>
              <w:bottom w:val="single" w:sz="4" w:space="0" w:color="auto"/>
              <w:right w:val="nil"/>
            </w:tcBorders>
            <w:shd w:val="clear" w:color="auto" w:fill="auto"/>
            <w:vAlign w:val="center"/>
          </w:tcPr>
          <w:p w14:paraId="7667EF42" w14:textId="690E9835" w:rsidR="00F63148" w:rsidRDefault="00F63148" w:rsidP="000D49B3">
            <w:pPr>
              <w:spacing w:before="60" w:after="60"/>
              <w:jc w:val="center"/>
              <w:rPr>
                <w:rStyle w:val="Emphasis"/>
              </w:rPr>
            </w:pPr>
            <w:r>
              <w:rPr>
                <w:rStyle w:val="Emphasis"/>
              </w:rPr>
              <w:t>Table 5: Best Management Practices</w:t>
            </w:r>
          </w:p>
        </w:tc>
      </w:tr>
      <w:tr w:rsidR="00AC4F72" w:rsidRPr="002B2491" w14:paraId="24C2343F" w14:textId="77777777" w:rsidTr="00AA379B">
        <w:trPr>
          <w:trHeight w:val="413"/>
          <w:tblHeader/>
        </w:trPr>
        <w:tc>
          <w:tcPr>
            <w:tcW w:w="2160" w:type="dxa"/>
            <w:gridSpan w:val="3"/>
            <w:tcBorders>
              <w:bottom w:val="single" w:sz="4" w:space="0" w:color="auto"/>
            </w:tcBorders>
            <w:shd w:val="clear" w:color="auto" w:fill="F2F2F2" w:themeFill="background1" w:themeFillShade="F2"/>
            <w:vAlign w:val="center"/>
          </w:tcPr>
          <w:p w14:paraId="3DC58000" w14:textId="77777777" w:rsidR="00AC4F72" w:rsidRPr="002B2491" w:rsidRDefault="00AC4F72" w:rsidP="000D49B3">
            <w:pPr>
              <w:spacing w:before="60" w:after="60"/>
              <w:jc w:val="center"/>
              <w:rPr>
                <w:rStyle w:val="Emphasis"/>
              </w:rPr>
            </w:pPr>
            <w:r w:rsidRPr="002B2491">
              <w:rPr>
                <w:rStyle w:val="Emphasis"/>
              </w:rPr>
              <w:t>Activity Description</w:t>
            </w:r>
          </w:p>
        </w:tc>
        <w:tc>
          <w:tcPr>
            <w:tcW w:w="7285" w:type="dxa"/>
            <w:gridSpan w:val="2"/>
            <w:shd w:val="clear" w:color="auto" w:fill="F2F2F2" w:themeFill="background1" w:themeFillShade="F2"/>
            <w:vAlign w:val="center"/>
          </w:tcPr>
          <w:p w14:paraId="5CCC4D66" w14:textId="15D3F1C3" w:rsidR="00AC4F72" w:rsidRPr="002B2491" w:rsidRDefault="00AC4F72" w:rsidP="000D49B3">
            <w:pPr>
              <w:spacing w:before="60" w:after="60"/>
              <w:jc w:val="center"/>
              <w:rPr>
                <w:rStyle w:val="Emphasis"/>
              </w:rPr>
            </w:pPr>
            <w:r>
              <w:rPr>
                <w:rStyle w:val="Emphasis"/>
              </w:rPr>
              <w:t xml:space="preserve">Best Management Practice </w:t>
            </w:r>
            <w:r w:rsidR="00487FDB">
              <w:rPr>
                <w:rStyle w:val="Emphasis"/>
              </w:rPr>
              <w:t xml:space="preserve">to be </w:t>
            </w:r>
            <w:r>
              <w:rPr>
                <w:rStyle w:val="Emphasis"/>
              </w:rPr>
              <w:t>Implemented</w:t>
            </w:r>
          </w:p>
        </w:tc>
      </w:tr>
      <w:tr w:rsidR="00487FDB" w:rsidRPr="002B2491" w14:paraId="3D819403" w14:textId="77777777" w:rsidTr="00AA379B">
        <w:sdt>
          <w:sdtPr>
            <w:rPr>
              <w:szCs w:val="20"/>
            </w:rPr>
            <w:id w:val="137385479"/>
            <w14:checkbox>
              <w14:checked w14:val="0"/>
              <w14:checkedState w14:val="2612" w14:font="MS Gothic"/>
              <w14:uncheckedState w14:val="2610" w14:font="MS Gothic"/>
            </w14:checkbox>
          </w:sdtPr>
          <w:sdtEndPr/>
          <w:sdtContent>
            <w:tc>
              <w:tcPr>
                <w:tcW w:w="431" w:type="dxa"/>
                <w:vMerge w:val="restart"/>
                <w:tcBorders>
                  <w:bottom w:val="nil"/>
                  <w:right w:val="nil"/>
                </w:tcBorders>
              </w:tcPr>
              <w:p w14:paraId="475F0C4F" w14:textId="47170398" w:rsidR="00487FDB" w:rsidRPr="006D7850" w:rsidRDefault="00AA26AC" w:rsidP="00E645F5">
                <w:pPr>
                  <w:spacing w:after="0"/>
                  <w:jc w:val="left"/>
                  <w:rPr>
                    <w:szCs w:val="20"/>
                  </w:rPr>
                </w:pPr>
                <w:r>
                  <w:rPr>
                    <w:rFonts w:ascii="MS Gothic" w:eastAsia="MS Gothic" w:hAnsi="MS Gothic" w:hint="eastAsia"/>
                    <w:szCs w:val="20"/>
                  </w:rPr>
                  <w:t>☐</w:t>
                </w:r>
              </w:p>
            </w:tc>
          </w:sdtContent>
        </w:sdt>
        <w:tc>
          <w:tcPr>
            <w:tcW w:w="1729" w:type="dxa"/>
            <w:gridSpan w:val="2"/>
            <w:vMerge w:val="restart"/>
            <w:tcBorders>
              <w:left w:val="nil"/>
              <w:bottom w:val="nil"/>
            </w:tcBorders>
          </w:tcPr>
          <w:p w14:paraId="24680A38" w14:textId="77777777" w:rsidR="00487FDB" w:rsidRPr="002B2491" w:rsidRDefault="00487FDB" w:rsidP="00E645F5">
            <w:pPr>
              <w:spacing w:after="0"/>
              <w:jc w:val="left"/>
              <w:rPr>
                <w:sz w:val="20"/>
                <w:szCs w:val="20"/>
              </w:rPr>
            </w:pPr>
            <w:r w:rsidRPr="002B2491">
              <w:rPr>
                <w:sz w:val="20"/>
                <w:szCs w:val="20"/>
              </w:rPr>
              <w:t>Catch basin cleanings and street sweepings dewatering and solids management</w:t>
            </w:r>
          </w:p>
        </w:tc>
        <w:sdt>
          <w:sdtPr>
            <w:rPr>
              <w:szCs w:val="20"/>
            </w:rPr>
            <w:id w:val="1579102075"/>
            <w14:checkbox>
              <w14:checked w14:val="0"/>
              <w14:checkedState w14:val="2612" w14:font="MS Gothic"/>
              <w14:uncheckedState w14:val="2610" w14:font="MS Gothic"/>
            </w14:checkbox>
          </w:sdtPr>
          <w:sdtEndPr/>
          <w:sdtContent>
            <w:tc>
              <w:tcPr>
                <w:tcW w:w="450" w:type="dxa"/>
              </w:tcPr>
              <w:p w14:paraId="465CBFD0" w14:textId="77777777" w:rsidR="00487FDB" w:rsidRPr="006D7850" w:rsidRDefault="00487FDB"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6F37749D" w14:textId="77777777" w:rsidR="00487FDB" w:rsidRPr="00E141D5" w:rsidRDefault="00487FDB" w:rsidP="00E645F5">
            <w:pPr>
              <w:spacing w:after="0"/>
              <w:rPr>
                <w:sz w:val="20"/>
                <w:szCs w:val="20"/>
              </w:rPr>
            </w:pPr>
            <w:r>
              <w:rPr>
                <w:sz w:val="20"/>
                <w:szCs w:val="20"/>
              </w:rPr>
              <w:t xml:space="preserve">Designate a washout area for debris that discharges to the sanitary sewer. </w:t>
            </w:r>
          </w:p>
        </w:tc>
      </w:tr>
      <w:tr w:rsidR="00487FDB" w:rsidRPr="002B2491" w14:paraId="3AD95562" w14:textId="77777777" w:rsidTr="00AA379B">
        <w:tc>
          <w:tcPr>
            <w:tcW w:w="431" w:type="dxa"/>
            <w:vMerge/>
            <w:tcBorders>
              <w:top w:val="nil"/>
              <w:bottom w:val="nil"/>
              <w:right w:val="nil"/>
            </w:tcBorders>
          </w:tcPr>
          <w:p w14:paraId="2F17FD00" w14:textId="77777777" w:rsidR="00487FDB" w:rsidRPr="006D7850" w:rsidRDefault="00487FDB" w:rsidP="00E645F5">
            <w:pPr>
              <w:spacing w:after="0"/>
              <w:jc w:val="left"/>
              <w:rPr>
                <w:szCs w:val="20"/>
              </w:rPr>
            </w:pPr>
          </w:p>
        </w:tc>
        <w:tc>
          <w:tcPr>
            <w:tcW w:w="1729" w:type="dxa"/>
            <w:gridSpan w:val="2"/>
            <w:vMerge/>
            <w:tcBorders>
              <w:top w:val="nil"/>
              <w:left w:val="nil"/>
              <w:bottom w:val="nil"/>
            </w:tcBorders>
          </w:tcPr>
          <w:p w14:paraId="4651AE89" w14:textId="77777777" w:rsidR="00487FDB" w:rsidRPr="002B2491" w:rsidRDefault="00487FDB" w:rsidP="00E645F5">
            <w:pPr>
              <w:spacing w:after="0"/>
              <w:jc w:val="left"/>
              <w:rPr>
                <w:sz w:val="20"/>
                <w:szCs w:val="20"/>
              </w:rPr>
            </w:pPr>
          </w:p>
        </w:tc>
        <w:sdt>
          <w:sdtPr>
            <w:rPr>
              <w:szCs w:val="20"/>
            </w:rPr>
            <w:id w:val="-284362047"/>
            <w14:checkbox>
              <w14:checked w14:val="0"/>
              <w14:checkedState w14:val="2612" w14:font="MS Gothic"/>
              <w14:uncheckedState w14:val="2610" w14:font="MS Gothic"/>
            </w14:checkbox>
          </w:sdtPr>
          <w:sdtEndPr/>
          <w:sdtContent>
            <w:tc>
              <w:tcPr>
                <w:tcW w:w="450" w:type="dxa"/>
              </w:tcPr>
              <w:p w14:paraId="46A186D3" w14:textId="77777777" w:rsidR="00487FDB" w:rsidRPr="006D7850" w:rsidRDefault="00487FDB"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3DBE2A50" w14:textId="42C9223A" w:rsidR="00487FDB" w:rsidRDefault="00487FDB" w:rsidP="00E645F5">
            <w:pPr>
              <w:spacing w:after="0"/>
              <w:rPr>
                <w:sz w:val="20"/>
                <w:szCs w:val="20"/>
              </w:rPr>
            </w:pPr>
            <w:r>
              <w:rPr>
                <w:sz w:val="20"/>
                <w:szCs w:val="20"/>
              </w:rPr>
              <w:t>Debris –</w:t>
            </w:r>
            <w:r w:rsidR="00E6495E">
              <w:rPr>
                <w:sz w:val="20"/>
                <w:szCs w:val="20"/>
              </w:rPr>
              <w:t xml:space="preserve">materials </w:t>
            </w:r>
            <w:r>
              <w:rPr>
                <w:sz w:val="20"/>
                <w:szCs w:val="20"/>
              </w:rPr>
              <w:t>must be:</w:t>
            </w:r>
          </w:p>
          <w:p w14:paraId="436A1ADA" w14:textId="77777777" w:rsidR="00487FDB" w:rsidRDefault="00487FDB" w:rsidP="00AA379B">
            <w:pPr>
              <w:pStyle w:val="ListParagraph"/>
              <w:numPr>
                <w:ilvl w:val="0"/>
                <w:numId w:val="16"/>
              </w:numPr>
              <w:spacing w:after="0"/>
              <w:ind w:left="346"/>
              <w:rPr>
                <w:sz w:val="20"/>
                <w:szCs w:val="20"/>
              </w:rPr>
            </w:pPr>
            <w:r>
              <w:rPr>
                <w:sz w:val="20"/>
                <w:szCs w:val="20"/>
              </w:rPr>
              <w:t>Stored for less than six months at the municipality before disposal at a permitted landfill unless the MS4 can prove long-term storage is not intended.</w:t>
            </w:r>
          </w:p>
          <w:p w14:paraId="5894E43A" w14:textId="77777777" w:rsidR="00487FDB" w:rsidRPr="004228C2" w:rsidRDefault="00487FDB" w:rsidP="00AA379B">
            <w:pPr>
              <w:pStyle w:val="ListParagraph"/>
              <w:numPr>
                <w:ilvl w:val="0"/>
                <w:numId w:val="16"/>
              </w:numPr>
              <w:spacing w:after="0"/>
              <w:ind w:left="346"/>
              <w:rPr>
                <w:sz w:val="20"/>
                <w:szCs w:val="20"/>
              </w:rPr>
            </w:pPr>
            <w:r>
              <w:rPr>
                <w:sz w:val="20"/>
                <w:szCs w:val="20"/>
              </w:rPr>
              <w:t xml:space="preserve">Stored in 1) a covered container; or 2) on an impervious surface, covered and the runoff/run-on </w:t>
            </w:r>
            <w:r w:rsidRPr="004228C2">
              <w:rPr>
                <w:sz w:val="20"/>
                <w:szCs w:val="20"/>
              </w:rPr>
              <w:t>contained.</w:t>
            </w:r>
          </w:p>
          <w:p w14:paraId="63046666" w14:textId="77777777" w:rsidR="00487FDB" w:rsidRPr="00E141D5" w:rsidRDefault="00487FDB" w:rsidP="00AA379B">
            <w:pPr>
              <w:pStyle w:val="ListParagraph"/>
              <w:numPr>
                <w:ilvl w:val="0"/>
                <w:numId w:val="16"/>
              </w:numPr>
              <w:spacing w:after="0"/>
              <w:ind w:left="346" w:right="-108"/>
              <w:jc w:val="left"/>
              <w:rPr>
                <w:sz w:val="20"/>
                <w:szCs w:val="20"/>
              </w:rPr>
            </w:pPr>
            <w:r w:rsidRPr="00E141D5">
              <w:rPr>
                <w:sz w:val="20"/>
                <w:szCs w:val="20"/>
              </w:rPr>
              <w:t>Stored in an area where the material will not wash into a waterway or wetland.</w:t>
            </w:r>
          </w:p>
        </w:tc>
      </w:tr>
      <w:tr w:rsidR="00487FDB" w:rsidRPr="002B2491" w14:paraId="7385AC98" w14:textId="77777777" w:rsidTr="00962CFF">
        <w:tc>
          <w:tcPr>
            <w:tcW w:w="431" w:type="dxa"/>
            <w:tcBorders>
              <w:top w:val="nil"/>
              <w:bottom w:val="nil"/>
              <w:right w:val="nil"/>
            </w:tcBorders>
          </w:tcPr>
          <w:p w14:paraId="3EAD73E2"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1F43726E" w14:textId="77777777" w:rsidR="00487FDB" w:rsidRPr="002B2491" w:rsidRDefault="00487FDB" w:rsidP="00E645F5">
            <w:pPr>
              <w:spacing w:after="0"/>
              <w:jc w:val="left"/>
              <w:rPr>
                <w:sz w:val="20"/>
                <w:szCs w:val="20"/>
              </w:rPr>
            </w:pPr>
          </w:p>
        </w:tc>
        <w:sdt>
          <w:sdtPr>
            <w:rPr>
              <w:szCs w:val="20"/>
            </w:rPr>
            <w:id w:val="856076205"/>
            <w14:checkbox>
              <w14:checked w14:val="0"/>
              <w14:checkedState w14:val="2612" w14:font="MS Gothic"/>
              <w14:uncheckedState w14:val="2610" w14:font="MS Gothic"/>
            </w14:checkbox>
          </w:sdtPr>
          <w:sdtEndPr/>
          <w:sdtContent>
            <w:tc>
              <w:tcPr>
                <w:tcW w:w="450" w:type="dxa"/>
              </w:tcPr>
              <w:p w14:paraId="7989AAD1" w14:textId="77777777" w:rsidR="00487FDB" w:rsidRPr="006D7850" w:rsidRDefault="00487FDB"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316B115B" w14:textId="77777777" w:rsidR="00487FDB" w:rsidRPr="002B2491" w:rsidRDefault="00487FDB" w:rsidP="00E645F5">
            <w:pPr>
              <w:spacing w:after="0"/>
              <w:ind w:right="-108"/>
              <w:jc w:val="left"/>
              <w:rPr>
                <w:sz w:val="20"/>
                <w:szCs w:val="20"/>
              </w:rPr>
            </w:pPr>
          </w:p>
        </w:tc>
      </w:tr>
      <w:tr w:rsidR="00962CFF" w:rsidRPr="002B2491" w14:paraId="391DF70E" w14:textId="77777777" w:rsidTr="00962CFF">
        <w:tc>
          <w:tcPr>
            <w:tcW w:w="431" w:type="dxa"/>
            <w:tcBorders>
              <w:top w:val="nil"/>
              <w:bottom w:val="nil"/>
              <w:right w:val="nil"/>
            </w:tcBorders>
          </w:tcPr>
          <w:p w14:paraId="51F35CC6" w14:textId="77777777" w:rsidR="00962CFF" w:rsidRPr="006D7850" w:rsidRDefault="00962CFF" w:rsidP="00E645F5">
            <w:pPr>
              <w:spacing w:after="0"/>
              <w:jc w:val="left"/>
              <w:rPr>
                <w:szCs w:val="20"/>
              </w:rPr>
            </w:pPr>
          </w:p>
        </w:tc>
        <w:tc>
          <w:tcPr>
            <w:tcW w:w="1729" w:type="dxa"/>
            <w:gridSpan w:val="2"/>
            <w:tcBorders>
              <w:top w:val="nil"/>
              <w:left w:val="nil"/>
              <w:bottom w:val="nil"/>
            </w:tcBorders>
          </w:tcPr>
          <w:p w14:paraId="003B0807" w14:textId="77777777" w:rsidR="00962CFF" w:rsidRPr="002B2491" w:rsidRDefault="00962CFF" w:rsidP="00E645F5">
            <w:pPr>
              <w:spacing w:after="0"/>
              <w:jc w:val="left"/>
              <w:rPr>
                <w:sz w:val="20"/>
                <w:szCs w:val="20"/>
              </w:rPr>
            </w:pPr>
          </w:p>
        </w:tc>
        <w:sdt>
          <w:sdtPr>
            <w:rPr>
              <w:szCs w:val="20"/>
            </w:rPr>
            <w:id w:val="-1586918476"/>
            <w14:checkbox>
              <w14:checked w14:val="0"/>
              <w14:checkedState w14:val="2612" w14:font="MS Gothic"/>
              <w14:uncheckedState w14:val="2610" w14:font="MS Gothic"/>
            </w14:checkbox>
          </w:sdtPr>
          <w:sdtEndPr/>
          <w:sdtContent>
            <w:tc>
              <w:tcPr>
                <w:tcW w:w="450" w:type="dxa"/>
              </w:tcPr>
              <w:p w14:paraId="73AF9DD3" w14:textId="67A64FDC" w:rsidR="00962CFF" w:rsidRDefault="00962CFF" w:rsidP="00E645F5">
                <w:pPr>
                  <w:spacing w:after="0"/>
                  <w:ind w:right="-195"/>
                  <w:jc w:val="left"/>
                  <w:rPr>
                    <w:szCs w:val="20"/>
                  </w:rPr>
                </w:pPr>
                <w:r>
                  <w:rPr>
                    <w:rFonts w:ascii="MS Gothic" w:eastAsia="MS Gothic" w:hAnsi="MS Gothic" w:hint="eastAsia"/>
                    <w:szCs w:val="20"/>
                  </w:rPr>
                  <w:t>☐</w:t>
                </w:r>
              </w:p>
            </w:tc>
          </w:sdtContent>
        </w:sdt>
        <w:tc>
          <w:tcPr>
            <w:tcW w:w="6835" w:type="dxa"/>
          </w:tcPr>
          <w:p w14:paraId="3346AB14" w14:textId="77777777" w:rsidR="00962CFF" w:rsidRPr="002B2491" w:rsidRDefault="00962CFF" w:rsidP="00E645F5">
            <w:pPr>
              <w:spacing w:after="0"/>
              <w:ind w:right="-108"/>
              <w:jc w:val="left"/>
              <w:rPr>
                <w:sz w:val="20"/>
                <w:szCs w:val="20"/>
              </w:rPr>
            </w:pPr>
          </w:p>
        </w:tc>
      </w:tr>
      <w:tr w:rsidR="00487FDB" w:rsidRPr="002B2491" w14:paraId="1367334E" w14:textId="77777777" w:rsidTr="007067CC">
        <w:tc>
          <w:tcPr>
            <w:tcW w:w="431" w:type="dxa"/>
            <w:tcBorders>
              <w:top w:val="nil"/>
              <w:bottom w:val="single" w:sz="4" w:space="0" w:color="auto"/>
              <w:right w:val="nil"/>
            </w:tcBorders>
          </w:tcPr>
          <w:p w14:paraId="532307C9" w14:textId="77777777" w:rsidR="00487FDB" w:rsidRPr="006D7850" w:rsidRDefault="00487FDB" w:rsidP="00E645F5">
            <w:pPr>
              <w:spacing w:after="0"/>
              <w:jc w:val="left"/>
              <w:rPr>
                <w:szCs w:val="20"/>
              </w:rPr>
            </w:pPr>
          </w:p>
        </w:tc>
        <w:tc>
          <w:tcPr>
            <w:tcW w:w="1729" w:type="dxa"/>
            <w:gridSpan w:val="2"/>
            <w:tcBorders>
              <w:top w:val="nil"/>
              <w:left w:val="nil"/>
              <w:bottom w:val="single" w:sz="4" w:space="0" w:color="auto"/>
            </w:tcBorders>
          </w:tcPr>
          <w:p w14:paraId="01EE8EBA" w14:textId="77777777" w:rsidR="00487FDB" w:rsidRPr="002B2491" w:rsidRDefault="00487FDB" w:rsidP="00E645F5">
            <w:pPr>
              <w:spacing w:after="0"/>
              <w:jc w:val="left"/>
              <w:rPr>
                <w:sz w:val="20"/>
                <w:szCs w:val="20"/>
              </w:rPr>
            </w:pPr>
          </w:p>
        </w:tc>
        <w:tc>
          <w:tcPr>
            <w:tcW w:w="450" w:type="dxa"/>
            <w:tcBorders>
              <w:bottom w:val="single" w:sz="4" w:space="0" w:color="auto"/>
            </w:tcBorders>
          </w:tcPr>
          <w:p w14:paraId="37E62DD8" w14:textId="77777777" w:rsidR="00487FDB" w:rsidRPr="006D7850" w:rsidRDefault="00E84079" w:rsidP="00E645F5">
            <w:pPr>
              <w:spacing w:after="0"/>
              <w:ind w:right="-195"/>
              <w:jc w:val="left"/>
              <w:rPr>
                <w:szCs w:val="20"/>
              </w:rPr>
            </w:pPr>
            <w:sdt>
              <w:sdtPr>
                <w:rPr>
                  <w:szCs w:val="20"/>
                </w:rPr>
                <w:id w:val="-1948225729"/>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Borders>
              <w:bottom w:val="single" w:sz="4" w:space="0" w:color="auto"/>
            </w:tcBorders>
          </w:tcPr>
          <w:p w14:paraId="14797AC2" w14:textId="77777777" w:rsidR="00487FDB" w:rsidRPr="002B2491" w:rsidRDefault="00487FDB" w:rsidP="00E645F5">
            <w:pPr>
              <w:spacing w:after="0"/>
              <w:ind w:right="-108"/>
              <w:jc w:val="left"/>
              <w:rPr>
                <w:sz w:val="20"/>
                <w:szCs w:val="20"/>
              </w:rPr>
            </w:pPr>
          </w:p>
        </w:tc>
      </w:tr>
      <w:tr w:rsidR="00962CFF" w:rsidRPr="002B2491" w14:paraId="60659A22" w14:textId="77777777" w:rsidTr="007067CC">
        <w:trPr>
          <w:trHeight w:val="440"/>
        </w:trPr>
        <w:tc>
          <w:tcPr>
            <w:tcW w:w="431" w:type="dxa"/>
            <w:tcBorders>
              <w:top w:val="single" w:sz="4" w:space="0" w:color="auto"/>
              <w:left w:val="nil"/>
              <w:bottom w:val="nil"/>
              <w:right w:val="nil"/>
            </w:tcBorders>
          </w:tcPr>
          <w:p w14:paraId="1220AF43" w14:textId="77777777" w:rsidR="00962CFF" w:rsidRPr="006D7850" w:rsidRDefault="00962CFF" w:rsidP="00E645F5">
            <w:pPr>
              <w:spacing w:after="0"/>
              <w:jc w:val="left"/>
              <w:rPr>
                <w:szCs w:val="20"/>
              </w:rPr>
            </w:pPr>
          </w:p>
        </w:tc>
        <w:tc>
          <w:tcPr>
            <w:tcW w:w="1729" w:type="dxa"/>
            <w:gridSpan w:val="2"/>
            <w:tcBorders>
              <w:top w:val="single" w:sz="4" w:space="0" w:color="auto"/>
              <w:left w:val="nil"/>
              <w:bottom w:val="nil"/>
              <w:right w:val="nil"/>
            </w:tcBorders>
          </w:tcPr>
          <w:p w14:paraId="0AF057A3" w14:textId="77777777" w:rsidR="00962CFF" w:rsidRPr="002B2491" w:rsidRDefault="00962CFF" w:rsidP="00E645F5">
            <w:pPr>
              <w:spacing w:after="0"/>
              <w:jc w:val="left"/>
              <w:rPr>
                <w:sz w:val="20"/>
                <w:szCs w:val="20"/>
              </w:rPr>
            </w:pPr>
          </w:p>
        </w:tc>
        <w:tc>
          <w:tcPr>
            <w:tcW w:w="450" w:type="dxa"/>
            <w:tcBorders>
              <w:top w:val="single" w:sz="4" w:space="0" w:color="auto"/>
              <w:left w:val="nil"/>
              <w:bottom w:val="nil"/>
              <w:right w:val="nil"/>
            </w:tcBorders>
          </w:tcPr>
          <w:p w14:paraId="415EC7D4" w14:textId="77777777" w:rsidR="00962CFF" w:rsidRDefault="00962CFF" w:rsidP="00E645F5">
            <w:pPr>
              <w:spacing w:after="0"/>
              <w:ind w:right="-195"/>
              <w:jc w:val="left"/>
              <w:rPr>
                <w:szCs w:val="20"/>
              </w:rPr>
            </w:pPr>
          </w:p>
        </w:tc>
        <w:tc>
          <w:tcPr>
            <w:tcW w:w="6835" w:type="dxa"/>
            <w:tcBorders>
              <w:top w:val="single" w:sz="4" w:space="0" w:color="auto"/>
              <w:left w:val="nil"/>
              <w:bottom w:val="nil"/>
              <w:right w:val="nil"/>
            </w:tcBorders>
          </w:tcPr>
          <w:p w14:paraId="6C24F205" w14:textId="77777777" w:rsidR="00962CFF" w:rsidRPr="002B2491" w:rsidRDefault="00962CFF" w:rsidP="00E645F5">
            <w:pPr>
              <w:spacing w:after="0"/>
              <w:ind w:right="-108"/>
              <w:jc w:val="left"/>
              <w:rPr>
                <w:sz w:val="20"/>
                <w:szCs w:val="20"/>
              </w:rPr>
            </w:pPr>
          </w:p>
        </w:tc>
      </w:tr>
      <w:tr w:rsidR="00AA379B" w:rsidRPr="002B2491" w14:paraId="7AF53D46" w14:textId="77777777" w:rsidTr="007067CC">
        <w:sdt>
          <w:sdtPr>
            <w:rPr>
              <w:szCs w:val="20"/>
            </w:rPr>
            <w:id w:val="2083794828"/>
            <w14:checkbox>
              <w14:checked w14:val="0"/>
              <w14:checkedState w14:val="2612" w14:font="MS Gothic"/>
              <w14:uncheckedState w14:val="2610" w14:font="MS Gothic"/>
            </w14:checkbox>
          </w:sdtPr>
          <w:sdtEndPr/>
          <w:sdtContent>
            <w:tc>
              <w:tcPr>
                <w:tcW w:w="431" w:type="dxa"/>
                <w:tcBorders>
                  <w:top w:val="nil"/>
                  <w:bottom w:val="nil"/>
                  <w:right w:val="nil"/>
                </w:tcBorders>
              </w:tcPr>
              <w:p w14:paraId="0A87E454" w14:textId="77777777" w:rsidR="00AA379B" w:rsidRPr="006D7850" w:rsidRDefault="00AA379B" w:rsidP="00E645F5">
                <w:pPr>
                  <w:spacing w:after="0"/>
                  <w:jc w:val="left"/>
                  <w:rPr>
                    <w:szCs w:val="20"/>
                  </w:rPr>
                </w:pPr>
                <w:r w:rsidRPr="006D7850">
                  <w:rPr>
                    <w:rFonts w:ascii="MS Gothic" w:eastAsia="MS Gothic" w:hAnsi="MS Gothic" w:hint="eastAsia"/>
                    <w:szCs w:val="20"/>
                  </w:rPr>
                  <w:t>☐</w:t>
                </w:r>
              </w:p>
            </w:tc>
          </w:sdtContent>
        </w:sdt>
        <w:tc>
          <w:tcPr>
            <w:tcW w:w="1729" w:type="dxa"/>
            <w:gridSpan w:val="2"/>
            <w:vMerge w:val="restart"/>
            <w:tcBorders>
              <w:top w:val="nil"/>
              <w:left w:val="nil"/>
              <w:bottom w:val="nil"/>
            </w:tcBorders>
          </w:tcPr>
          <w:p w14:paraId="1A4F1262" w14:textId="77777777" w:rsidR="00AA379B" w:rsidRPr="002B2491" w:rsidRDefault="00AA379B" w:rsidP="00E645F5">
            <w:pPr>
              <w:spacing w:after="0"/>
              <w:jc w:val="left"/>
              <w:rPr>
                <w:sz w:val="20"/>
                <w:szCs w:val="20"/>
              </w:rPr>
            </w:pPr>
            <w:r w:rsidRPr="002B2491">
              <w:rPr>
                <w:sz w:val="20"/>
                <w:szCs w:val="20"/>
              </w:rPr>
              <w:t>Chemical handling</w:t>
            </w:r>
            <w:r>
              <w:rPr>
                <w:sz w:val="20"/>
                <w:szCs w:val="20"/>
              </w:rPr>
              <w:t>, used oil and other waste management</w:t>
            </w:r>
          </w:p>
        </w:tc>
        <w:sdt>
          <w:sdtPr>
            <w:rPr>
              <w:szCs w:val="20"/>
            </w:rPr>
            <w:id w:val="1904327114"/>
            <w14:checkbox>
              <w14:checked w14:val="0"/>
              <w14:checkedState w14:val="2612" w14:font="MS Gothic"/>
              <w14:uncheckedState w14:val="2610" w14:font="MS Gothic"/>
            </w14:checkbox>
          </w:sdtPr>
          <w:sdtEndPr/>
          <w:sdtContent>
            <w:tc>
              <w:tcPr>
                <w:tcW w:w="450" w:type="dxa"/>
                <w:tcBorders>
                  <w:top w:val="nil"/>
                </w:tcBorders>
              </w:tcPr>
              <w:p w14:paraId="6680F5FB" w14:textId="77777777" w:rsidR="00AA379B" w:rsidRPr="006D7850" w:rsidRDefault="00AA379B" w:rsidP="00E645F5">
                <w:pPr>
                  <w:spacing w:after="0"/>
                  <w:ind w:right="-195"/>
                  <w:jc w:val="left"/>
                  <w:rPr>
                    <w:szCs w:val="20"/>
                  </w:rPr>
                </w:pPr>
                <w:r w:rsidRPr="006D7850">
                  <w:rPr>
                    <w:rFonts w:ascii="MS Gothic" w:eastAsia="MS Gothic" w:hAnsi="MS Gothic" w:hint="eastAsia"/>
                    <w:szCs w:val="20"/>
                  </w:rPr>
                  <w:t>☐</w:t>
                </w:r>
              </w:p>
            </w:tc>
          </w:sdtContent>
        </w:sdt>
        <w:tc>
          <w:tcPr>
            <w:tcW w:w="6835" w:type="dxa"/>
            <w:tcBorders>
              <w:top w:val="nil"/>
            </w:tcBorders>
          </w:tcPr>
          <w:p w14:paraId="7C699E92" w14:textId="7A7494AF" w:rsidR="00AA379B" w:rsidRPr="00D97B6D" w:rsidRDefault="00AA379B" w:rsidP="00E645F5">
            <w:pPr>
              <w:spacing w:after="0"/>
              <w:rPr>
                <w:sz w:val="20"/>
                <w:szCs w:val="20"/>
              </w:rPr>
            </w:pPr>
            <w:r w:rsidRPr="00D97B6D">
              <w:rPr>
                <w:sz w:val="20"/>
                <w:szCs w:val="20"/>
              </w:rPr>
              <w:t>Iden</w:t>
            </w:r>
            <w:r>
              <w:rPr>
                <w:sz w:val="20"/>
                <w:szCs w:val="20"/>
              </w:rPr>
              <w:t xml:space="preserve">tify chemical storage areas, secondary </w:t>
            </w:r>
            <w:r w:rsidRPr="00D97B6D">
              <w:rPr>
                <w:sz w:val="20"/>
                <w:szCs w:val="20"/>
              </w:rPr>
              <w:t>con</w:t>
            </w:r>
            <w:r>
              <w:rPr>
                <w:sz w:val="20"/>
                <w:szCs w:val="20"/>
              </w:rPr>
              <w:t xml:space="preserve">tainment, </w:t>
            </w:r>
            <w:r w:rsidRPr="00D97B6D">
              <w:rPr>
                <w:sz w:val="20"/>
                <w:szCs w:val="20"/>
              </w:rPr>
              <w:t>and</w:t>
            </w:r>
            <w:r>
              <w:rPr>
                <w:sz w:val="20"/>
                <w:szCs w:val="20"/>
              </w:rPr>
              <w:t>/or</w:t>
            </w:r>
            <w:r w:rsidRPr="00D97B6D">
              <w:rPr>
                <w:sz w:val="20"/>
                <w:szCs w:val="20"/>
              </w:rPr>
              <w:t xml:space="preserve"> spill equipment </w:t>
            </w:r>
            <w:r>
              <w:rPr>
                <w:sz w:val="20"/>
                <w:szCs w:val="20"/>
              </w:rPr>
              <w:t>provided</w:t>
            </w:r>
            <w:r w:rsidRPr="00D97B6D">
              <w:rPr>
                <w:sz w:val="20"/>
                <w:szCs w:val="20"/>
              </w:rPr>
              <w:t>.</w:t>
            </w:r>
          </w:p>
        </w:tc>
      </w:tr>
      <w:tr w:rsidR="00AA379B" w:rsidRPr="002B2491" w14:paraId="7051ADC9" w14:textId="77777777" w:rsidTr="00C15FE6">
        <w:tc>
          <w:tcPr>
            <w:tcW w:w="431" w:type="dxa"/>
            <w:tcBorders>
              <w:top w:val="nil"/>
              <w:bottom w:val="nil"/>
              <w:right w:val="nil"/>
            </w:tcBorders>
          </w:tcPr>
          <w:p w14:paraId="2D3C988C" w14:textId="77777777" w:rsidR="00AA379B" w:rsidRPr="006D7850" w:rsidRDefault="00AA379B" w:rsidP="00E645F5">
            <w:pPr>
              <w:spacing w:after="0"/>
              <w:jc w:val="left"/>
              <w:rPr>
                <w:szCs w:val="20"/>
              </w:rPr>
            </w:pPr>
          </w:p>
        </w:tc>
        <w:tc>
          <w:tcPr>
            <w:tcW w:w="1729" w:type="dxa"/>
            <w:gridSpan w:val="2"/>
            <w:vMerge/>
            <w:tcBorders>
              <w:left w:val="nil"/>
              <w:bottom w:val="nil"/>
            </w:tcBorders>
          </w:tcPr>
          <w:p w14:paraId="08B4FEEA" w14:textId="77777777" w:rsidR="00AA379B" w:rsidRPr="002B2491" w:rsidRDefault="00AA379B" w:rsidP="00E645F5">
            <w:pPr>
              <w:spacing w:after="0"/>
              <w:jc w:val="left"/>
              <w:rPr>
                <w:sz w:val="20"/>
                <w:szCs w:val="20"/>
              </w:rPr>
            </w:pPr>
          </w:p>
        </w:tc>
        <w:sdt>
          <w:sdtPr>
            <w:rPr>
              <w:szCs w:val="20"/>
            </w:rPr>
            <w:id w:val="662831637"/>
            <w14:checkbox>
              <w14:checked w14:val="0"/>
              <w14:checkedState w14:val="2612" w14:font="MS Gothic"/>
              <w14:uncheckedState w14:val="2610" w14:font="MS Gothic"/>
            </w14:checkbox>
          </w:sdtPr>
          <w:sdtEndPr/>
          <w:sdtContent>
            <w:tc>
              <w:tcPr>
                <w:tcW w:w="450" w:type="dxa"/>
              </w:tcPr>
              <w:p w14:paraId="22A4187F" w14:textId="77777777" w:rsidR="00AA379B" w:rsidRPr="006D7850" w:rsidRDefault="00AA379B"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0C4C908A" w14:textId="77777777" w:rsidR="00AA379B" w:rsidRPr="00D97B6D" w:rsidRDefault="00AA379B" w:rsidP="00E645F5">
            <w:pPr>
              <w:spacing w:after="0"/>
              <w:rPr>
                <w:sz w:val="20"/>
                <w:szCs w:val="20"/>
              </w:rPr>
            </w:pPr>
            <w:r w:rsidRPr="00D97B6D">
              <w:rPr>
                <w:sz w:val="20"/>
                <w:szCs w:val="20"/>
              </w:rPr>
              <w:t>Implement storage measures to prevent a spill of leak from exiting the building or entering a storm conveyance (secondary containment, spill equipment, etc.)</w:t>
            </w:r>
          </w:p>
        </w:tc>
      </w:tr>
      <w:tr w:rsidR="00AA379B" w:rsidRPr="002B2491" w14:paraId="4266AE24" w14:textId="77777777" w:rsidTr="00C15FE6">
        <w:tc>
          <w:tcPr>
            <w:tcW w:w="431" w:type="dxa"/>
            <w:tcBorders>
              <w:top w:val="nil"/>
              <w:bottom w:val="nil"/>
              <w:right w:val="nil"/>
            </w:tcBorders>
          </w:tcPr>
          <w:p w14:paraId="0884E5F1" w14:textId="77777777" w:rsidR="00AA379B" w:rsidRPr="006D7850" w:rsidRDefault="00AA379B" w:rsidP="00E645F5">
            <w:pPr>
              <w:spacing w:after="0"/>
              <w:jc w:val="left"/>
              <w:rPr>
                <w:szCs w:val="20"/>
              </w:rPr>
            </w:pPr>
          </w:p>
        </w:tc>
        <w:tc>
          <w:tcPr>
            <w:tcW w:w="1729" w:type="dxa"/>
            <w:gridSpan w:val="2"/>
            <w:vMerge/>
            <w:tcBorders>
              <w:left w:val="nil"/>
              <w:bottom w:val="nil"/>
            </w:tcBorders>
          </w:tcPr>
          <w:p w14:paraId="6D761402" w14:textId="77777777" w:rsidR="00AA379B" w:rsidRPr="002B2491" w:rsidRDefault="00AA379B" w:rsidP="00E645F5">
            <w:pPr>
              <w:spacing w:after="0"/>
              <w:jc w:val="left"/>
              <w:rPr>
                <w:sz w:val="20"/>
                <w:szCs w:val="20"/>
              </w:rPr>
            </w:pPr>
          </w:p>
        </w:tc>
        <w:sdt>
          <w:sdtPr>
            <w:rPr>
              <w:szCs w:val="20"/>
            </w:rPr>
            <w:id w:val="935557938"/>
            <w14:checkbox>
              <w14:checked w14:val="0"/>
              <w14:checkedState w14:val="2612" w14:font="MS Gothic"/>
              <w14:uncheckedState w14:val="2610" w14:font="MS Gothic"/>
            </w14:checkbox>
          </w:sdtPr>
          <w:sdtEndPr/>
          <w:sdtContent>
            <w:tc>
              <w:tcPr>
                <w:tcW w:w="450" w:type="dxa"/>
              </w:tcPr>
              <w:p w14:paraId="65EA792D" w14:textId="77777777" w:rsidR="00AA379B" w:rsidRPr="006D7850" w:rsidRDefault="00AA379B"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6F379547" w14:textId="77777777" w:rsidR="00AA379B" w:rsidRPr="00D97B6D" w:rsidRDefault="00AA379B" w:rsidP="00E645F5">
            <w:pPr>
              <w:spacing w:after="0"/>
              <w:rPr>
                <w:sz w:val="20"/>
                <w:szCs w:val="20"/>
              </w:rPr>
            </w:pPr>
            <w:r w:rsidRPr="00D97B6D">
              <w:rPr>
                <w:sz w:val="20"/>
                <w:szCs w:val="20"/>
              </w:rPr>
              <w:t>Inspect chemical storage areas, containment systems, and spill equipment for issues or concerns.</w:t>
            </w:r>
          </w:p>
        </w:tc>
      </w:tr>
      <w:tr w:rsidR="00AA379B" w:rsidRPr="002B2491" w14:paraId="1B794502" w14:textId="77777777" w:rsidTr="00AA379B">
        <w:tc>
          <w:tcPr>
            <w:tcW w:w="431" w:type="dxa"/>
            <w:tcBorders>
              <w:top w:val="nil"/>
              <w:bottom w:val="nil"/>
              <w:right w:val="nil"/>
            </w:tcBorders>
          </w:tcPr>
          <w:p w14:paraId="783383E6" w14:textId="77777777" w:rsidR="00AA379B" w:rsidRPr="006D7850" w:rsidRDefault="00AA379B" w:rsidP="00E645F5">
            <w:pPr>
              <w:spacing w:after="0"/>
              <w:jc w:val="left"/>
              <w:rPr>
                <w:szCs w:val="20"/>
              </w:rPr>
            </w:pPr>
          </w:p>
        </w:tc>
        <w:tc>
          <w:tcPr>
            <w:tcW w:w="1729" w:type="dxa"/>
            <w:gridSpan w:val="2"/>
            <w:vMerge/>
            <w:tcBorders>
              <w:left w:val="nil"/>
              <w:bottom w:val="nil"/>
            </w:tcBorders>
          </w:tcPr>
          <w:p w14:paraId="6B58132D" w14:textId="77777777" w:rsidR="00AA379B" w:rsidRPr="002B2491" w:rsidRDefault="00AA379B" w:rsidP="00E645F5">
            <w:pPr>
              <w:spacing w:after="0"/>
              <w:jc w:val="left"/>
              <w:rPr>
                <w:sz w:val="20"/>
                <w:szCs w:val="20"/>
              </w:rPr>
            </w:pPr>
          </w:p>
        </w:tc>
        <w:sdt>
          <w:sdtPr>
            <w:rPr>
              <w:szCs w:val="20"/>
            </w:rPr>
            <w:id w:val="1782143065"/>
            <w14:checkbox>
              <w14:checked w14:val="0"/>
              <w14:checkedState w14:val="2612" w14:font="MS Gothic"/>
              <w14:uncheckedState w14:val="2610" w14:font="MS Gothic"/>
            </w14:checkbox>
          </w:sdtPr>
          <w:sdtEndPr/>
          <w:sdtContent>
            <w:tc>
              <w:tcPr>
                <w:tcW w:w="450" w:type="dxa"/>
              </w:tcPr>
              <w:p w14:paraId="2CE492AB" w14:textId="77777777" w:rsidR="00AA379B" w:rsidRPr="006D7850" w:rsidRDefault="00AA379B"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57DB848F" w14:textId="58911B6C" w:rsidR="00AA379B" w:rsidRPr="00D97B6D" w:rsidRDefault="00AA379B" w:rsidP="00E645F5">
            <w:pPr>
              <w:spacing w:after="0"/>
              <w:rPr>
                <w:sz w:val="20"/>
                <w:szCs w:val="20"/>
              </w:rPr>
            </w:pPr>
            <w:r w:rsidRPr="00D97B6D">
              <w:rPr>
                <w:sz w:val="20"/>
                <w:szCs w:val="20"/>
              </w:rPr>
              <w:t xml:space="preserve">Provide </w:t>
            </w:r>
            <w:r>
              <w:rPr>
                <w:sz w:val="20"/>
                <w:szCs w:val="20"/>
              </w:rPr>
              <w:t>enough</w:t>
            </w:r>
            <w:r w:rsidRPr="00D97B6D">
              <w:rPr>
                <w:sz w:val="20"/>
                <w:szCs w:val="20"/>
              </w:rPr>
              <w:t xml:space="preserve"> spill materials </w:t>
            </w:r>
            <w:r>
              <w:rPr>
                <w:sz w:val="20"/>
                <w:szCs w:val="20"/>
              </w:rPr>
              <w:t>to</w:t>
            </w:r>
            <w:r w:rsidRPr="00D97B6D">
              <w:rPr>
                <w:sz w:val="20"/>
                <w:szCs w:val="20"/>
              </w:rPr>
              <w:t xml:space="preserve"> cleanup a spill.</w:t>
            </w:r>
          </w:p>
        </w:tc>
      </w:tr>
      <w:tr w:rsidR="00487FDB" w:rsidRPr="002B2491" w14:paraId="0AF1AC74" w14:textId="77777777" w:rsidTr="00AA379B">
        <w:tc>
          <w:tcPr>
            <w:tcW w:w="431" w:type="dxa"/>
            <w:tcBorders>
              <w:top w:val="nil"/>
              <w:bottom w:val="nil"/>
              <w:right w:val="nil"/>
            </w:tcBorders>
          </w:tcPr>
          <w:p w14:paraId="16591627"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72B38106" w14:textId="77777777" w:rsidR="00487FDB" w:rsidRPr="002B2491" w:rsidRDefault="00487FDB" w:rsidP="00E645F5">
            <w:pPr>
              <w:spacing w:after="0"/>
              <w:jc w:val="left"/>
              <w:rPr>
                <w:sz w:val="20"/>
                <w:szCs w:val="20"/>
              </w:rPr>
            </w:pPr>
          </w:p>
        </w:tc>
        <w:sdt>
          <w:sdtPr>
            <w:rPr>
              <w:szCs w:val="20"/>
            </w:rPr>
            <w:id w:val="1176536182"/>
            <w14:checkbox>
              <w14:checked w14:val="0"/>
              <w14:checkedState w14:val="2612" w14:font="MS Gothic"/>
              <w14:uncheckedState w14:val="2610" w14:font="MS Gothic"/>
            </w14:checkbox>
          </w:sdtPr>
          <w:sdtEndPr/>
          <w:sdtContent>
            <w:tc>
              <w:tcPr>
                <w:tcW w:w="450" w:type="dxa"/>
              </w:tcPr>
              <w:p w14:paraId="6B69BF7C" w14:textId="77777777" w:rsidR="00487FDB" w:rsidRPr="006D7850" w:rsidRDefault="00487FDB"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52E3DF13" w14:textId="77777777" w:rsidR="00487FDB" w:rsidRPr="00D97B6D" w:rsidRDefault="00487FDB" w:rsidP="00E645F5">
            <w:pPr>
              <w:spacing w:after="0"/>
              <w:rPr>
                <w:sz w:val="20"/>
                <w:szCs w:val="20"/>
              </w:rPr>
            </w:pPr>
            <w:r w:rsidRPr="00D97B6D">
              <w:rPr>
                <w:sz w:val="20"/>
                <w:szCs w:val="20"/>
              </w:rPr>
              <w:t>Secondary containment is to be provided for containers/tanks storing oils or petroleum products in accordance with the Fire Prevention Code and the Water Quality Standards (327 IAC 2-10).</w:t>
            </w:r>
          </w:p>
        </w:tc>
      </w:tr>
      <w:tr w:rsidR="00487FDB" w:rsidRPr="002B2491" w14:paraId="227ABF66" w14:textId="77777777" w:rsidTr="00AA379B">
        <w:tc>
          <w:tcPr>
            <w:tcW w:w="431" w:type="dxa"/>
            <w:tcBorders>
              <w:top w:val="nil"/>
              <w:bottom w:val="nil"/>
              <w:right w:val="nil"/>
            </w:tcBorders>
          </w:tcPr>
          <w:p w14:paraId="74719BBB" w14:textId="77777777" w:rsidR="00487FDB" w:rsidRPr="006D7850" w:rsidRDefault="00487FDB" w:rsidP="00E645F5">
            <w:pPr>
              <w:spacing w:after="0"/>
              <w:jc w:val="left"/>
              <w:rPr>
                <w:szCs w:val="20"/>
              </w:rPr>
            </w:pPr>
            <w:bookmarkStart w:id="26" w:name="_Hlk485376887"/>
          </w:p>
        </w:tc>
        <w:tc>
          <w:tcPr>
            <w:tcW w:w="1729" w:type="dxa"/>
            <w:gridSpan w:val="2"/>
            <w:tcBorders>
              <w:top w:val="nil"/>
              <w:left w:val="nil"/>
              <w:bottom w:val="nil"/>
            </w:tcBorders>
          </w:tcPr>
          <w:p w14:paraId="45703A9C" w14:textId="77777777" w:rsidR="00487FDB" w:rsidRPr="002B2491" w:rsidRDefault="00487FDB" w:rsidP="00E645F5">
            <w:pPr>
              <w:spacing w:after="0"/>
              <w:jc w:val="left"/>
              <w:rPr>
                <w:sz w:val="20"/>
                <w:szCs w:val="20"/>
              </w:rPr>
            </w:pPr>
          </w:p>
        </w:tc>
        <w:tc>
          <w:tcPr>
            <w:tcW w:w="450" w:type="dxa"/>
          </w:tcPr>
          <w:p w14:paraId="7D855F3D" w14:textId="5E9F8258" w:rsidR="00487FDB" w:rsidRPr="006D7850" w:rsidRDefault="00E84079" w:rsidP="00E645F5">
            <w:pPr>
              <w:spacing w:after="0"/>
              <w:ind w:right="-195"/>
              <w:jc w:val="left"/>
              <w:rPr>
                <w:szCs w:val="20"/>
              </w:rPr>
            </w:pPr>
            <w:sdt>
              <w:sdtPr>
                <w:rPr>
                  <w:szCs w:val="20"/>
                </w:rPr>
                <w:id w:val="1729965580"/>
                <w14:checkbox>
                  <w14:checked w14:val="0"/>
                  <w14:checkedState w14:val="2612" w14:font="MS Gothic"/>
                  <w14:uncheckedState w14:val="2610" w14:font="MS Gothic"/>
                </w14:checkbox>
              </w:sdtPr>
              <w:sdtEndPr/>
              <w:sdtContent>
                <w:r w:rsidR="007067CC">
                  <w:rPr>
                    <w:rFonts w:ascii="MS Gothic" w:eastAsia="MS Gothic" w:hAnsi="MS Gothic" w:hint="eastAsia"/>
                    <w:szCs w:val="20"/>
                  </w:rPr>
                  <w:t>☐</w:t>
                </w:r>
              </w:sdtContent>
            </w:sdt>
            <w:r w:rsidR="00487FDB" w:rsidRPr="006D7850">
              <w:rPr>
                <w:szCs w:val="20"/>
              </w:rPr>
              <w:t>*</w:t>
            </w:r>
          </w:p>
        </w:tc>
        <w:tc>
          <w:tcPr>
            <w:tcW w:w="6835" w:type="dxa"/>
          </w:tcPr>
          <w:p w14:paraId="00A3AEEF" w14:textId="77777777" w:rsidR="00487FDB" w:rsidRPr="009D6D68" w:rsidRDefault="00487FDB" w:rsidP="00E645F5">
            <w:pPr>
              <w:shd w:val="clear" w:color="auto" w:fill="FFFFFF"/>
              <w:spacing w:after="0"/>
              <w:rPr>
                <w:color w:val="151515"/>
                <w:sz w:val="20"/>
                <w:szCs w:val="20"/>
              </w:rPr>
            </w:pPr>
            <w:r w:rsidRPr="007770F0">
              <w:rPr>
                <w:sz w:val="20"/>
                <w:szCs w:val="20"/>
              </w:rPr>
              <w:t xml:space="preserve">Verify </w:t>
            </w:r>
            <w:r>
              <w:rPr>
                <w:sz w:val="20"/>
                <w:szCs w:val="20"/>
              </w:rPr>
              <w:t xml:space="preserve">that containers are appropriately labeled with the contents. </w:t>
            </w:r>
          </w:p>
        </w:tc>
      </w:tr>
      <w:tr w:rsidR="00487FDB" w:rsidRPr="002B2491" w14:paraId="43B00C13" w14:textId="77777777" w:rsidTr="00AA379B">
        <w:tc>
          <w:tcPr>
            <w:tcW w:w="431" w:type="dxa"/>
            <w:tcBorders>
              <w:top w:val="nil"/>
              <w:bottom w:val="nil"/>
              <w:right w:val="nil"/>
            </w:tcBorders>
          </w:tcPr>
          <w:p w14:paraId="5A0D64DA"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4EE2D866" w14:textId="77777777" w:rsidR="00487FDB" w:rsidRPr="002B2491" w:rsidRDefault="00487FDB" w:rsidP="00E645F5">
            <w:pPr>
              <w:spacing w:after="0"/>
              <w:jc w:val="left"/>
              <w:rPr>
                <w:sz w:val="20"/>
                <w:szCs w:val="20"/>
              </w:rPr>
            </w:pPr>
          </w:p>
        </w:tc>
        <w:tc>
          <w:tcPr>
            <w:tcW w:w="450" w:type="dxa"/>
          </w:tcPr>
          <w:p w14:paraId="6F949113" w14:textId="77777777" w:rsidR="00487FDB" w:rsidRPr="006D7850" w:rsidRDefault="00E84079" w:rsidP="00E645F5">
            <w:pPr>
              <w:spacing w:after="0"/>
              <w:ind w:right="-195"/>
              <w:jc w:val="left"/>
              <w:rPr>
                <w:szCs w:val="20"/>
              </w:rPr>
            </w:pPr>
            <w:sdt>
              <w:sdtPr>
                <w:rPr>
                  <w:szCs w:val="20"/>
                </w:rPr>
                <w:id w:val="1907946962"/>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318E85CE" w14:textId="633D0688" w:rsidR="00487FDB" w:rsidRPr="009D6D68" w:rsidRDefault="00487FDB" w:rsidP="00E645F5">
            <w:pPr>
              <w:shd w:val="clear" w:color="auto" w:fill="FFFFFF"/>
              <w:spacing w:after="0"/>
              <w:rPr>
                <w:color w:val="151515"/>
                <w:sz w:val="20"/>
                <w:szCs w:val="20"/>
              </w:rPr>
            </w:pPr>
            <w:r w:rsidRPr="007770F0">
              <w:rPr>
                <w:sz w:val="20"/>
                <w:szCs w:val="20"/>
              </w:rPr>
              <w:t xml:space="preserve">Verify </w:t>
            </w:r>
            <w:r>
              <w:rPr>
                <w:sz w:val="20"/>
                <w:szCs w:val="20"/>
              </w:rPr>
              <w:t>monthly</w:t>
            </w:r>
            <w:r w:rsidRPr="007770F0">
              <w:rPr>
                <w:sz w:val="20"/>
                <w:szCs w:val="20"/>
              </w:rPr>
              <w:t xml:space="preserve"> that spill control and </w:t>
            </w:r>
            <w:r w:rsidR="00136B61">
              <w:rPr>
                <w:sz w:val="20"/>
                <w:szCs w:val="20"/>
              </w:rPr>
              <w:t>cleanup</w:t>
            </w:r>
            <w:r w:rsidRPr="007770F0">
              <w:rPr>
                <w:sz w:val="20"/>
                <w:szCs w:val="20"/>
              </w:rPr>
              <w:t xml:space="preserve"> materials are located near material</w:t>
            </w:r>
            <w:r>
              <w:rPr>
                <w:sz w:val="20"/>
                <w:szCs w:val="20"/>
              </w:rPr>
              <w:t xml:space="preserve"> </w:t>
            </w:r>
            <w:r w:rsidRPr="007770F0">
              <w:rPr>
                <w:sz w:val="20"/>
                <w:szCs w:val="20"/>
              </w:rPr>
              <w:t>storage, unloading, and use areas.</w:t>
            </w:r>
            <w:r>
              <w:rPr>
                <w:sz w:val="20"/>
                <w:szCs w:val="20"/>
              </w:rPr>
              <w:t xml:space="preserve"> </w:t>
            </w:r>
          </w:p>
        </w:tc>
      </w:tr>
      <w:bookmarkEnd w:id="26"/>
      <w:tr w:rsidR="00487FDB" w:rsidRPr="002B2491" w14:paraId="5BCE532B" w14:textId="77777777" w:rsidTr="00AA379B">
        <w:tc>
          <w:tcPr>
            <w:tcW w:w="431" w:type="dxa"/>
            <w:tcBorders>
              <w:top w:val="nil"/>
              <w:bottom w:val="nil"/>
              <w:right w:val="nil"/>
            </w:tcBorders>
          </w:tcPr>
          <w:p w14:paraId="53CBFF61"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54111B35" w14:textId="77777777" w:rsidR="00487FDB" w:rsidRPr="002B2491" w:rsidRDefault="00487FDB" w:rsidP="00E645F5">
            <w:pPr>
              <w:spacing w:after="0"/>
              <w:jc w:val="left"/>
              <w:rPr>
                <w:sz w:val="20"/>
                <w:szCs w:val="20"/>
              </w:rPr>
            </w:pPr>
          </w:p>
        </w:tc>
        <w:tc>
          <w:tcPr>
            <w:tcW w:w="450" w:type="dxa"/>
          </w:tcPr>
          <w:p w14:paraId="2F4D9A78" w14:textId="77777777" w:rsidR="00487FDB" w:rsidRPr="006D7850" w:rsidRDefault="00E84079" w:rsidP="00E645F5">
            <w:pPr>
              <w:spacing w:after="0"/>
              <w:ind w:right="-195"/>
              <w:jc w:val="left"/>
              <w:rPr>
                <w:szCs w:val="20"/>
              </w:rPr>
            </w:pPr>
            <w:sdt>
              <w:sdtPr>
                <w:rPr>
                  <w:szCs w:val="20"/>
                </w:rPr>
                <w:id w:val="1687014263"/>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4F2BBBBE" w14:textId="77777777" w:rsidR="00487FDB" w:rsidRPr="009D6D68" w:rsidRDefault="00487FDB" w:rsidP="00E645F5">
            <w:pPr>
              <w:shd w:val="clear" w:color="auto" w:fill="FFFFFF"/>
              <w:spacing w:after="0"/>
              <w:rPr>
                <w:color w:val="151515"/>
                <w:sz w:val="20"/>
                <w:szCs w:val="20"/>
              </w:rPr>
            </w:pPr>
            <w:r>
              <w:rPr>
                <w:sz w:val="20"/>
                <w:szCs w:val="20"/>
              </w:rPr>
              <w:t>Replace or upgrade single-walled tanks with double-walled tanks that are equipped with leak detection gauges and liquid level devices.</w:t>
            </w:r>
          </w:p>
        </w:tc>
      </w:tr>
      <w:tr w:rsidR="00487FDB" w:rsidRPr="002B2491" w14:paraId="092999FE" w14:textId="77777777" w:rsidTr="00AA379B">
        <w:tc>
          <w:tcPr>
            <w:tcW w:w="431" w:type="dxa"/>
            <w:tcBorders>
              <w:top w:val="nil"/>
              <w:bottom w:val="nil"/>
              <w:right w:val="nil"/>
            </w:tcBorders>
          </w:tcPr>
          <w:p w14:paraId="15598F16"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27D2F923" w14:textId="77777777" w:rsidR="00487FDB" w:rsidRPr="002B2491" w:rsidRDefault="00487FDB" w:rsidP="00E645F5">
            <w:pPr>
              <w:spacing w:after="0"/>
              <w:jc w:val="left"/>
              <w:rPr>
                <w:sz w:val="20"/>
                <w:szCs w:val="20"/>
              </w:rPr>
            </w:pPr>
          </w:p>
        </w:tc>
        <w:tc>
          <w:tcPr>
            <w:tcW w:w="450" w:type="dxa"/>
          </w:tcPr>
          <w:p w14:paraId="63AC8BC1" w14:textId="77777777" w:rsidR="00487FDB" w:rsidRPr="006D7850" w:rsidRDefault="00E84079" w:rsidP="00E645F5">
            <w:pPr>
              <w:spacing w:after="0"/>
              <w:ind w:right="-195"/>
              <w:jc w:val="left"/>
              <w:rPr>
                <w:szCs w:val="20"/>
              </w:rPr>
            </w:pPr>
            <w:sdt>
              <w:sdtPr>
                <w:rPr>
                  <w:szCs w:val="20"/>
                </w:rPr>
                <w:id w:val="-1221589055"/>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6D7A555C" w14:textId="77777777" w:rsidR="00487FDB" w:rsidRPr="009D6D68" w:rsidRDefault="00487FDB" w:rsidP="00E645F5">
            <w:pPr>
              <w:shd w:val="clear" w:color="auto" w:fill="FFFFFF"/>
              <w:spacing w:after="0"/>
              <w:rPr>
                <w:color w:val="151515"/>
                <w:sz w:val="20"/>
                <w:szCs w:val="20"/>
              </w:rPr>
            </w:pPr>
            <w:r>
              <w:rPr>
                <w:color w:val="151515"/>
                <w:sz w:val="20"/>
                <w:szCs w:val="20"/>
              </w:rPr>
              <w:t>Provide secondary containment for chemical containers 55 gallons and greater.</w:t>
            </w:r>
          </w:p>
        </w:tc>
      </w:tr>
      <w:tr w:rsidR="00487FDB" w:rsidRPr="002B2491" w14:paraId="48EF3D45" w14:textId="77777777" w:rsidTr="00AA379B">
        <w:tc>
          <w:tcPr>
            <w:tcW w:w="431" w:type="dxa"/>
            <w:tcBorders>
              <w:top w:val="nil"/>
              <w:bottom w:val="nil"/>
              <w:right w:val="nil"/>
            </w:tcBorders>
          </w:tcPr>
          <w:p w14:paraId="1C056A96"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16D6B0A5" w14:textId="77777777" w:rsidR="00487FDB" w:rsidRPr="002B2491" w:rsidRDefault="00487FDB" w:rsidP="00E645F5">
            <w:pPr>
              <w:spacing w:after="0"/>
              <w:jc w:val="left"/>
              <w:rPr>
                <w:sz w:val="20"/>
                <w:szCs w:val="20"/>
              </w:rPr>
            </w:pPr>
          </w:p>
        </w:tc>
        <w:tc>
          <w:tcPr>
            <w:tcW w:w="450" w:type="dxa"/>
          </w:tcPr>
          <w:p w14:paraId="45436D9A" w14:textId="77777777" w:rsidR="00487FDB" w:rsidRPr="006D7850" w:rsidRDefault="00E84079" w:rsidP="00E645F5">
            <w:pPr>
              <w:spacing w:after="0"/>
              <w:ind w:right="-195"/>
              <w:jc w:val="left"/>
              <w:rPr>
                <w:szCs w:val="20"/>
              </w:rPr>
            </w:pPr>
            <w:sdt>
              <w:sdtPr>
                <w:rPr>
                  <w:szCs w:val="20"/>
                </w:rPr>
                <w:id w:val="-1008444831"/>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46D0879C" w14:textId="77777777" w:rsidR="00487FDB" w:rsidRPr="009D6D68" w:rsidRDefault="00487FDB" w:rsidP="00E645F5">
            <w:pPr>
              <w:shd w:val="clear" w:color="auto" w:fill="FFFFFF"/>
              <w:spacing w:after="0"/>
              <w:rPr>
                <w:color w:val="151515"/>
                <w:sz w:val="20"/>
                <w:szCs w:val="20"/>
              </w:rPr>
            </w:pPr>
            <w:r>
              <w:rPr>
                <w:color w:val="151515"/>
                <w:sz w:val="20"/>
                <w:szCs w:val="20"/>
              </w:rPr>
              <w:t>Provide a form of secondary containment for chemical containers five gallons and greater.</w:t>
            </w:r>
          </w:p>
        </w:tc>
      </w:tr>
      <w:tr w:rsidR="00487FDB" w:rsidRPr="002B2491" w14:paraId="0004C394" w14:textId="77777777" w:rsidTr="00AA379B">
        <w:tc>
          <w:tcPr>
            <w:tcW w:w="431" w:type="dxa"/>
            <w:tcBorders>
              <w:top w:val="nil"/>
              <w:bottom w:val="nil"/>
              <w:right w:val="nil"/>
            </w:tcBorders>
          </w:tcPr>
          <w:p w14:paraId="1D0E527D"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497F57C2" w14:textId="77777777" w:rsidR="00487FDB" w:rsidRPr="002B2491" w:rsidRDefault="00487FDB" w:rsidP="00E645F5">
            <w:pPr>
              <w:spacing w:after="0"/>
              <w:jc w:val="left"/>
              <w:rPr>
                <w:sz w:val="20"/>
                <w:szCs w:val="20"/>
              </w:rPr>
            </w:pPr>
          </w:p>
        </w:tc>
        <w:tc>
          <w:tcPr>
            <w:tcW w:w="450" w:type="dxa"/>
          </w:tcPr>
          <w:p w14:paraId="355678DB" w14:textId="77777777" w:rsidR="00487FDB" w:rsidRPr="006D7850" w:rsidRDefault="00E84079" w:rsidP="00E645F5">
            <w:pPr>
              <w:spacing w:after="0"/>
              <w:ind w:right="-195"/>
              <w:jc w:val="left"/>
              <w:rPr>
                <w:szCs w:val="20"/>
              </w:rPr>
            </w:pPr>
            <w:sdt>
              <w:sdtPr>
                <w:rPr>
                  <w:szCs w:val="20"/>
                </w:rPr>
                <w:id w:val="-125929187"/>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5167390F" w14:textId="77777777" w:rsidR="00487FDB" w:rsidRPr="009D6D68" w:rsidRDefault="00487FDB" w:rsidP="00E645F5">
            <w:pPr>
              <w:shd w:val="clear" w:color="auto" w:fill="FFFFFF"/>
              <w:spacing w:after="0"/>
              <w:rPr>
                <w:color w:val="151515"/>
                <w:sz w:val="20"/>
                <w:szCs w:val="20"/>
              </w:rPr>
            </w:pPr>
            <w:r>
              <w:rPr>
                <w:color w:val="151515"/>
                <w:sz w:val="20"/>
                <w:szCs w:val="20"/>
              </w:rPr>
              <w:t>Seal or disconnect all floor drains within garages and maintenance areas.</w:t>
            </w:r>
          </w:p>
        </w:tc>
      </w:tr>
      <w:tr w:rsidR="00487FDB" w:rsidRPr="002B2491" w14:paraId="295C6DAA" w14:textId="77777777" w:rsidTr="00AA379B">
        <w:tc>
          <w:tcPr>
            <w:tcW w:w="431" w:type="dxa"/>
            <w:tcBorders>
              <w:top w:val="nil"/>
              <w:bottom w:val="nil"/>
              <w:right w:val="nil"/>
            </w:tcBorders>
          </w:tcPr>
          <w:p w14:paraId="51CFB10C"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27C8009D" w14:textId="77777777" w:rsidR="00487FDB" w:rsidRPr="002B2491" w:rsidRDefault="00487FDB" w:rsidP="00E645F5">
            <w:pPr>
              <w:spacing w:after="0"/>
              <w:jc w:val="left"/>
              <w:rPr>
                <w:sz w:val="20"/>
                <w:szCs w:val="20"/>
              </w:rPr>
            </w:pPr>
          </w:p>
        </w:tc>
        <w:tc>
          <w:tcPr>
            <w:tcW w:w="450" w:type="dxa"/>
          </w:tcPr>
          <w:p w14:paraId="3ECC53E9" w14:textId="77777777" w:rsidR="00487FDB" w:rsidRPr="006D7850" w:rsidRDefault="00E84079" w:rsidP="00E645F5">
            <w:pPr>
              <w:spacing w:after="0"/>
              <w:ind w:right="-195"/>
              <w:jc w:val="left"/>
              <w:rPr>
                <w:szCs w:val="20"/>
              </w:rPr>
            </w:pPr>
            <w:sdt>
              <w:sdtPr>
                <w:rPr>
                  <w:szCs w:val="20"/>
                </w:rPr>
                <w:id w:val="-359210693"/>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3FBBF96C" w14:textId="77777777" w:rsidR="00487FDB" w:rsidRPr="009D6D68" w:rsidRDefault="00487FDB" w:rsidP="00E645F5">
            <w:pPr>
              <w:shd w:val="clear" w:color="auto" w:fill="FFFFFF"/>
              <w:spacing w:after="0"/>
              <w:rPr>
                <w:color w:val="151515"/>
                <w:sz w:val="20"/>
                <w:szCs w:val="20"/>
              </w:rPr>
            </w:pPr>
            <w:r>
              <w:rPr>
                <w:color w:val="151515"/>
                <w:sz w:val="20"/>
                <w:szCs w:val="20"/>
              </w:rPr>
              <w:t>Connect floor drains to a collection system or oil/water separator and the sanitary sewer and not the storm sewer.</w:t>
            </w:r>
            <w:r w:rsidRPr="00561F41">
              <w:rPr>
                <w:color w:val="151515"/>
                <w:sz w:val="20"/>
                <w:szCs w:val="20"/>
              </w:rPr>
              <w:t xml:space="preserve"> </w:t>
            </w:r>
          </w:p>
        </w:tc>
      </w:tr>
      <w:tr w:rsidR="00487FDB" w:rsidRPr="002B2491" w14:paraId="29016416" w14:textId="77777777" w:rsidTr="00AA379B">
        <w:tc>
          <w:tcPr>
            <w:tcW w:w="431" w:type="dxa"/>
            <w:tcBorders>
              <w:top w:val="nil"/>
              <w:bottom w:val="nil"/>
              <w:right w:val="nil"/>
            </w:tcBorders>
          </w:tcPr>
          <w:p w14:paraId="59E7ECE5"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3177FABD" w14:textId="77777777" w:rsidR="00487FDB" w:rsidRPr="002B2491" w:rsidRDefault="00487FDB" w:rsidP="00E645F5">
            <w:pPr>
              <w:spacing w:after="0"/>
              <w:jc w:val="left"/>
              <w:rPr>
                <w:sz w:val="20"/>
                <w:szCs w:val="20"/>
              </w:rPr>
            </w:pPr>
          </w:p>
        </w:tc>
        <w:tc>
          <w:tcPr>
            <w:tcW w:w="450" w:type="dxa"/>
          </w:tcPr>
          <w:p w14:paraId="62DAED90" w14:textId="77777777" w:rsidR="00487FDB" w:rsidRPr="006D7850" w:rsidRDefault="00E84079" w:rsidP="00E645F5">
            <w:pPr>
              <w:spacing w:after="0"/>
              <w:ind w:right="-195"/>
              <w:jc w:val="left"/>
              <w:rPr>
                <w:szCs w:val="20"/>
              </w:rPr>
            </w:pPr>
            <w:sdt>
              <w:sdtPr>
                <w:rPr>
                  <w:szCs w:val="20"/>
                </w:rPr>
                <w:id w:val="-8683803"/>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03D8A367" w14:textId="77777777" w:rsidR="00487FDB" w:rsidRPr="009D6D68" w:rsidRDefault="00487FDB" w:rsidP="00E645F5">
            <w:pPr>
              <w:shd w:val="clear" w:color="auto" w:fill="FFFFFF"/>
              <w:spacing w:after="0"/>
              <w:rPr>
                <w:color w:val="151515"/>
                <w:sz w:val="20"/>
                <w:szCs w:val="20"/>
              </w:rPr>
            </w:pPr>
            <w:r w:rsidRPr="00561F41">
              <w:rPr>
                <w:color w:val="151515"/>
                <w:sz w:val="20"/>
                <w:szCs w:val="20"/>
              </w:rPr>
              <w:t>Ens</w:t>
            </w:r>
            <w:r>
              <w:rPr>
                <w:color w:val="151515"/>
                <w:sz w:val="20"/>
                <w:szCs w:val="20"/>
              </w:rPr>
              <w:t>ure</w:t>
            </w:r>
            <w:r w:rsidRPr="00561F41">
              <w:rPr>
                <w:color w:val="151515"/>
                <w:sz w:val="20"/>
                <w:szCs w:val="20"/>
              </w:rPr>
              <w:t xml:space="preserve"> sufficient aisle space to provide access for inspections and to improve the ease of material transport.</w:t>
            </w:r>
          </w:p>
        </w:tc>
      </w:tr>
      <w:tr w:rsidR="00487FDB" w:rsidRPr="002B2491" w14:paraId="0699E54A" w14:textId="77777777" w:rsidTr="00AA379B">
        <w:tc>
          <w:tcPr>
            <w:tcW w:w="431" w:type="dxa"/>
            <w:tcBorders>
              <w:top w:val="nil"/>
              <w:bottom w:val="nil"/>
              <w:right w:val="nil"/>
            </w:tcBorders>
          </w:tcPr>
          <w:p w14:paraId="35696647"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278573CE" w14:textId="77777777" w:rsidR="00487FDB" w:rsidRPr="002B2491" w:rsidRDefault="00487FDB" w:rsidP="00E645F5">
            <w:pPr>
              <w:spacing w:after="0"/>
              <w:jc w:val="left"/>
              <w:rPr>
                <w:sz w:val="20"/>
                <w:szCs w:val="20"/>
              </w:rPr>
            </w:pPr>
          </w:p>
        </w:tc>
        <w:tc>
          <w:tcPr>
            <w:tcW w:w="450" w:type="dxa"/>
          </w:tcPr>
          <w:p w14:paraId="45B880A6" w14:textId="77777777" w:rsidR="00487FDB" w:rsidRPr="006D7850" w:rsidRDefault="00E84079" w:rsidP="00E645F5">
            <w:pPr>
              <w:spacing w:after="0"/>
              <w:ind w:right="-195"/>
              <w:jc w:val="left"/>
              <w:rPr>
                <w:szCs w:val="20"/>
              </w:rPr>
            </w:pPr>
            <w:sdt>
              <w:sdtPr>
                <w:rPr>
                  <w:szCs w:val="20"/>
                </w:rPr>
                <w:id w:val="-515225677"/>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522C3FD6" w14:textId="77777777" w:rsidR="00487FDB" w:rsidRPr="009D6D68" w:rsidRDefault="00487FDB" w:rsidP="00E645F5">
            <w:pPr>
              <w:shd w:val="clear" w:color="auto" w:fill="FFFFFF"/>
              <w:spacing w:after="0"/>
              <w:rPr>
                <w:color w:val="151515"/>
                <w:sz w:val="20"/>
                <w:szCs w:val="20"/>
              </w:rPr>
            </w:pPr>
            <w:r>
              <w:rPr>
                <w:color w:val="151515"/>
                <w:sz w:val="20"/>
                <w:szCs w:val="20"/>
              </w:rPr>
              <w:t>Store</w:t>
            </w:r>
            <w:r w:rsidRPr="00561F41">
              <w:rPr>
                <w:color w:val="151515"/>
                <w:sz w:val="20"/>
                <w:szCs w:val="20"/>
              </w:rPr>
              <w:t xml:space="preserve"> materials away from high-traffic areas to reduce the likelihood of accidents that might cause </w:t>
            </w:r>
            <w:r>
              <w:rPr>
                <w:color w:val="151515"/>
                <w:sz w:val="20"/>
                <w:szCs w:val="20"/>
              </w:rPr>
              <w:t>spills or damage to drums, bags,</w:t>
            </w:r>
            <w:r w:rsidRPr="00561F41">
              <w:rPr>
                <w:color w:val="151515"/>
                <w:sz w:val="20"/>
                <w:szCs w:val="20"/>
              </w:rPr>
              <w:t xml:space="preserve"> or containers.</w:t>
            </w:r>
          </w:p>
        </w:tc>
      </w:tr>
      <w:tr w:rsidR="00487FDB" w:rsidRPr="002B2491" w14:paraId="5CC4D199" w14:textId="77777777" w:rsidTr="00AA379B">
        <w:tc>
          <w:tcPr>
            <w:tcW w:w="431" w:type="dxa"/>
            <w:tcBorders>
              <w:top w:val="nil"/>
              <w:bottom w:val="nil"/>
              <w:right w:val="nil"/>
            </w:tcBorders>
          </w:tcPr>
          <w:p w14:paraId="58FDF49D" w14:textId="77777777" w:rsidR="00487FDB" w:rsidRPr="006D7850" w:rsidRDefault="00487FDB" w:rsidP="00E645F5">
            <w:pPr>
              <w:spacing w:after="0"/>
              <w:jc w:val="left"/>
              <w:rPr>
                <w:szCs w:val="20"/>
              </w:rPr>
            </w:pPr>
          </w:p>
        </w:tc>
        <w:tc>
          <w:tcPr>
            <w:tcW w:w="1729" w:type="dxa"/>
            <w:gridSpan w:val="2"/>
            <w:tcBorders>
              <w:top w:val="nil"/>
              <w:left w:val="nil"/>
              <w:bottom w:val="nil"/>
            </w:tcBorders>
          </w:tcPr>
          <w:p w14:paraId="219E15BC" w14:textId="77777777" w:rsidR="00487FDB" w:rsidRPr="002B2491" w:rsidRDefault="00487FDB" w:rsidP="00E645F5">
            <w:pPr>
              <w:spacing w:after="0"/>
              <w:jc w:val="left"/>
              <w:rPr>
                <w:sz w:val="20"/>
                <w:szCs w:val="20"/>
              </w:rPr>
            </w:pPr>
          </w:p>
        </w:tc>
        <w:tc>
          <w:tcPr>
            <w:tcW w:w="450" w:type="dxa"/>
          </w:tcPr>
          <w:p w14:paraId="48B499F3" w14:textId="77777777" w:rsidR="00487FDB" w:rsidRPr="006D7850" w:rsidRDefault="00E84079" w:rsidP="00E645F5">
            <w:pPr>
              <w:spacing w:after="0"/>
              <w:ind w:right="-195"/>
              <w:jc w:val="left"/>
              <w:rPr>
                <w:szCs w:val="20"/>
              </w:rPr>
            </w:pPr>
            <w:sdt>
              <w:sdtPr>
                <w:rPr>
                  <w:szCs w:val="20"/>
                </w:rPr>
                <w:id w:val="-1647198494"/>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5382D226" w14:textId="77777777" w:rsidR="00487FDB" w:rsidRPr="009D6D68" w:rsidRDefault="00487FDB" w:rsidP="00E645F5">
            <w:pPr>
              <w:spacing w:after="0"/>
              <w:rPr>
                <w:sz w:val="20"/>
                <w:szCs w:val="20"/>
              </w:rPr>
            </w:pPr>
            <w:r w:rsidRPr="009D6D68">
              <w:rPr>
                <w:sz w:val="20"/>
                <w:szCs w:val="20"/>
              </w:rPr>
              <w:t xml:space="preserve">Only store on-site the amount of material or product needed to complete a job. Schedule more frequent deliveries of materials and products to reduce the amount stored on-site at an MS4 owned facility. </w:t>
            </w:r>
          </w:p>
        </w:tc>
      </w:tr>
      <w:tr w:rsidR="00487FDB" w:rsidRPr="002B2491" w14:paraId="220ECDD0" w14:textId="77777777" w:rsidTr="00AA379B">
        <w:tc>
          <w:tcPr>
            <w:tcW w:w="431" w:type="dxa"/>
            <w:tcBorders>
              <w:top w:val="nil"/>
              <w:bottom w:val="single" w:sz="4" w:space="0" w:color="auto"/>
              <w:right w:val="nil"/>
            </w:tcBorders>
          </w:tcPr>
          <w:p w14:paraId="05A9B39A" w14:textId="77777777" w:rsidR="00487FDB" w:rsidRPr="006D7850" w:rsidRDefault="00487FDB" w:rsidP="00E645F5">
            <w:pPr>
              <w:spacing w:after="0"/>
              <w:jc w:val="left"/>
              <w:rPr>
                <w:szCs w:val="20"/>
              </w:rPr>
            </w:pPr>
          </w:p>
        </w:tc>
        <w:tc>
          <w:tcPr>
            <w:tcW w:w="1729" w:type="dxa"/>
            <w:gridSpan w:val="2"/>
            <w:tcBorders>
              <w:top w:val="nil"/>
              <w:left w:val="nil"/>
              <w:bottom w:val="single" w:sz="4" w:space="0" w:color="auto"/>
            </w:tcBorders>
          </w:tcPr>
          <w:p w14:paraId="5A5BC654" w14:textId="77777777" w:rsidR="00487FDB" w:rsidRPr="002B2491" w:rsidRDefault="00487FDB" w:rsidP="00E645F5">
            <w:pPr>
              <w:spacing w:after="0"/>
              <w:jc w:val="left"/>
              <w:rPr>
                <w:sz w:val="20"/>
                <w:szCs w:val="20"/>
              </w:rPr>
            </w:pPr>
          </w:p>
        </w:tc>
        <w:tc>
          <w:tcPr>
            <w:tcW w:w="450" w:type="dxa"/>
          </w:tcPr>
          <w:p w14:paraId="0DD464E0" w14:textId="77777777" w:rsidR="00487FDB" w:rsidRPr="006D7850" w:rsidRDefault="00E84079" w:rsidP="00E645F5">
            <w:pPr>
              <w:spacing w:after="0"/>
              <w:ind w:right="-195"/>
              <w:jc w:val="left"/>
              <w:rPr>
                <w:szCs w:val="20"/>
              </w:rPr>
            </w:pPr>
            <w:sdt>
              <w:sdtPr>
                <w:rPr>
                  <w:szCs w:val="20"/>
                </w:rPr>
                <w:id w:val="376134913"/>
                <w14:checkbox>
                  <w14:checked w14:val="0"/>
                  <w14:checkedState w14:val="2612" w14:font="MS Gothic"/>
                  <w14:uncheckedState w14:val="2610" w14:font="MS Gothic"/>
                </w14:checkbox>
              </w:sdtPr>
              <w:sdtEndPr/>
              <w:sdtContent>
                <w:r w:rsidR="00487FDB" w:rsidRPr="006D7850">
                  <w:rPr>
                    <w:rFonts w:ascii="MS Gothic" w:eastAsia="MS Gothic" w:hAnsi="MS Gothic" w:hint="eastAsia"/>
                    <w:szCs w:val="20"/>
                  </w:rPr>
                  <w:t>☐</w:t>
                </w:r>
              </w:sdtContent>
            </w:sdt>
            <w:r w:rsidR="00487FDB" w:rsidRPr="006D7850">
              <w:rPr>
                <w:szCs w:val="20"/>
              </w:rPr>
              <w:t>*</w:t>
            </w:r>
          </w:p>
        </w:tc>
        <w:tc>
          <w:tcPr>
            <w:tcW w:w="6835" w:type="dxa"/>
          </w:tcPr>
          <w:p w14:paraId="282EAF7B" w14:textId="77777777" w:rsidR="00487FDB" w:rsidRPr="002B2491" w:rsidRDefault="00487FDB" w:rsidP="00E645F5">
            <w:pPr>
              <w:spacing w:after="0"/>
              <w:ind w:right="-108"/>
              <w:jc w:val="left"/>
              <w:rPr>
                <w:sz w:val="20"/>
                <w:szCs w:val="20"/>
              </w:rPr>
            </w:pPr>
            <w:r>
              <w:rPr>
                <w:sz w:val="20"/>
                <w:szCs w:val="20"/>
              </w:rPr>
              <w:t>Annually assess the amount of petroleum products stored on-site for possible regulation under the SPCC Rule (40 CFR 112). If the site’s combined fuel/oil capacity exceeds 1,320 gallons in containers 55-gallons and above, a SPCC Plan is required.</w:t>
            </w:r>
          </w:p>
        </w:tc>
      </w:tr>
      <w:tr w:rsidR="00CF1B5F" w:rsidRPr="002B2491" w14:paraId="2CCFA7EC" w14:textId="77777777" w:rsidTr="00AA379B">
        <w:sdt>
          <w:sdtPr>
            <w:rPr>
              <w:szCs w:val="20"/>
            </w:rPr>
            <w:id w:val="-2005657768"/>
            <w14:checkbox>
              <w14:checked w14:val="0"/>
              <w14:checkedState w14:val="2612" w14:font="MS Gothic"/>
              <w14:uncheckedState w14:val="2610" w14:font="MS Gothic"/>
            </w14:checkbox>
          </w:sdtPr>
          <w:sdtEndPr/>
          <w:sdtContent>
            <w:tc>
              <w:tcPr>
                <w:tcW w:w="431" w:type="dxa"/>
                <w:tcBorders>
                  <w:bottom w:val="nil"/>
                  <w:right w:val="nil"/>
                </w:tcBorders>
              </w:tcPr>
              <w:p w14:paraId="7A1E02E5" w14:textId="77777777" w:rsidR="00CF1B5F" w:rsidRPr="006D7850" w:rsidRDefault="00CF1B5F" w:rsidP="00E645F5">
                <w:pPr>
                  <w:spacing w:after="0"/>
                  <w:jc w:val="left"/>
                  <w:rPr>
                    <w:szCs w:val="20"/>
                  </w:rPr>
                </w:pPr>
                <w:r w:rsidRPr="006D7850">
                  <w:rPr>
                    <w:rFonts w:ascii="MS Gothic" w:eastAsia="MS Gothic" w:hAnsi="MS Gothic" w:hint="eastAsia"/>
                    <w:szCs w:val="20"/>
                  </w:rPr>
                  <w:t>☐</w:t>
                </w:r>
              </w:p>
            </w:tc>
          </w:sdtContent>
        </w:sdt>
        <w:tc>
          <w:tcPr>
            <w:tcW w:w="1729" w:type="dxa"/>
            <w:gridSpan w:val="2"/>
            <w:tcBorders>
              <w:left w:val="nil"/>
              <w:bottom w:val="nil"/>
            </w:tcBorders>
          </w:tcPr>
          <w:p w14:paraId="6C620027" w14:textId="77777777" w:rsidR="00CF1B5F" w:rsidRPr="002B2491" w:rsidRDefault="00CF1B5F" w:rsidP="00E645F5">
            <w:pPr>
              <w:spacing w:after="0"/>
              <w:jc w:val="left"/>
              <w:rPr>
                <w:sz w:val="20"/>
                <w:szCs w:val="20"/>
              </w:rPr>
            </w:pPr>
            <w:r w:rsidRPr="002B2491">
              <w:rPr>
                <w:sz w:val="20"/>
                <w:szCs w:val="20"/>
              </w:rPr>
              <w:t>Composting</w:t>
            </w:r>
          </w:p>
        </w:tc>
        <w:sdt>
          <w:sdtPr>
            <w:rPr>
              <w:szCs w:val="20"/>
            </w:rPr>
            <w:id w:val="1640225244"/>
            <w14:checkbox>
              <w14:checked w14:val="0"/>
              <w14:checkedState w14:val="2612" w14:font="MS Gothic"/>
              <w14:uncheckedState w14:val="2610" w14:font="MS Gothic"/>
            </w14:checkbox>
          </w:sdtPr>
          <w:sdtEndPr/>
          <w:sdtContent>
            <w:tc>
              <w:tcPr>
                <w:tcW w:w="450" w:type="dxa"/>
              </w:tcPr>
              <w:p w14:paraId="06ACC6D7"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2D54E486" w14:textId="77777777" w:rsidR="00CF1B5F" w:rsidRPr="00841673" w:rsidRDefault="00CF1B5F" w:rsidP="00E645F5">
            <w:pPr>
              <w:spacing w:after="0"/>
              <w:rPr>
                <w:sz w:val="20"/>
                <w:szCs w:val="20"/>
              </w:rPr>
            </w:pPr>
            <w:r w:rsidRPr="00841673">
              <w:rPr>
                <w:sz w:val="20"/>
                <w:szCs w:val="20"/>
              </w:rPr>
              <w:t>Prevent runoff from composting areas from contacting stormwater.</w:t>
            </w:r>
          </w:p>
        </w:tc>
      </w:tr>
      <w:tr w:rsidR="00CF1B5F" w:rsidRPr="002B2491" w14:paraId="0223EE5B" w14:textId="77777777" w:rsidTr="00AA379B">
        <w:tc>
          <w:tcPr>
            <w:tcW w:w="431" w:type="dxa"/>
            <w:tcBorders>
              <w:top w:val="nil"/>
              <w:bottom w:val="nil"/>
              <w:right w:val="nil"/>
            </w:tcBorders>
          </w:tcPr>
          <w:p w14:paraId="3569C7E6"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3626A11D" w14:textId="77777777" w:rsidR="00CF1B5F" w:rsidRPr="002B2491" w:rsidRDefault="00CF1B5F" w:rsidP="00E645F5">
            <w:pPr>
              <w:spacing w:after="0"/>
              <w:jc w:val="left"/>
              <w:rPr>
                <w:sz w:val="20"/>
                <w:szCs w:val="20"/>
              </w:rPr>
            </w:pPr>
          </w:p>
        </w:tc>
        <w:sdt>
          <w:sdtPr>
            <w:rPr>
              <w:szCs w:val="20"/>
            </w:rPr>
            <w:id w:val="71554887"/>
            <w14:checkbox>
              <w14:checked w14:val="0"/>
              <w14:checkedState w14:val="2612" w14:font="MS Gothic"/>
              <w14:uncheckedState w14:val="2610" w14:font="MS Gothic"/>
            </w14:checkbox>
          </w:sdtPr>
          <w:sdtEndPr/>
          <w:sdtContent>
            <w:tc>
              <w:tcPr>
                <w:tcW w:w="450" w:type="dxa"/>
              </w:tcPr>
              <w:p w14:paraId="02FFB838"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274AF84A" w14:textId="77777777" w:rsidR="00CF1B5F" w:rsidRPr="00841673" w:rsidRDefault="00CF1B5F" w:rsidP="00E645F5">
            <w:pPr>
              <w:spacing w:after="0"/>
              <w:rPr>
                <w:sz w:val="20"/>
                <w:szCs w:val="20"/>
              </w:rPr>
            </w:pPr>
            <w:r w:rsidRPr="00841673">
              <w:rPr>
                <w:sz w:val="20"/>
                <w:szCs w:val="20"/>
              </w:rPr>
              <w:t>Develop containment areas for composting locations so runoff is properly contained and treated.</w:t>
            </w:r>
          </w:p>
        </w:tc>
      </w:tr>
      <w:tr w:rsidR="00CF1B5F" w:rsidRPr="002B2491" w14:paraId="5A9527EC" w14:textId="77777777" w:rsidTr="00AA379B">
        <w:tc>
          <w:tcPr>
            <w:tcW w:w="431" w:type="dxa"/>
            <w:tcBorders>
              <w:top w:val="nil"/>
              <w:right w:val="nil"/>
            </w:tcBorders>
          </w:tcPr>
          <w:p w14:paraId="377BB768" w14:textId="77777777" w:rsidR="00CF1B5F" w:rsidRPr="006D7850" w:rsidRDefault="00CF1B5F" w:rsidP="00E645F5">
            <w:pPr>
              <w:spacing w:after="0"/>
              <w:jc w:val="left"/>
              <w:rPr>
                <w:szCs w:val="20"/>
              </w:rPr>
            </w:pPr>
          </w:p>
        </w:tc>
        <w:tc>
          <w:tcPr>
            <w:tcW w:w="1729" w:type="dxa"/>
            <w:gridSpan w:val="2"/>
            <w:tcBorders>
              <w:top w:val="nil"/>
              <w:left w:val="nil"/>
            </w:tcBorders>
          </w:tcPr>
          <w:p w14:paraId="2037D9EA" w14:textId="77777777" w:rsidR="00CF1B5F" w:rsidRPr="002B2491" w:rsidRDefault="00CF1B5F" w:rsidP="00E645F5">
            <w:pPr>
              <w:spacing w:after="0"/>
              <w:jc w:val="left"/>
              <w:rPr>
                <w:sz w:val="20"/>
                <w:szCs w:val="20"/>
              </w:rPr>
            </w:pPr>
          </w:p>
        </w:tc>
        <w:sdt>
          <w:sdtPr>
            <w:rPr>
              <w:szCs w:val="20"/>
            </w:rPr>
            <w:id w:val="576487432"/>
            <w14:checkbox>
              <w14:checked w14:val="0"/>
              <w14:checkedState w14:val="2612" w14:font="MS Gothic"/>
              <w14:uncheckedState w14:val="2610" w14:font="MS Gothic"/>
            </w14:checkbox>
          </w:sdtPr>
          <w:sdtEndPr/>
          <w:sdtContent>
            <w:tc>
              <w:tcPr>
                <w:tcW w:w="450" w:type="dxa"/>
              </w:tcPr>
              <w:p w14:paraId="19AFBB47"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05B06166" w14:textId="77777777" w:rsidR="00CF1B5F" w:rsidRPr="002B2491" w:rsidRDefault="00CF1B5F" w:rsidP="00E645F5">
            <w:pPr>
              <w:spacing w:after="0"/>
              <w:ind w:right="-108"/>
              <w:jc w:val="left"/>
              <w:rPr>
                <w:sz w:val="20"/>
                <w:szCs w:val="20"/>
              </w:rPr>
            </w:pPr>
            <w:r w:rsidRPr="00841673">
              <w:rPr>
                <w:sz w:val="20"/>
                <w:szCs w:val="20"/>
              </w:rPr>
              <w:t>Follow the Indiana Code 13-20-10-8 for requirements for composting facilities</w:t>
            </w:r>
          </w:p>
        </w:tc>
      </w:tr>
      <w:tr w:rsidR="00CF1B5F" w:rsidRPr="002B2491" w14:paraId="0FBF54AF" w14:textId="77777777" w:rsidTr="00AA379B">
        <w:sdt>
          <w:sdtPr>
            <w:rPr>
              <w:szCs w:val="20"/>
            </w:rPr>
            <w:id w:val="-1893732659"/>
            <w14:checkbox>
              <w14:checked w14:val="0"/>
              <w14:checkedState w14:val="2612" w14:font="MS Gothic"/>
              <w14:uncheckedState w14:val="2610" w14:font="MS Gothic"/>
            </w14:checkbox>
          </w:sdtPr>
          <w:sdtEndPr/>
          <w:sdtContent>
            <w:tc>
              <w:tcPr>
                <w:tcW w:w="431" w:type="dxa"/>
                <w:tcBorders>
                  <w:bottom w:val="nil"/>
                  <w:right w:val="nil"/>
                </w:tcBorders>
              </w:tcPr>
              <w:p w14:paraId="2039640D" w14:textId="77777777" w:rsidR="00CF1B5F" w:rsidRPr="006D7850" w:rsidRDefault="00CF1B5F" w:rsidP="00E645F5">
                <w:pPr>
                  <w:spacing w:after="0"/>
                  <w:jc w:val="left"/>
                  <w:rPr>
                    <w:szCs w:val="20"/>
                  </w:rPr>
                </w:pPr>
                <w:r>
                  <w:rPr>
                    <w:rFonts w:ascii="MS Gothic" w:eastAsia="MS Gothic" w:hAnsi="MS Gothic" w:hint="eastAsia"/>
                    <w:szCs w:val="20"/>
                  </w:rPr>
                  <w:t>☐</w:t>
                </w:r>
              </w:p>
            </w:tc>
          </w:sdtContent>
        </w:sdt>
        <w:tc>
          <w:tcPr>
            <w:tcW w:w="1729" w:type="dxa"/>
            <w:gridSpan w:val="2"/>
            <w:tcBorders>
              <w:left w:val="nil"/>
              <w:bottom w:val="nil"/>
            </w:tcBorders>
          </w:tcPr>
          <w:p w14:paraId="54C01CF7" w14:textId="27C3B559" w:rsidR="00CF1B5F" w:rsidRPr="002B2491" w:rsidRDefault="00CF1B5F" w:rsidP="00E645F5">
            <w:pPr>
              <w:spacing w:after="0"/>
              <w:jc w:val="left"/>
              <w:rPr>
                <w:sz w:val="20"/>
                <w:szCs w:val="20"/>
              </w:rPr>
            </w:pPr>
            <w:r>
              <w:rPr>
                <w:sz w:val="20"/>
                <w:szCs w:val="20"/>
              </w:rPr>
              <w:t>Erosion and sediment control</w:t>
            </w:r>
          </w:p>
        </w:tc>
        <w:sdt>
          <w:sdtPr>
            <w:rPr>
              <w:szCs w:val="20"/>
            </w:rPr>
            <w:id w:val="1650556766"/>
            <w14:checkbox>
              <w14:checked w14:val="0"/>
              <w14:checkedState w14:val="2612" w14:font="MS Gothic"/>
              <w14:uncheckedState w14:val="2610" w14:font="MS Gothic"/>
            </w14:checkbox>
          </w:sdtPr>
          <w:sdtEndPr/>
          <w:sdtContent>
            <w:tc>
              <w:tcPr>
                <w:tcW w:w="450" w:type="dxa"/>
                <w:vMerge w:val="restart"/>
              </w:tcPr>
              <w:p w14:paraId="69240C31"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vMerge w:val="restart"/>
          </w:tcPr>
          <w:p w14:paraId="26F49330" w14:textId="77777777" w:rsidR="00CF1B5F" w:rsidRPr="002B2491" w:rsidRDefault="00CF1B5F" w:rsidP="00E645F5">
            <w:pPr>
              <w:spacing w:after="0"/>
              <w:ind w:right="-18"/>
              <w:jc w:val="left"/>
              <w:rPr>
                <w:sz w:val="20"/>
                <w:szCs w:val="20"/>
              </w:rPr>
            </w:pPr>
            <w:r w:rsidRPr="00CC69F8">
              <w:rPr>
                <w:sz w:val="20"/>
                <w:szCs w:val="20"/>
              </w:rPr>
              <w:t>For those construction activities operated by the MS4 operator or MS4 municipalities within the MS4 area, construction</w:t>
            </w:r>
            <w:r>
              <w:rPr>
                <w:sz w:val="20"/>
                <w:szCs w:val="20"/>
              </w:rPr>
              <w:t xml:space="preserve"> </w:t>
            </w:r>
            <w:r w:rsidRPr="00CC69F8">
              <w:rPr>
                <w:sz w:val="20"/>
                <w:szCs w:val="20"/>
              </w:rPr>
              <w:t xml:space="preserve">plans must be </w:t>
            </w:r>
            <w:r>
              <w:rPr>
                <w:sz w:val="20"/>
                <w:szCs w:val="20"/>
              </w:rPr>
              <w:t>submitted to the local SWCD,</w:t>
            </w:r>
            <w:r w:rsidRPr="00CC69F8">
              <w:rPr>
                <w:sz w:val="20"/>
                <w:szCs w:val="20"/>
              </w:rPr>
              <w:t xml:space="preserve"> </w:t>
            </w:r>
            <w:r>
              <w:rPr>
                <w:sz w:val="20"/>
                <w:szCs w:val="20"/>
              </w:rPr>
              <w:t>IDEM</w:t>
            </w:r>
            <w:r w:rsidRPr="007B14D4">
              <w:rPr>
                <w:sz w:val="20"/>
                <w:szCs w:val="20"/>
              </w:rPr>
              <w:t>, or other entity</w:t>
            </w:r>
            <w:r>
              <w:rPr>
                <w:sz w:val="20"/>
                <w:szCs w:val="20"/>
              </w:rPr>
              <w:t xml:space="preserve"> </w:t>
            </w:r>
            <w:r w:rsidRPr="00CC69F8">
              <w:rPr>
                <w:sz w:val="20"/>
                <w:szCs w:val="20"/>
              </w:rPr>
              <w:t xml:space="preserve">designated by the </w:t>
            </w:r>
            <w:r>
              <w:rPr>
                <w:sz w:val="20"/>
                <w:szCs w:val="20"/>
              </w:rPr>
              <w:t>Department</w:t>
            </w:r>
            <w:r w:rsidRPr="00CC69F8">
              <w:rPr>
                <w:sz w:val="20"/>
                <w:szCs w:val="20"/>
              </w:rPr>
              <w:t xml:space="preserve"> for review and approval. If the MS4 operator does not receive either a notice of deficiency or an</w:t>
            </w:r>
            <w:r>
              <w:rPr>
                <w:sz w:val="20"/>
                <w:szCs w:val="20"/>
              </w:rPr>
              <w:t xml:space="preserve"> </w:t>
            </w:r>
            <w:r w:rsidRPr="00CC69F8">
              <w:rPr>
                <w:sz w:val="20"/>
                <w:szCs w:val="20"/>
              </w:rPr>
              <w:t>approval within thirty-five (35) days of the submittal, the plan will be considered adequate.</w:t>
            </w:r>
          </w:p>
        </w:tc>
      </w:tr>
      <w:tr w:rsidR="00CF1B5F" w:rsidRPr="002B2491" w14:paraId="06FDA8B2" w14:textId="77777777" w:rsidTr="00AA379B">
        <w:tc>
          <w:tcPr>
            <w:tcW w:w="431" w:type="dxa"/>
            <w:tcBorders>
              <w:top w:val="nil"/>
              <w:bottom w:val="nil"/>
              <w:right w:val="nil"/>
            </w:tcBorders>
          </w:tcPr>
          <w:p w14:paraId="3A20728D"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09D74ED0" w14:textId="77777777" w:rsidR="00CF1B5F" w:rsidRPr="002B2491" w:rsidRDefault="00CF1B5F" w:rsidP="00E645F5">
            <w:pPr>
              <w:spacing w:after="0"/>
              <w:jc w:val="left"/>
              <w:rPr>
                <w:sz w:val="20"/>
                <w:szCs w:val="20"/>
              </w:rPr>
            </w:pPr>
          </w:p>
        </w:tc>
        <w:tc>
          <w:tcPr>
            <w:tcW w:w="450" w:type="dxa"/>
            <w:vMerge/>
          </w:tcPr>
          <w:p w14:paraId="23F72EE5" w14:textId="77777777" w:rsidR="00CF1B5F" w:rsidRDefault="00CF1B5F" w:rsidP="00E645F5">
            <w:pPr>
              <w:spacing w:after="0"/>
              <w:ind w:right="-195"/>
              <w:jc w:val="left"/>
              <w:rPr>
                <w:szCs w:val="20"/>
              </w:rPr>
            </w:pPr>
          </w:p>
        </w:tc>
        <w:tc>
          <w:tcPr>
            <w:tcW w:w="6835" w:type="dxa"/>
            <w:vMerge/>
          </w:tcPr>
          <w:p w14:paraId="5CCEDCE8" w14:textId="77777777" w:rsidR="00CF1B5F" w:rsidRPr="00CC69F8" w:rsidRDefault="00CF1B5F" w:rsidP="00E645F5">
            <w:pPr>
              <w:autoSpaceDE w:val="0"/>
              <w:autoSpaceDN w:val="0"/>
              <w:adjustRightInd w:val="0"/>
              <w:spacing w:after="0"/>
              <w:rPr>
                <w:sz w:val="20"/>
                <w:szCs w:val="20"/>
              </w:rPr>
            </w:pPr>
          </w:p>
        </w:tc>
      </w:tr>
      <w:tr w:rsidR="00CF1B5F" w:rsidRPr="002B2491" w14:paraId="2A903989" w14:textId="77777777" w:rsidTr="00AA379B">
        <w:tc>
          <w:tcPr>
            <w:tcW w:w="431" w:type="dxa"/>
            <w:tcBorders>
              <w:top w:val="nil"/>
              <w:bottom w:val="single" w:sz="4" w:space="0" w:color="auto"/>
              <w:right w:val="nil"/>
            </w:tcBorders>
          </w:tcPr>
          <w:p w14:paraId="4C3D642B" w14:textId="77777777" w:rsidR="00CF1B5F" w:rsidRPr="006D7850" w:rsidRDefault="00CF1B5F" w:rsidP="00E645F5">
            <w:pPr>
              <w:spacing w:after="0"/>
              <w:jc w:val="left"/>
              <w:rPr>
                <w:szCs w:val="20"/>
              </w:rPr>
            </w:pPr>
          </w:p>
        </w:tc>
        <w:tc>
          <w:tcPr>
            <w:tcW w:w="1729" w:type="dxa"/>
            <w:gridSpan w:val="2"/>
            <w:tcBorders>
              <w:top w:val="nil"/>
              <w:left w:val="nil"/>
              <w:bottom w:val="single" w:sz="4" w:space="0" w:color="auto"/>
            </w:tcBorders>
          </w:tcPr>
          <w:p w14:paraId="6A38A59A" w14:textId="77777777" w:rsidR="00CF1B5F" w:rsidRPr="002B2491" w:rsidRDefault="00CF1B5F" w:rsidP="00E645F5">
            <w:pPr>
              <w:spacing w:after="0"/>
              <w:jc w:val="left"/>
              <w:rPr>
                <w:sz w:val="20"/>
                <w:szCs w:val="20"/>
              </w:rPr>
            </w:pPr>
          </w:p>
        </w:tc>
        <w:sdt>
          <w:sdtPr>
            <w:rPr>
              <w:szCs w:val="20"/>
            </w:rPr>
            <w:id w:val="1614476680"/>
            <w14:checkbox>
              <w14:checked w14:val="0"/>
              <w14:checkedState w14:val="2612" w14:font="MS Gothic"/>
              <w14:uncheckedState w14:val="2610" w14:font="MS Gothic"/>
            </w14:checkbox>
          </w:sdtPr>
          <w:sdtEndPr/>
          <w:sdtContent>
            <w:tc>
              <w:tcPr>
                <w:tcW w:w="450" w:type="dxa"/>
                <w:tcBorders>
                  <w:bottom w:val="single" w:sz="4" w:space="0" w:color="auto"/>
                </w:tcBorders>
              </w:tcPr>
              <w:p w14:paraId="1A35F8F0"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Borders>
              <w:bottom w:val="single" w:sz="4" w:space="0" w:color="auto"/>
            </w:tcBorders>
          </w:tcPr>
          <w:p w14:paraId="239BC98F" w14:textId="77777777" w:rsidR="00CF1B5F" w:rsidRPr="002B2491" w:rsidRDefault="00CF1B5F" w:rsidP="00E645F5">
            <w:pPr>
              <w:autoSpaceDE w:val="0"/>
              <w:autoSpaceDN w:val="0"/>
              <w:adjustRightInd w:val="0"/>
              <w:spacing w:after="0"/>
              <w:rPr>
                <w:sz w:val="20"/>
                <w:szCs w:val="20"/>
              </w:rPr>
            </w:pPr>
            <w:r w:rsidRPr="00CC69F8">
              <w:rPr>
                <w:sz w:val="20"/>
                <w:szCs w:val="20"/>
              </w:rPr>
              <w:t>MS4-operated project construction plans must include a traffic</w:t>
            </w:r>
            <w:r>
              <w:rPr>
                <w:sz w:val="20"/>
                <w:szCs w:val="20"/>
              </w:rPr>
              <w:t xml:space="preserve"> </w:t>
            </w:r>
            <w:r w:rsidRPr="00CC69F8">
              <w:rPr>
                <w:sz w:val="20"/>
                <w:szCs w:val="20"/>
              </w:rPr>
              <w:t>phasing plan for those projects that have the potential to alter vehicular traffic routes.</w:t>
            </w:r>
          </w:p>
        </w:tc>
      </w:tr>
      <w:tr w:rsidR="00AA379B" w:rsidRPr="002B2491" w14:paraId="6BC84FAF" w14:textId="77777777" w:rsidTr="00C15FE6">
        <w:trPr>
          <w:trHeight w:val="332"/>
        </w:trPr>
        <w:tc>
          <w:tcPr>
            <w:tcW w:w="431" w:type="dxa"/>
            <w:tcBorders>
              <w:top w:val="single" w:sz="4" w:space="0" w:color="auto"/>
              <w:left w:val="nil"/>
              <w:bottom w:val="nil"/>
              <w:right w:val="nil"/>
            </w:tcBorders>
          </w:tcPr>
          <w:p w14:paraId="4855C2B1" w14:textId="77777777" w:rsidR="00AA379B" w:rsidRPr="006D7850" w:rsidRDefault="00AA379B" w:rsidP="00E645F5">
            <w:pPr>
              <w:spacing w:after="0"/>
              <w:jc w:val="left"/>
              <w:rPr>
                <w:szCs w:val="20"/>
              </w:rPr>
            </w:pPr>
          </w:p>
        </w:tc>
        <w:tc>
          <w:tcPr>
            <w:tcW w:w="1729" w:type="dxa"/>
            <w:gridSpan w:val="2"/>
            <w:tcBorders>
              <w:top w:val="single" w:sz="4" w:space="0" w:color="auto"/>
              <w:left w:val="nil"/>
              <w:bottom w:val="nil"/>
              <w:right w:val="nil"/>
            </w:tcBorders>
          </w:tcPr>
          <w:p w14:paraId="1D1ACED4" w14:textId="77777777" w:rsidR="00AA379B" w:rsidRPr="002B2491" w:rsidRDefault="00AA379B" w:rsidP="00E645F5">
            <w:pPr>
              <w:spacing w:after="0"/>
              <w:jc w:val="left"/>
              <w:rPr>
                <w:sz w:val="20"/>
                <w:szCs w:val="20"/>
              </w:rPr>
            </w:pPr>
          </w:p>
        </w:tc>
        <w:tc>
          <w:tcPr>
            <w:tcW w:w="450" w:type="dxa"/>
            <w:tcBorders>
              <w:top w:val="single" w:sz="4" w:space="0" w:color="auto"/>
              <w:left w:val="nil"/>
              <w:bottom w:val="nil"/>
              <w:right w:val="nil"/>
            </w:tcBorders>
          </w:tcPr>
          <w:p w14:paraId="287D5C48" w14:textId="77777777" w:rsidR="00AA379B" w:rsidRDefault="00AA379B" w:rsidP="00E645F5">
            <w:pPr>
              <w:spacing w:after="0"/>
              <w:ind w:right="-195"/>
              <w:jc w:val="left"/>
              <w:rPr>
                <w:szCs w:val="20"/>
              </w:rPr>
            </w:pPr>
          </w:p>
        </w:tc>
        <w:tc>
          <w:tcPr>
            <w:tcW w:w="6835" w:type="dxa"/>
            <w:tcBorders>
              <w:top w:val="single" w:sz="4" w:space="0" w:color="auto"/>
              <w:left w:val="nil"/>
              <w:bottom w:val="nil"/>
              <w:right w:val="nil"/>
            </w:tcBorders>
          </w:tcPr>
          <w:p w14:paraId="6C49F1A6" w14:textId="77777777" w:rsidR="00AA379B" w:rsidRPr="00CC69F8" w:rsidRDefault="00AA379B" w:rsidP="00E645F5">
            <w:pPr>
              <w:autoSpaceDE w:val="0"/>
              <w:autoSpaceDN w:val="0"/>
              <w:adjustRightInd w:val="0"/>
              <w:spacing w:after="0"/>
              <w:rPr>
                <w:sz w:val="20"/>
                <w:szCs w:val="20"/>
              </w:rPr>
            </w:pPr>
          </w:p>
        </w:tc>
      </w:tr>
      <w:tr w:rsidR="00CF1B5F" w:rsidRPr="002B2491" w14:paraId="6E1A2D1B" w14:textId="77777777" w:rsidTr="00AA379B">
        <w:tc>
          <w:tcPr>
            <w:tcW w:w="431" w:type="dxa"/>
            <w:tcBorders>
              <w:top w:val="nil"/>
              <w:bottom w:val="nil"/>
              <w:right w:val="nil"/>
            </w:tcBorders>
          </w:tcPr>
          <w:p w14:paraId="79FBF44A"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51D7AB93" w14:textId="0F2011C6" w:rsidR="00CF1B5F" w:rsidRPr="002B2491" w:rsidRDefault="00AA379B" w:rsidP="00E645F5">
            <w:pPr>
              <w:spacing w:after="0"/>
              <w:jc w:val="left"/>
              <w:rPr>
                <w:sz w:val="20"/>
                <w:szCs w:val="20"/>
              </w:rPr>
            </w:pPr>
            <w:r>
              <w:rPr>
                <w:sz w:val="20"/>
                <w:szCs w:val="20"/>
              </w:rPr>
              <w:t>Erosion and sediment control (continued)</w:t>
            </w:r>
          </w:p>
        </w:tc>
        <w:sdt>
          <w:sdtPr>
            <w:rPr>
              <w:szCs w:val="20"/>
            </w:rPr>
            <w:id w:val="-1087847741"/>
            <w14:checkbox>
              <w14:checked w14:val="0"/>
              <w14:checkedState w14:val="2612" w14:font="MS Gothic"/>
              <w14:uncheckedState w14:val="2610" w14:font="MS Gothic"/>
            </w14:checkbox>
          </w:sdtPr>
          <w:sdtEndPr/>
          <w:sdtContent>
            <w:tc>
              <w:tcPr>
                <w:tcW w:w="450" w:type="dxa"/>
                <w:tcBorders>
                  <w:top w:val="nil"/>
                </w:tcBorders>
              </w:tcPr>
              <w:p w14:paraId="59DE076F"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Borders>
              <w:top w:val="nil"/>
            </w:tcBorders>
          </w:tcPr>
          <w:p w14:paraId="35D00FC8" w14:textId="788AD14D" w:rsidR="00CF1B5F" w:rsidRPr="00CC69F8" w:rsidRDefault="00CF1B5F" w:rsidP="00E645F5">
            <w:pPr>
              <w:autoSpaceDE w:val="0"/>
              <w:autoSpaceDN w:val="0"/>
              <w:adjustRightInd w:val="0"/>
              <w:spacing w:after="0"/>
              <w:rPr>
                <w:sz w:val="20"/>
                <w:szCs w:val="20"/>
              </w:rPr>
            </w:pPr>
            <w:r w:rsidRPr="00CC69F8">
              <w:rPr>
                <w:sz w:val="20"/>
                <w:szCs w:val="20"/>
              </w:rPr>
              <w:t xml:space="preserve">MS4-operated project </w:t>
            </w:r>
            <w:r>
              <w:rPr>
                <w:sz w:val="20"/>
                <w:szCs w:val="20"/>
              </w:rPr>
              <w:t>stormwater</w:t>
            </w:r>
            <w:r w:rsidRPr="00272470">
              <w:rPr>
                <w:sz w:val="20"/>
                <w:szCs w:val="20"/>
              </w:rPr>
              <w:t xml:space="preserve"> pollution prevention</w:t>
            </w:r>
            <w:r>
              <w:rPr>
                <w:sz w:val="20"/>
                <w:szCs w:val="20"/>
              </w:rPr>
              <w:t xml:space="preserve"> </w:t>
            </w:r>
            <w:r w:rsidRPr="00CC69F8">
              <w:rPr>
                <w:sz w:val="20"/>
                <w:szCs w:val="20"/>
              </w:rPr>
              <w:t xml:space="preserve">plan must address the following areas outside of </w:t>
            </w:r>
            <w:r w:rsidR="00F41134" w:rsidRPr="00CC69F8">
              <w:rPr>
                <w:sz w:val="20"/>
                <w:szCs w:val="20"/>
              </w:rPr>
              <w:t>rights-of-way</w:t>
            </w:r>
            <w:r w:rsidRPr="00CC69F8">
              <w:rPr>
                <w:sz w:val="20"/>
                <w:szCs w:val="20"/>
              </w:rPr>
              <w:t>:</w:t>
            </w:r>
          </w:p>
          <w:p w14:paraId="09FA3910" w14:textId="77777777" w:rsidR="00CF1B5F" w:rsidRPr="001A7838" w:rsidRDefault="00CF1B5F" w:rsidP="00E645F5">
            <w:pPr>
              <w:autoSpaceDE w:val="0"/>
              <w:autoSpaceDN w:val="0"/>
              <w:adjustRightInd w:val="0"/>
              <w:spacing w:after="0"/>
              <w:ind w:left="161"/>
              <w:rPr>
                <w:sz w:val="20"/>
                <w:szCs w:val="20"/>
              </w:rPr>
            </w:pPr>
            <w:r w:rsidRPr="001A7838">
              <w:rPr>
                <w:sz w:val="20"/>
                <w:szCs w:val="20"/>
              </w:rPr>
              <w:t>(1) Utility relocation areas.</w:t>
            </w:r>
          </w:p>
          <w:p w14:paraId="5F6BC046" w14:textId="77777777" w:rsidR="00CF1B5F" w:rsidRPr="001A7838" w:rsidRDefault="00CF1B5F" w:rsidP="00E645F5">
            <w:pPr>
              <w:autoSpaceDE w:val="0"/>
              <w:autoSpaceDN w:val="0"/>
              <w:adjustRightInd w:val="0"/>
              <w:spacing w:after="0"/>
              <w:ind w:left="161"/>
              <w:rPr>
                <w:sz w:val="20"/>
                <w:szCs w:val="20"/>
              </w:rPr>
            </w:pPr>
            <w:r w:rsidRPr="001A7838">
              <w:rPr>
                <w:sz w:val="20"/>
                <w:szCs w:val="20"/>
              </w:rPr>
              <w:t>(2) Material hauling and transportation routes/roads.</w:t>
            </w:r>
          </w:p>
          <w:p w14:paraId="43BC36BD" w14:textId="77777777" w:rsidR="00CF1B5F" w:rsidRPr="001A7838" w:rsidRDefault="00CF1B5F" w:rsidP="00E645F5">
            <w:pPr>
              <w:autoSpaceDE w:val="0"/>
              <w:autoSpaceDN w:val="0"/>
              <w:adjustRightInd w:val="0"/>
              <w:spacing w:after="0"/>
              <w:ind w:left="161"/>
              <w:rPr>
                <w:sz w:val="20"/>
                <w:szCs w:val="20"/>
              </w:rPr>
            </w:pPr>
            <w:r w:rsidRPr="001A7838">
              <w:rPr>
                <w:sz w:val="20"/>
                <w:szCs w:val="20"/>
              </w:rPr>
              <w:t>(3) Borrow pits.</w:t>
            </w:r>
          </w:p>
          <w:p w14:paraId="268CCD6C" w14:textId="77777777" w:rsidR="00CF1B5F" w:rsidRPr="001A7838" w:rsidRDefault="00CF1B5F" w:rsidP="00E645F5">
            <w:pPr>
              <w:autoSpaceDE w:val="0"/>
              <w:autoSpaceDN w:val="0"/>
              <w:adjustRightInd w:val="0"/>
              <w:spacing w:after="0"/>
              <w:ind w:left="161"/>
              <w:rPr>
                <w:sz w:val="20"/>
                <w:szCs w:val="20"/>
              </w:rPr>
            </w:pPr>
            <w:r w:rsidRPr="001A7838">
              <w:rPr>
                <w:sz w:val="20"/>
                <w:szCs w:val="20"/>
              </w:rPr>
              <w:t>(4) Temporary staging and material stockpile areas.</w:t>
            </w:r>
          </w:p>
          <w:p w14:paraId="02B17D22" w14:textId="77777777" w:rsidR="00CF1B5F" w:rsidRPr="002B2491" w:rsidRDefault="00CF1B5F" w:rsidP="00E645F5">
            <w:pPr>
              <w:spacing w:after="0"/>
              <w:ind w:left="161" w:right="-18"/>
              <w:jc w:val="left"/>
              <w:rPr>
                <w:sz w:val="20"/>
                <w:szCs w:val="20"/>
              </w:rPr>
            </w:pPr>
            <w:r w:rsidRPr="001A7838">
              <w:rPr>
                <w:sz w:val="20"/>
                <w:szCs w:val="20"/>
              </w:rPr>
              <w:t>(5) Temporary disposal areas for waste materials.</w:t>
            </w:r>
          </w:p>
        </w:tc>
      </w:tr>
      <w:tr w:rsidR="00CF1B5F" w:rsidRPr="002B2491" w14:paraId="08283A0D" w14:textId="77777777" w:rsidTr="00AA379B">
        <w:tc>
          <w:tcPr>
            <w:tcW w:w="431" w:type="dxa"/>
            <w:tcBorders>
              <w:top w:val="nil"/>
              <w:bottom w:val="nil"/>
              <w:right w:val="nil"/>
            </w:tcBorders>
          </w:tcPr>
          <w:p w14:paraId="7D416802"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51400797" w14:textId="77777777" w:rsidR="00CF1B5F" w:rsidRPr="002B2491" w:rsidRDefault="00CF1B5F" w:rsidP="00E645F5">
            <w:pPr>
              <w:spacing w:after="0"/>
              <w:jc w:val="left"/>
              <w:rPr>
                <w:sz w:val="20"/>
                <w:szCs w:val="20"/>
              </w:rPr>
            </w:pPr>
          </w:p>
        </w:tc>
        <w:tc>
          <w:tcPr>
            <w:tcW w:w="450" w:type="dxa"/>
          </w:tcPr>
          <w:p w14:paraId="2070173B" w14:textId="77777777" w:rsidR="00CF1B5F" w:rsidRPr="006D7850" w:rsidRDefault="00E84079" w:rsidP="00E645F5">
            <w:pPr>
              <w:spacing w:after="0"/>
              <w:ind w:right="-195"/>
              <w:jc w:val="left"/>
              <w:rPr>
                <w:szCs w:val="20"/>
              </w:rPr>
            </w:pPr>
            <w:sdt>
              <w:sdtPr>
                <w:rPr>
                  <w:szCs w:val="20"/>
                </w:rPr>
                <w:id w:val="-575202956"/>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0737F114" w14:textId="77777777" w:rsidR="00CF1B5F" w:rsidRPr="002B2491" w:rsidRDefault="00CF1B5F" w:rsidP="00E645F5">
            <w:pPr>
              <w:spacing w:after="0"/>
              <w:ind w:right="-18"/>
              <w:jc w:val="left"/>
              <w:rPr>
                <w:sz w:val="20"/>
                <w:szCs w:val="20"/>
              </w:rPr>
            </w:pPr>
            <w:r>
              <w:rPr>
                <w:sz w:val="20"/>
                <w:szCs w:val="20"/>
              </w:rPr>
              <w:t>Create a SWPPP or equivalent for all MS4 owned and operated projects</w:t>
            </w:r>
          </w:p>
        </w:tc>
      </w:tr>
      <w:tr w:rsidR="00CF1B5F" w:rsidRPr="002B2491" w14:paraId="0C36A304" w14:textId="77777777" w:rsidTr="00AA379B">
        <w:tc>
          <w:tcPr>
            <w:tcW w:w="431" w:type="dxa"/>
            <w:tcBorders>
              <w:top w:val="nil"/>
              <w:right w:val="nil"/>
            </w:tcBorders>
          </w:tcPr>
          <w:p w14:paraId="0A47B787" w14:textId="77777777" w:rsidR="00CF1B5F" w:rsidRPr="006D7850" w:rsidRDefault="00CF1B5F" w:rsidP="00E645F5">
            <w:pPr>
              <w:spacing w:after="0"/>
              <w:jc w:val="left"/>
              <w:rPr>
                <w:szCs w:val="20"/>
              </w:rPr>
            </w:pPr>
          </w:p>
        </w:tc>
        <w:tc>
          <w:tcPr>
            <w:tcW w:w="1729" w:type="dxa"/>
            <w:gridSpan w:val="2"/>
            <w:tcBorders>
              <w:top w:val="nil"/>
              <w:left w:val="nil"/>
            </w:tcBorders>
          </w:tcPr>
          <w:p w14:paraId="7C586F5C" w14:textId="77777777" w:rsidR="00CF1B5F" w:rsidRPr="002B2491" w:rsidRDefault="00CF1B5F" w:rsidP="00E645F5">
            <w:pPr>
              <w:spacing w:after="0"/>
              <w:jc w:val="left"/>
              <w:rPr>
                <w:sz w:val="20"/>
                <w:szCs w:val="20"/>
              </w:rPr>
            </w:pPr>
          </w:p>
        </w:tc>
        <w:tc>
          <w:tcPr>
            <w:tcW w:w="450" w:type="dxa"/>
          </w:tcPr>
          <w:p w14:paraId="67B51AE6" w14:textId="77777777" w:rsidR="00CF1B5F" w:rsidRPr="006D7850" w:rsidRDefault="00E84079" w:rsidP="00E645F5">
            <w:pPr>
              <w:spacing w:after="0"/>
              <w:ind w:right="-195"/>
              <w:jc w:val="left"/>
              <w:rPr>
                <w:szCs w:val="20"/>
              </w:rPr>
            </w:pPr>
            <w:sdt>
              <w:sdtPr>
                <w:rPr>
                  <w:szCs w:val="20"/>
                </w:rPr>
                <w:id w:val="-661694095"/>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29D5DAC6" w14:textId="77777777" w:rsidR="00CF1B5F" w:rsidRPr="002B2491" w:rsidRDefault="00CF1B5F" w:rsidP="00E645F5">
            <w:pPr>
              <w:spacing w:after="0"/>
              <w:ind w:right="-18"/>
              <w:jc w:val="left"/>
              <w:rPr>
                <w:sz w:val="20"/>
                <w:szCs w:val="20"/>
              </w:rPr>
            </w:pPr>
            <w:r w:rsidRPr="007769E8">
              <w:rPr>
                <w:sz w:val="20"/>
                <w:szCs w:val="20"/>
              </w:rPr>
              <w:t>Include a discussion about erosion and sediment control measures at each project pre-construction meeting</w:t>
            </w:r>
          </w:p>
        </w:tc>
      </w:tr>
      <w:tr w:rsidR="009A4BDA" w:rsidRPr="002B2491" w14:paraId="3C398F76" w14:textId="77777777" w:rsidTr="00AA379B">
        <w:sdt>
          <w:sdtPr>
            <w:rPr>
              <w:szCs w:val="20"/>
            </w:rPr>
            <w:id w:val="516976149"/>
            <w14:checkbox>
              <w14:checked w14:val="0"/>
              <w14:checkedState w14:val="2612" w14:font="MS Gothic"/>
              <w14:uncheckedState w14:val="2610" w14:font="MS Gothic"/>
            </w14:checkbox>
          </w:sdtPr>
          <w:sdtEndPr/>
          <w:sdtContent>
            <w:tc>
              <w:tcPr>
                <w:tcW w:w="431" w:type="dxa"/>
                <w:tcBorders>
                  <w:bottom w:val="nil"/>
                  <w:right w:val="nil"/>
                </w:tcBorders>
              </w:tcPr>
              <w:p w14:paraId="7AA849C7" w14:textId="77777777" w:rsidR="009A4BDA" w:rsidRPr="006D7850" w:rsidRDefault="009A4BDA" w:rsidP="009A4BDA">
                <w:pPr>
                  <w:spacing w:after="0"/>
                  <w:jc w:val="left"/>
                  <w:rPr>
                    <w:szCs w:val="20"/>
                  </w:rPr>
                </w:pPr>
                <w:r w:rsidRPr="006D7850">
                  <w:rPr>
                    <w:rFonts w:ascii="MS Gothic" w:eastAsia="MS Gothic" w:hAnsi="MS Gothic" w:hint="eastAsia"/>
                    <w:szCs w:val="20"/>
                  </w:rPr>
                  <w:t>☐</w:t>
                </w:r>
              </w:p>
            </w:tc>
          </w:sdtContent>
        </w:sdt>
        <w:tc>
          <w:tcPr>
            <w:tcW w:w="1729" w:type="dxa"/>
            <w:gridSpan w:val="2"/>
            <w:tcBorders>
              <w:left w:val="nil"/>
              <w:bottom w:val="nil"/>
            </w:tcBorders>
          </w:tcPr>
          <w:p w14:paraId="25234CA2" w14:textId="77777777" w:rsidR="009A4BDA" w:rsidRPr="002B2491" w:rsidRDefault="009A4BDA" w:rsidP="009A4BDA">
            <w:pPr>
              <w:spacing w:after="0"/>
              <w:jc w:val="left"/>
              <w:rPr>
                <w:sz w:val="20"/>
                <w:szCs w:val="20"/>
              </w:rPr>
            </w:pPr>
            <w:r w:rsidRPr="002B2491">
              <w:rPr>
                <w:sz w:val="20"/>
                <w:szCs w:val="20"/>
              </w:rPr>
              <w:t>Fueling</w:t>
            </w:r>
          </w:p>
        </w:tc>
        <w:sdt>
          <w:sdtPr>
            <w:rPr>
              <w:szCs w:val="20"/>
            </w:rPr>
            <w:id w:val="1038396426"/>
            <w14:checkbox>
              <w14:checked w14:val="0"/>
              <w14:checkedState w14:val="2612" w14:font="MS Gothic"/>
              <w14:uncheckedState w14:val="2610" w14:font="MS Gothic"/>
            </w14:checkbox>
          </w:sdtPr>
          <w:sdtEndPr/>
          <w:sdtContent>
            <w:tc>
              <w:tcPr>
                <w:tcW w:w="450" w:type="dxa"/>
              </w:tcPr>
              <w:p w14:paraId="563FA7B6" w14:textId="77777777" w:rsidR="009A4BDA" w:rsidRPr="006D7850" w:rsidRDefault="009A4BDA"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6311C82F" w14:textId="77777777" w:rsidR="009A4BDA" w:rsidRPr="002B2491" w:rsidRDefault="009A4BDA" w:rsidP="009A4BDA">
            <w:pPr>
              <w:spacing w:after="0"/>
              <w:ind w:right="-108"/>
              <w:jc w:val="left"/>
              <w:rPr>
                <w:sz w:val="20"/>
                <w:szCs w:val="20"/>
              </w:rPr>
            </w:pPr>
            <w:r w:rsidRPr="006C7A1B">
              <w:rPr>
                <w:sz w:val="20"/>
                <w:szCs w:val="20"/>
              </w:rPr>
              <w:t>Create</w:t>
            </w:r>
            <w:r>
              <w:rPr>
                <w:sz w:val="20"/>
                <w:szCs w:val="20"/>
              </w:rPr>
              <w:t xml:space="preserve"> and maintain written documents or </w:t>
            </w:r>
            <w:r w:rsidRPr="006C7A1B">
              <w:rPr>
                <w:sz w:val="20"/>
                <w:szCs w:val="20"/>
              </w:rPr>
              <w:t>pr</w:t>
            </w:r>
            <w:r>
              <w:rPr>
                <w:sz w:val="20"/>
                <w:szCs w:val="20"/>
              </w:rPr>
              <w:t>ocedures for fueling</w:t>
            </w:r>
            <w:r w:rsidRPr="006C7A1B">
              <w:rPr>
                <w:sz w:val="20"/>
                <w:szCs w:val="20"/>
              </w:rPr>
              <w:t xml:space="preserve"> activities.</w:t>
            </w:r>
          </w:p>
        </w:tc>
      </w:tr>
      <w:tr w:rsidR="009A4BDA" w:rsidRPr="002B2491" w14:paraId="30C5E433" w14:textId="77777777" w:rsidTr="00AA379B">
        <w:tc>
          <w:tcPr>
            <w:tcW w:w="431" w:type="dxa"/>
            <w:tcBorders>
              <w:top w:val="nil"/>
              <w:bottom w:val="nil"/>
              <w:right w:val="nil"/>
            </w:tcBorders>
          </w:tcPr>
          <w:p w14:paraId="07417A49"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75FD02E1" w14:textId="77777777" w:rsidR="009A4BDA" w:rsidRPr="002B2491" w:rsidRDefault="009A4BDA" w:rsidP="009A4BDA">
            <w:pPr>
              <w:spacing w:after="0"/>
              <w:jc w:val="left"/>
              <w:rPr>
                <w:sz w:val="20"/>
                <w:szCs w:val="20"/>
              </w:rPr>
            </w:pPr>
          </w:p>
        </w:tc>
        <w:sdt>
          <w:sdtPr>
            <w:rPr>
              <w:szCs w:val="20"/>
            </w:rPr>
            <w:id w:val="-1559006983"/>
            <w14:checkbox>
              <w14:checked w14:val="0"/>
              <w14:checkedState w14:val="2612" w14:font="MS Gothic"/>
              <w14:uncheckedState w14:val="2610" w14:font="MS Gothic"/>
            </w14:checkbox>
          </w:sdtPr>
          <w:sdtEndPr/>
          <w:sdtContent>
            <w:tc>
              <w:tcPr>
                <w:tcW w:w="450" w:type="dxa"/>
              </w:tcPr>
              <w:p w14:paraId="06647312" w14:textId="77777777" w:rsidR="009A4BDA" w:rsidRPr="006D7850" w:rsidRDefault="009A4BDA"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569F1A6E" w14:textId="77777777" w:rsidR="009A4BDA" w:rsidRPr="002B2491" w:rsidRDefault="009A4BDA" w:rsidP="009A4BDA">
            <w:pPr>
              <w:spacing w:after="0"/>
              <w:ind w:right="-108"/>
              <w:jc w:val="left"/>
              <w:rPr>
                <w:sz w:val="20"/>
                <w:szCs w:val="20"/>
              </w:rPr>
            </w:pPr>
            <w:r>
              <w:rPr>
                <w:sz w:val="20"/>
                <w:szCs w:val="20"/>
              </w:rPr>
              <w:t>Include area(s) on Site Map.</w:t>
            </w:r>
          </w:p>
        </w:tc>
      </w:tr>
      <w:tr w:rsidR="009A4BDA" w:rsidRPr="002B2491" w14:paraId="4CEE6747" w14:textId="77777777" w:rsidTr="00AA379B">
        <w:tc>
          <w:tcPr>
            <w:tcW w:w="431" w:type="dxa"/>
            <w:tcBorders>
              <w:top w:val="nil"/>
              <w:bottom w:val="nil"/>
              <w:right w:val="nil"/>
            </w:tcBorders>
          </w:tcPr>
          <w:p w14:paraId="32D04422"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7AD28A64" w14:textId="77777777" w:rsidR="009A4BDA" w:rsidRPr="002B2491" w:rsidRDefault="009A4BDA" w:rsidP="009A4BDA">
            <w:pPr>
              <w:spacing w:after="0"/>
              <w:jc w:val="left"/>
              <w:rPr>
                <w:sz w:val="20"/>
                <w:szCs w:val="20"/>
              </w:rPr>
            </w:pPr>
          </w:p>
        </w:tc>
        <w:sdt>
          <w:sdtPr>
            <w:rPr>
              <w:szCs w:val="20"/>
            </w:rPr>
            <w:id w:val="1529687753"/>
            <w14:checkbox>
              <w14:checked w14:val="0"/>
              <w14:checkedState w14:val="2612" w14:font="MS Gothic"/>
              <w14:uncheckedState w14:val="2610" w14:font="MS Gothic"/>
            </w14:checkbox>
          </w:sdtPr>
          <w:sdtEndPr/>
          <w:sdtContent>
            <w:tc>
              <w:tcPr>
                <w:tcW w:w="450" w:type="dxa"/>
              </w:tcPr>
              <w:p w14:paraId="7A140773" w14:textId="77777777" w:rsidR="009A4BDA" w:rsidRPr="006D7850" w:rsidRDefault="009A4BDA"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6D6EC0FC" w14:textId="479CDC69" w:rsidR="009A4BDA" w:rsidRPr="002B2491" w:rsidRDefault="009A4BDA" w:rsidP="009A4BDA">
            <w:pPr>
              <w:pStyle w:val="NoSpacing"/>
              <w:spacing w:before="0" w:after="0"/>
              <w:ind w:left="-14" w:right="-108"/>
              <w:jc w:val="both"/>
              <w:rPr>
                <w:sz w:val="20"/>
                <w:szCs w:val="20"/>
              </w:rPr>
            </w:pPr>
            <w:r>
              <w:rPr>
                <w:sz w:val="20"/>
                <w:szCs w:val="20"/>
              </w:rPr>
              <w:t>Provide enough spill materials to cleanup a spill.</w:t>
            </w:r>
          </w:p>
        </w:tc>
      </w:tr>
      <w:tr w:rsidR="009A4BDA" w:rsidRPr="002B2491" w14:paraId="76CF4874" w14:textId="77777777" w:rsidTr="00AA379B">
        <w:tc>
          <w:tcPr>
            <w:tcW w:w="431" w:type="dxa"/>
            <w:tcBorders>
              <w:top w:val="nil"/>
              <w:bottom w:val="nil"/>
              <w:right w:val="nil"/>
            </w:tcBorders>
          </w:tcPr>
          <w:p w14:paraId="70FCDFA3"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301C700B" w14:textId="77777777" w:rsidR="009A4BDA" w:rsidRPr="002B2491" w:rsidRDefault="009A4BDA" w:rsidP="009A4BDA">
            <w:pPr>
              <w:spacing w:after="0"/>
              <w:jc w:val="left"/>
              <w:rPr>
                <w:sz w:val="20"/>
                <w:szCs w:val="20"/>
              </w:rPr>
            </w:pPr>
          </w:p>
        </w:tc>
        <w:sdt>
          <w:sdtPr>
            <w:rPr>
              <w:szCs w:val="20"/>
            </w:rPr>
            <w:id w:val="537870189"/>
            <w14:checkbox>
              <w14:checked w14:val="0"/>
              <w14:checkedState w14:val="2612" w14:font="MS Gothic"/>
              <w14:uncheckedState w14:val="2610" w14:font="MS Gothic"/>
            </w14:checkbox>
          </w:sdtPr>
          <w:sdtEndPr/>
          <w:sdtContent>
            <w:tc>
              <w:tcPr>
                <w:tcW w:w="450" w:type="dxa"/>
              </w:tcPr>
              <w:p w14:paraId="4E032B57" w14:textId="77777777" w:rsidR="009A4BDA" w:rsidRPr="006D7850" w:rsidRDefault="009A4BDA"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6AA27E2C" w14:textId="77777777" w:rsidR="009A4BDA" w:rsidRPr="002B2491" w:rsidRDefault="009A4BDA" w:rsidP="009A4BDA">
            <w:pPr>
              <w:spacing w:after="0"/>
              <w:ind w:left="-14" w:right="-108"/>
              <w:rPr>
                <w:sz w:val="20"/>
                <w:szCs w:val="20"/>
              </w:rPr>
            </w:pPr>
            <w:r w:rsidRPr="006C7A1B">
              <w:rPr>
                <w:sz w:val="20"/>
                <w:szCs w:val="20"/>
              </w:rPr>
              <w:t>Ins</w:t>
            </w:r>
            <w:r>
              <w:rPr>
                <w:sz w:val="20"/>
                <w:szCs w:val="20"/>
              </w:rPr>
              <w:t>pect</w:t>
            </w:r>
            <w:r w:rsidRPr="006C7A1B">
              <w:rPr>
                <w:sz w:val="20"/>
                <w:szCs w:val="20"/>
              </w:rPr>
              <w:t xml:space="preserve"> area</w:t>
            </w:r>
            <w:r>
              <w:rPr>
                <w:sz w:val="20"/>
                <w:szCs w:val="20"/>
              </w:rPr>
              <w:t>(</w:t>
            </w:r>
            <w:r w:rsidRPr="006C7A1B">
              <w:rPr>
                <w:sz w:val="20"/>
                <w:szCs w:val="20"/>
              </w:rPr>
              <w:t>s</w:t>
            </w:r>
            <w:r>
              <w:rPr>
                <w:sz w:val="20"/>
                <w:szCs w:val="20"/>
              </w:rPr>
              <w:t>) routinely</w:t>
            </w:r>
            <w:r w:rsidRPr="006C7A1B">
              <w:rPr>
                <w:sz w:val="20"/>
                <w:szCs w:val="20"/>
              </w:rPr>
              <w:t xml:space="preserve"> to ensure BMPs are implemented.</w:t>
            </w:r>
          </w:p>
        </w:tc>
      </w:tr>
      <w:tr w:rsidR="009A4BDA" w:rsidRPr="002B2491" w14:paraId="5549A80A" w14:textId="77777777" w:rsidTr="00AA379B">
        <w:tc>
          <w:tcPr>
            <w:tcW w:w="431" w:type="dxa"/>
            <w:tcBorders>
              <w:top w:val="nil"/>
              <w:bottom w:val="nil"/>
              <w:right w:val="nil"/>
            </w:tcBorders>
          </w:tcPr>
          <w:p w14:paraId="091B8E9E"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013AFC46" w14:textId="413F69D1" w:rsidR="009A4BDA" w:rsidRPr="002B2491" w:rsidRDefault="009A4BDA" w:rsidP="009A4BDA">
            <w:pPr>
              <w:spacing w:after="0"/>
              <w:jc w:val="left"/>
              <w:rPr>
                <w:sz w:val="20"/>
                <w:szCs w:val="20"/>
              </w:rPr>
            </w:pPr>
          </w:p>
        </w:tc>
        <w:sdt>
          <w:sdtPr>
            <w:rPr>
              <w:szCs w:val="20"/>
            </w:rPr>
            <w:id w:val="948898288"/>
            <w14:checkbox>
              <w14:checked w14:val="0"/>
              <w14:checkedState w14:val="2612" w14:font="MS Gothic"/>
              <w14:uncheckedState w14:val="2610" w14:font="MS Gothic"/>
            </w14:checkbox>
          </w:sdtPr>
          <w:sdtEndPr/>
          <w:sdtContent>
            <w:tc>
              <w:tcPr>
                <w:tcW w:w="450" w:type="dxa"/>
              </w:tcPr>
              <w:p w14:paraId="4EECB7BC" w14:textId="77777777" w:rsidR="009A4BDA" w:rsidRPr="006D7850" w:rsidRDefault="009A4BDA"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6A518AE0" w14:textId="77777777" w:rsidR="009A4BDA" w:rsidRPr="002B2491" w:rsidRDefault="009A4BDA" w:rsidP="009A4BDA">
            <w:pPr>
              <w:spacing w:after="0"/>
              <w:ind w:right="-108"/>
              <w:jc w:val="left"/>
              <w:rPr>
                <w:sz w:val="20"/>
                <w:szCs w:val="20"/>
              </w:rPr>
            </w:pPr>
            <w:r w:rsidRPr="00A71574">
              <w:rPr>
                <w:sz w:val="20"/>
                <w:szCs w:val="20"/>
              </w:rPr>
              <w:t>Outdoor aboveground storage tanks are required to have secondary containment.</w:t>
            </w:r>
          </w:p>
        </w:tc>
      </w:tr>
      <w:tr w:rsidR="009A4BDA" w:rsidRPr="002B2491" w14:paraId="078BA56F" w14:textId="77777777" w:rsidTr="00AA379B">
        <w:tc>
          <w:tcPr>
            <w:tcW w:w="431" w:type="dxa"/>
            <w:tcBorders>
              <w:top w:val="nil"/>
              <w:bottom w:val="nil"/>
              <w:right w:val="nil"/>
            </w:tcBorders>
          </w:tcPr>
          <w:p w14:paraId="05C05A5C"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3F571CEA" w14:textId="77777777" w:rsidR="009A4BDA" w:rsidRPr="002B2491" w:rsidRDefault="009A4BDA" w:rsidP="009A4BDA">
            <w:pPr>
              <w:spacing w:after="0"/>
              <w:jc w:val="left"/>
              <w:rPr>
                <w:sz w:val="20"/>
                <w:szCs w:val="20"/>
              </w:rPr>
            </w:pPr>
          </w:p>
        </w:tc>
        <w:tc>
          <w:tcPr>
            <w:tcW w:w="450" w:type="dxa"/>
          </w:tcPr>
          <w:p w14:paraId="0BFD1E45" w14:textId="77777777" w:rsidR="009A4BDA" w:rsidRPr="006D7850" w:rsidRDefault="00E84079" w:rsidP="009A4BDA">
            <w:pPr>
              <w:spacing w:after="0"/>
              <w:ind w:right="-195"/>
              <w:jc w:val="left"/>
              <w:rPr>
                <w:szCs w:val="20"/>
              </w:rPr>
            </w:pPr>
            <w:sdt>
              <w:sdtPr>
                <w:rPr>
                  <w:szCs w:val="20"/>
                </w:rPr>
                <w:id w:val="1794165917"/>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9A4BDA" w:rsidRPr="006D7850">
              <w:rPr>
                <w:szCs w:val="20"/>
              </w:rPr>
              <w:t>*</w:t>
            </w:r>
          </w:p>
        </w:tc>
        <w:tc>
          <w:tcPr>
            <w:tcW w:w="6835" w:type="dxa"/>
          </w:tcPr>
          <w:p w14:paraId="087EE7B4" w14:textId="77777777" w:rsidR="009A4BDA" w:rsidRPr="002B2491" w:rsidRDefault="009A4BDA" w:rsidP="009A4BDA">
            <w:pPr>
              <w:spacing w:after="0"/>
              <w:ind w:right="-108"/>
              <w:jc w:val="left"/>
              <w:rPr>
                <w:sz w:val="20"/>
                <w:szCs w:val="20"/>
              </w:rPr>
            </w:pPr>
            <w:r>
              <w:rPr>
                <w:sz w:val="20"/>
                <w:szCs w:val="20"/>
              </w:rPr>
              <w:t>Implement fueling practices: fuel in designated and covered areas; avoid topping off tanks/containers; provide fuel pump barriers; and use hoses with over-flow protection.</w:t>
            </w:r>
          </w:p>
        </w:tc>
      </w:tr>
      <w:tr w:rsidR="009A4BDA" w:rsidRPr="002B2491" w14:paraId="4EA54010" w14:textId="77777777" w:rsidTr="00AA379B">
        <w:tc>
          <w:tcPr>
            <w:tcW w:w="431" w:type="dxa"/>
            <w:tcBorders>
              <w:top w:val="nil"/>
              <w:bottom w:val="nil"/>
              <w:right w:val="nil"/>
            </w:tcBorders>
          </w:tcPr>
          <w:p w14:paraId="162462A5"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0CE921CC" w14:textId="77777777" w:rsidR="009A4BDA" w:rsidRPr="002B2491" w:rsidRDefault="009A4BDA" w:rsidP="009A4BDA">
            <w:pPr>
              <w:spacing w:after="0"/>
              <w:jc w:val="left"/>
              <w:rPr>
                <w:sz w:val="20"/>
                <w:szCs w:val="20"/>
              </w:rPr>
            </w:pPr>
          </w:p>
        </w:tc>
        <w:tc>
          <w:tcPr>
            <w:tcW w:w="450" w:type="dxa"/>
          </w:tcPr>
          <w:p w14:paraId="66C23805" w14:textId="77777777" w:rsidR="009A4BDA" w:rsidRPr="006D7850" w:rsidRDefault="00E84079" w:rsidP="009A4BDA">
            <w:pPr>
              <w:spacing w:after="0"/>
              <w:ind w:right="-195"/>
              <w:jc w:val="left"/>
              <w:rPr>
                <w:szCs w:val="20"/>
              </w:rPr>
            </w:pPr>
            <w:sdt>
              <w:sdtPr>
                <w:rPr>
                  <w:szCs w:val="20"/>
                </w:rPr>
                <w:id w:val="1667889465"/>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9A4BDA" w:rsidRPr="006D7850">
              <w:rPr>
                <w:szCs w:val="20"/>
              </w:rPr>
              <w:t>*</w:t>
            </w:r>
          </w:p>
        </w:tc>
        <w:tc>
          <w:tcPr>
            <w:tcW w:w="6835" w:type="dxa"/>
          </w:tcPr>
          <w:p w14:paraId="43EBF866" w14:textId="77777777" w:rsidR="009A4BDA" w:rsidRPr="009A4BDA" w:rsidRDefault="009A4BDA" w:rsidP="009A4BDA">
            <w:pPr>
              <w:pStyle w:val="NoSpacing"/>
              <w:spacing w:before="0" w:after="0"/>
              <w:jc w:val="both"/>
              <w:rPr>
                <w:sz w:val="20"/>
                <w:szCs w:val="20"/>
              </w:rPr>
            </w:pPr>
            <w:r w:rsidRPr="00130DEF">
              <w:rPr>
                <w:sz w:val="20"/>
                <w:szCs w:val="20"/>
              </w:rPr>
              <w:t xml:space="preserve">Prevent run-on of </w:t>
            </w:r>
            <w:r>
              <w:rPr>
                <w:sz w:val="20"/>
                <w:szCs w:val="20"/>
              </w:rPr>
              <w:t>stormwater</w:t>
            </w:r>
            <w:r w:rsidRPr="00130DEF">
              <w:rPr>
                <w:sz w:val="20"/>
                <w:szCs w:val="20"/>
              </w:rPr>
              <w:t xml:space="preserve"> into fueling areas using diversion dikes, berms, curbing, surfa</w:t>
            </w:r>
            <w:r>
              <w:rPr>
                <w:sz w:val="20"/>
                <w:szCs w:val="20"/>
              </w:rPr>
              <w:t>ce grading, or other measures.</w:t>
            </w:r>
          </w:p>
        </w:tc>
      </w:tr>
      <w:tr w:rsidR="009A4BDA" w:rsidRPr="002B2491" w14:paraId="33C9AF8E" w14:textId="77777777" w:rsidTr="00AA379B">
        <w:tc>
          <w:tcPr>
            <w:tcW w:w="431" w:type="dxa"/>
            <w:tcBorders>
              <w:top w:val="nil"/>
              <w:bottom w:val="nil"/>
              <w:right w:val="nil"/>
            </w:tcBorders>
          </w:tcPr>
          <w:p w14:paraId="34978BF1"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34E06622" w14:textId="77777777" w:rsidR="009A4BDA" w:rsidRPr="002B2491" w:rsidRDefault="009A4BDA" w:rsidP="009A4BDA">
            <w:pPr>
              <w:spacing w:after="0"/>
              <w:jc w:val="left"/>
              <w:rPr>
                <w:sz w:val="20"/>
                <w:szCs w:val="20"/>
              </w:rPr>
            </w:pPr>
          </w:p>
        </w:tc>
        <w:tc>
          <w:tcPr>
            <w:tcW w:w="450" w:type="dxa"/>
          </w:tcPr>
          <w:p w14:paraId="1FBAE811" w14:textId="77777777" w:rsidR="009A4BDA" w:rsidRPr="006D7850" w:rsidRDefault="00E84079" w:rsidP="009A4BDA">
            <w:pPr>
              <w:spacing w:after="0"/>
              <w:ind w:right="-195"/>
              <w:jc w:val="left"/>
              <w:rPr>
                <w:szCs w:val="20"/>
              </w:rPr>
            </w:pPr>
            <w:sdt>
              <w:sdtPr>
                <w:rPr>
                  <w:szCs w:val="20"/>
                </w:rPr>
                <w:id w:val="2022508243"/>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9A4BDA" w:rsidRPr="006D7850">
              <w:rPr>
                <w:szCs w:val="20"/>
              </w:rPr>
              <w:t>*</w:t>
            </w:r>
          </w:p>
        </w:tc>
        <w:tc>
          <w:tcPr>
            <w:tcW w:w="6835" w:type="dxa"/>
          </w:tcPr>
          <w:p w14:paraId="6065931D" w14:textId="77777777" w:rsidR="009A4BDA" w:rsidRPr="002B2491" w:rsidRDefault="009A4BDA" w:rsidP="009A4BDA">
            <w:pPr>
              <w:spacing w:after="0"/>
              <w:ind w:right="-108"/>
              <w:jc w:val="left"/>
              <w:rPr>
                <w:sz w:val="20"/>
                <w:szCs w:val="20"/>
              </w:rPr>
            </w:pPr>
            <w:r>
              <w:rPr>
                <w:sz w:val="20"/>
                <w:szCs w:val="20"/>
              </w:rPr>
              <w:t>U</w:t>
            </w:r>
            <w:r w:rsidRPr="00130DEF">
              <w:rPr>
                <w:sz w:val="20"/>
                <w:szCs w:val="20"/>
              </w:rPr>
              <w:t>se catch basin inserts to prevent discharge into storm drains</w:t>
            </w:r>
            <w:r>
              <w:rPr>
                <w:sz w:val="20"/>
                <w:szCs w:val="20"/>
              </w:rPr>
              <w:t>/</w:t>
            </w:r>
          </w:p>
        </w:tc>
      </w:tr>
      <w:tr w:rsidR="009A4BDA" w:rsidRPr="002B2491" w14:paraId="311ECF30" w14:textId="77777777" w:rsidTr="00AA379B">
        <w:tc>
          <w:tcPr>
            <w:tcW w:w="431" w:type="dxa"/>
            <w:tcBorders>
              <w:top w:val="nil"/>
              <w:bottom w:val="single" w:sz="4" w:space="0" w:color="auto"/>
              <w:right w:val="nil"/>
            </w:tcBorders>
          </w:tcPr>
          <w:p w14:paraId="5B60A344" w14:textId="77777777" w:rsidR="009A4BDA" w:rsidRPr="006D7850" w:rsidRDefault="009A4BDA" w:rsidP="009A4BDA">
            <w:pPr>
              <w:spacing w:after="0"/>
              <w:jc w:val="left"/>
              <w:rPr>
                <w:szCs w:val="20"/>
              </w:rPr>
            </w:pPr>
          </w:p>
        </w:tc>
        <w:tc>
          <w:tcPr>
            <w:tcW w:w="1729" w:type="dxa"/>
            <w:gridSpan w:val="2"/>
            <w:tcBorders>
              <w:top w:val="nil"/>
              <w:left w:val="nil"/>
              <w:bottom w:val="single" w:sz="4" w:space="0" w:color="auto"/>
            </w:tcBorders>
          </w:tcPr>
          <w:p w14:paraId="256448E3" w14:textId="77777777" w:rsidR="009A4BDA" w:rsidRPr="002B2491" w:rsidRDefault="009A4BDA" w:rsidP="009A4BDA">
            <w:pPr>
              <w:spacing w:after="0"/>
              <w:jc w:val="left"/>
              <w:rPr>
                <w:sz w:val="20"/>
                <w:szCs w:val="20"/>
              </w:rPr>
            </w:pPr>
          </w:p>
        </w:tc>
        <w:tc>
          <w:tcPr>
            <w:tcW w:w="450" w:type="dxa"/>
          </w:tcPr>
          <w:p w14:paraId="134CF67F" w14:textId="77777777" w:rsidR="009A4BDA" w:rsidRPr="006D7850" w:rsidRDefault="00E84079" w:rsidP="009A4BDA">
            <w:pPr>
              <w:spacing w:after="0"/>
              <w:ind w:right="-195"/>
              <w:jc w:val="left"/>
              <w:rPr>
                <w:szCs w:val="20"/>
              </w:rPr>
            </w:pPr>
            <w:sdt>
              <w:sdtPr>
                <w:rPr>
                  <w:szCs w:val="20"/>
                </w:rPr>
                <w:id w:val="2082410970"/>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9A4BDA" w:rsidRPr="006D7850">
              <w:rPr>
                <w:szCs w:val="20"/>
              </w:rPr>
              <w:t>*</w:t>
            </w:r>
          </w:p>
        </w:tc>
        <w:tc>
          <w:tcPr>
            <w:tcW w:w="6835" w:type="dxa"/>
          </w:tcPr>
          <w:p w14:paraId="0A992B4D" w14:textId="77777777" w:rsidR="009A4BDA" w:rsidRPr="002B2491" w:rsidRDefault="009A4BDA" w:rsidP="009A4BDA">
            <w:pPr>
              <w:spacing w:after="0"/>
              <w:ind w:right="-108"/>
              <w:jc w:val="left"/>
              <w:rPr>
                <w:sz w:val="20"/>
                <w:szCs w:val="20"/>
              </w:rPr>
            </w:pPr>
            <w:r w:rsidRPr="004157BA">
              <w:rPr>
                <w:sz w:val="20"/>
                <w:szCs w:val="20"/>
              </w:rPr>
              <w:t>Use d</w:t>
            </w:r>
            <w:r>
              <w:rPr>
                <w:sz w:val="20"/>
                <w:szCs w:val="20"/>
              </w:rPr>
              <w:t>rip pans, drain boards,</w:t>
            </w:r>
            <w:r w:rsidRPr="004157BA">
              <w:rPr>
                <w:sz w:val="20"/>
                <w:szCs w:val="20"/>
              </w:rPr>
              <w:t xml:space="preserve"> and drying racks to direct drips back to a fluid holding tank for reuse or proper disposal</w:t>
            </w:r>
            <w:r>
              <w:rPr>
                <w:sz w:val="20"/>
                <w:szCs w:val="20"/>
              </w:rPr>
              <w:t>.</w:t>
            </w:r>
          </w:p>
        </w:tc>
      </w:tr>
      <w:tr w:rsidR="00AA379B" w:rsidRPr="002B2491" w14:paraId="7B72316C" w14:textId="77777777" w:rsidTr="00AA379B">
        <w:sdt>
          <w:sdtPr>
            <w:rPr>
              <w:szCs w:val="20"/>
            </w:rPr>
            <w:id w:val="902187851"/>
            <w14:checkbox>
              <w14:checked w14:val="0"/>
              <w14:checkedState w14:val="2612" w14:font="MS Gothic"/>
              <w14:uncheckedState w14:val="2610" w14:font="MS Gothic"/>
            </w14:checkbox>
          </w:sdtPr>
          <w:sdtEndPr/>
          <w:sdtContent>
            <w:tc>
              <w:tcPr>
                <w:tcW w:w="431" w:type="dxa"/>
                <w:tcBorders>
                  <w:bottom w:val="nil"/>
                  <w:right w:val="nil"/>
                </w:tcBorders>
              </w:tcPr>
              <w:p w14:paraId="60997CC5" w14:textId="77777777" w:rsidR="00AA379B" w:rsidRPr="006D7850" w:rsidRDefault="00AA379B" w:rsidP="009A4BDA">
                <w:pPr>
                  <w:spacing w:after="0"/>
                  <w:jc w:val="left"/>
                  <w:rPr>
                    <w:szCs w:val="20"/>
                  </w:rPr>
                </w:pPr>
                <w:r>
                  <w:rPr>
                    <w:rFonts w:ascii="MS Gothic" w:eastAsia="MS Gothic" w:hAnsi="MS Gothic" w:hint="eastAsia"/>
                    <w:szCs w:val="20"/>
                  </w:rPr>
                  <w:t>☐</w:t>
                </w:r>
              </w:p>
            </w:tc>
          </w:sdtContent>
        </w:sdt>
        <w:tc>
          <w:tcPr>
            <w:tcW w:w="1729" w:type="dxa"/>
            <w:gridSpan w:val="2"/>
            <w:vMerge w:val="restart"/>
            <w:tcBorders>
              <w:left w:val="nil"/>
            </w:tcBorders>
          </w:tcPr>
          <w:p w14:paraId="7B5487CD" w14:textId="6A3A6B97" w:rsidR="00AA379B" w:rsidRPr="002B2491" w:rsidRDefault="00AA379B" w:rsidP="009A4BDA">
            <w:pPr>
              <w:spacing w:after="0"/>
              <w:jc w:val="left"/>
              <w:rPr>
                <w:sz w:val="20"/>
                <w:szCs w:val="20"/>
              </w:rPr>
            </w:pPr>
            <w:r w:rsidRPr="002B2491">
              <w:rPr>
                <w:sz w:val="20"/>
                <w:szCs w:val="20"/>
              </w:rPr>
              <w:t>Salt storage/</w:t>
            </w:r>
            <w:r>
              <w:rPr>
                <w:sz w:val="20"/>
                <w:szCs w:val="20"/>
              </w:rPr>
              <w:t xml:space="preserve"> </w:t>
            </w:r>
            <w:r w:rsidRPr="002B2491">
              <w:rPr>
                <w:sz w:val="20"/>
                <w:szCs w:val="20"/>
              </w:rPr>
              <w:t>loading/mixing</w:t>
            </w:r>
          </w:p>
        </w:tc>
        <w:sdt>
          <w:sdtPr>
            <w:rPr>
              <w:szCs w:val="20"/>
            </w:rPr>
            <w:id w:val="-1072035155"/>
            <w14:checkbox>
              <w14:checked w14:val="0"/>
              <w14:checkedState w14:val="2612" w14:font="MS Gothic"/>
              <w14:uncheckedState w14:val="2610" w14:font="MS Gothic"/>
            </w14:checkbox>
          </w:sdtPr>
          <w:sdtEndPr/>
          <w:sdtContent>
            <w:tc>
              <w:tcPr>
                <w:tcW w:w="450" w:type="dxa"/>
              </w:tcPr>
              <w:p w14:paraId="74EAB570" w14:textId="77777777" w:rsidR="00AA379B" w:rsidRPr="006D7850" w:rsidRDefault="00AA379B"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6B3F6E2A" w14:textId="77777777" w:rsidR="00AA379B" w:rsidRPr="00421EEA" w:rsidRDefault="00AA379B" w:rsidP="00421EEA">
            <w:pPr>
              <w:spacing w:after="0"/>
              <w:ind w:left="5"/>
              <w:rPr>
                <w:sz w:val="20"/>
                <w:szCs w:val="20"/>
              </w:rPr>
            </w:pPr>
            <w:r w:rsidRPr="00421EEA">
              <w:rPr>
                <w:sz w:val="20"/>
                <w:szCs w:val="20"/>
              </w:rPr>
              <w:t>Cover or reduce the potential for stormwater contacting deicing salt or sand storage piles (i.e. enclosed building, storage shed or tarp).</w:t>
            </w:r>
          </w:p>
        </w:tc>
      </w:tr>
      <w:tr w:rsidR="00AA379B" w:rsidRPr="002B2491" w14:paraId="06DA70D8" w14:textId="77777777" w:rsidTr="00AA379B">
        <w:tc>
          <w:tcPr>
            <w:tcW w:w="431" w:type="dxa"/>
            <w:tcBorders>
              <w:top w:val="nil"/>
              <w:bottom w:val="nil"/>
              <w:right w:val="nil"/>
            </w:tcBorders>
          </w:tcPr>
          <w:p w14:paraId="66DEF94A" w14:textId="77777777" w:rsidR="00AA379B" w:rsidRPr="006D7850" w:rsidRDefault="00AA379B" w:rsidP="009A4BDA">
            <w:pPr>
              <w:spacing w:after="0"/>
              <w:jc w:val="left"/>
              <w:rPr>
                <w:szCs w:val="20"/>
              </w:rPr>
            </w:pPr>
          </w:p>
        </w:tc>
        <w:tc>
          <w:tcPr>
            <w:tcW w:w="1729" w:type="dxa"/>
            <w:gridSpan w:val="2"/>
            <w:vMerge/>
            <w:tcBorders>
              <w:left w:val="nil"/>
              <w:bottom w:val="nil"/>
            </w:tcBorders>
          </w:tcPr>
          <w:p w14:paraId="130E6BDE" w14:textId="77777777" w:rsidR="00AA379B" w:rsidRPr="002B2491" w:rsidRDefault="00AA379B" w:rsidP="009A4BDA">
            <w:pPr>
              <w:spacing w:after="0"/>
              <w:jc w:val="left"/>
              <w:rPr>
                <w:sz w:val="20"/>
                <w:szCs w:val="20"/>
              </w:rPr>
            </w:pPr>
          </w:p>
        </w:tc>
        <w:sdt>
          <w:sdtPr>
            <w:rPr>
              <w:szCs w:val="20"/>
            </w:rPr>
            <w:id w:val="-1973971931"/>
            <w14:checkbox>
              <w14:checked w14:val="0"/>
              <w14:checkedState w14:val="2612" w14:font="MS Gothic"/>
              <w14:uncheckedState w14:val="2610" w14:font="MS Gothic"/>
            </w14:checkbox>
          </w:sdtPr>
          <w:sdtEndPr/>
          <w:sdtContent>
            <w:tc>
              <w:tcPr>
                <w:tcW w:w="450" w:type="dxa"/>
              </w:tcPr>
              <w:p w14:paraId="2B4CF147" w14:textId="77777777" w:rsidR="00AA379B" w:rsidRPr="006D7850" w:rsidRDefault="00AA379B"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41D0EB2A" w14:textId="77777777" w:rsidR="00AA379B" w:rsidRPr="00421EEA" w:rsidRDefault="00AA379B" w:rsidP="00421EEA">
            <w:pPr>
              <w:spacing w:after="0"/>
              <w:ind w:left="5"/>
              <w:rPr>
                <w:sz w:val="20"/>
                <w:szCs w:val="20"/>
              </w:rPr>
            </w:pPr>
            <w:r w:rsidRPr="00421EEA">
              <w:rPr>
                <w:sz w:val="20"/>
                <w:szCs w:val="20"/>
              </w:rPr>
              <w:t>Provide containment of any accidental losses of concentrated solutions, salts and other polluting materials (i.e. sweep back or collect salt that has escaped the covered area).</w:t>
            </w:r>
          </w:p>
        </w:tc>
      </w:tr>
      <w:tr w:rsidR="009A4BDA" w:rsidRPr="002B2491" w14:paraId="21FF7159" w14:textId="77777777" w:rsidTr="00AA379B">
        <w:tc>
          <w:tcPr>
            <w:tcW w:w="431" w:type="dxa"/>
            <w:tcBorders>
              <w:top w:val="nil"/>
              <w:bottom w:val="nil"/>
              <w:right w:val="nil"/>
            </w:tcBorders>
          </w:tcPr>
          <w:p w14:paraId="0527C5FF"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61E36B9A" w14:textId="77777777" w:rsidR="009A4BDA" w:rsidRPr="002B2491" w:rsidRDefault="009A4BDA" w:rsidP="009A4BDA">
            <w:pPr>
              <w:spacing w:after="0"/>
              <w:jc w:val="left"/>
              <w:rPr>
                <w:sz w:val="20"/>
                <w:szCs w:val="20"/>
              </w:rPr>
            </w:pPr>
          </w:p>
        </w:tc>
        <w:tc>
          <w:tcPr>
            <w:tcW w:w="450" w:type="dxa"/>
          </w:tcPr>
          <w:p w14:paraId="6CA3D3FA" w14:textId="77777777" w:rsidR="009A4BDA" w:rsidRPr="006D7850" w:rsidRDefault="00E84079" w:rsidP="009A4BDA">
            <w:pPr>
              <w:spacing w:after="0"/>
              <w:ind w:right="-195"/>
              <w:jc w:val="left"/>
              <w:rPr>
                <w:szCs w:val="20"/>
              </w:rPr>
            </w:pPr>
            <w:sdt>
              <w:sdtPr>
                <w:rPr>
                  <w:szCs w:val="20"/>
                </w:rPr>
                <w:id w:val="-1387334510"/>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421EEA">
              <w:rPr>
                <w:szCs w:val="20"/>
              </w:rPr>
              <w:t>*</w:t>
            </w:r>
          </w:p>
        </w:tc>
        <w:tc>
          <w:tcPr>
            <w:tcW w:w="6835" w:type="dxa"/>
          </w:tcPr>
          <w:p w14:paraId="64080046" w14:textId="77777777" w:rsidR="009A4BDA" w:rsidRPr="00421EEA" w:rsidRDefault="00421EEA" w:rsidP="00421EEA">
            <w:pPr>
              <w:spacing w:after="0"/>
              <w:ind w:left="5"/>
              <w:rPr>
                <w:sz w:val="20"/>
                <w:szCs w:val="20"/>
              </w:rPr>
            </w:pPr>
            <w:r w:rsidRPr="00421EEA">
              <w:rPr>
                <w:sz w:val="20"/>
                <w:szCs w:val="20"/>
              </w:rPr>
              <w:t>Provide an area with secondary containment and impervious surface for storage of chemical deicing containers.</w:t>
            </w:r>
          </w:p>
        </w:tc>
      </w:tr>
      <w:tr w:rsidR="00421EEA" w:rsidRPr="002B2491" w14:paraId="1BBF5F54" w14:textId="77777777" w:rsidTr="00AA379B">
        <w:tc>
          <w:tcPr>
            <w:tcW w:w="431" w:type="dxa"/>
            <w:tcBorders>
              <w:top w:val="nil"/>
              <w:bottom w:val="nil"/>
              <w:right w:val="nil"/>
            </w:tcBorders>
          </w:tcPr>
          <w:p w14:paraId="5FAC16BB" w14:textId="77777777" w:rsidR="00421EEA" w:rsidRPr="006D7850" w:rsidRDefault="00421EEA" w:rsidP="00532298">
            <w:pPr>
              <w:spacing w:after="0"/>
              <w:jc w:val="left"/>
              <w:rPr>
                <w:szCs w:val="20"/>
              </w:rPr>
            </w:pPr>
          </w:p>
        </w:tc>
        <w:tc>
          <w:tcPr>
            <w:tcW w:w="1729" w:type="dxa"/>
            <w:gridSpan w:val="2"/>
            <w:tcBorders>
              <w:top w:val="nil"/>
              <w:left w:val="nil"/>
              <w:bottom w:val="nil"/>
            </w:tcBorders>
          </w:tcPr>
          <w:p w14:paraId="67F0F500" w14:textId="77777777" w:rsidR="00421EEA" w:rsidRPr="002B2491" w:rsidRDefault="00421EEA" w:rsidP="00532298">
            <w:pPr>
              <w:spacing w:after="0"/>
              <w:jc w:val="left"/>
              <w:rPr>
                <w:sz w:val="20"/>
                <w:szCs w:val="20"/>
              </w:rPr>
            </w:pPr>
          </w:p>
        </w:tc>
        <w:tc>
          <w:tcPr>
            <w:tcW w:w="450" w:type="dxa"/>
          </w:tcPr>
          <w:p w14:paraId="21F3DE83" w14:textId="77777777" w:rsidR="00421EEA" w:rsidRPr="006D7850" w:rsidRDefault="00E84079" w:rsidP="00532298">
            <w:pPr>
              <w:spacing w:after="0"/>
              <w:ind w:right="-195"/>
              <w:jc w:val="left"/>
              <w:rPr>
                <w:szCs w:val="20"/>
              </w:rPr>
            </w:pPr>
            <w:sdt>
              <w:sdtPr>
                <w:rPr>
                  <w:szCs w:val="20"/>
                </w:rPr>
                <w:id w:val="1543168587"/>
                <w14:checkbox>
                  <w14:checked w14:val="0"/>
                  <w14:checkedState w14:val="2612" w14:font="MS Gothic"/>
                  <w14:uncheckedState w14:val="2610" w14:font="MS Gothic"/>
                </w14:checkbox>
              </w:sdtPr>
              <w:sdtEndPr/>
              <w:sdtContent>
                <w:r w:rsidR="00421EEA" w:rsidRPr="006D7850">
                  <w:rPr>
                    <w:rFonts w:ascii="MS Gothic" w:eastAsia="MS Gothic" w:hAnsi="MS Gothic" w:hint="eastAsia"/>
                    <w:szCs w:val="20"/>
                  </w:rPr>
                  <w:t>☐</w:t>
                </w:r>
              </w:sdtContent>
            </w:sdt>
            <w:r w:rsidR="00421EEA" w:rsidRPr="006D7850">
              <w:rPr>
                <w:szCs w:val="20"/>
              </w:rPr>
              <w:t>*</w:t>
            </w:r>
          </w:p>
        </w:tc>
        <w:tc>
          <w:tcPr>
            <w:tcW w:w="6835" w:type="dxa"/>
          </w:tcPr>
          <w:p w14:paraId="23AC1571" w14:textId="77777777" w:rsidR="00421EEA" w:rsidRPr="00421EEA" w:rsidRDefault="00421EEA" w:rsidP="00421EEA">
            <w:pPr>
              <w:spacing w:after="0"/>
              <w:ind w:left="5"/>
              <w:rPr>
                <w:sz w:val="20"/>
                <w:szCs w:val="20"/>
              </w:rPr>
            </w:pPr>
            <w:r w:rsidRPr="00421EEA">
              <w:rPr>
                <w:sz w:val="20"/>
                <w:szCs w:val="20"/>
              </w:rPr>
              <w:t>Segregate stormwater runoff from salt piles to use as a base for salt brine. Use brine to accelerate the melting of ice.</w:t>
            </w:r>
          </w:p>
        </w:tc>
      </w:tr>
      <w:tr w:rsidR="009A4BDA" w:rsidRPr="002B2491" w14:paraId="1BF99347" w14:textId="77777777" w:rsidTr="00AA379B">
        <w:tc>
          <w:tcPr>
            <w:tcW w:w="431" w:type="dxa"/>
            <w:tcBorders>
              <w:top w:val="nil"/>
              <w:bottom w:val="nil"/>
              <w:right w:val="nil"/>
            </w:tcBorders>
          </w:tcPr>
          <w:p w14:paraId="17B8D3BD"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289FB24F" w14:textId="77777777" w:rsidR="009A4BDA" w:rsidRPr="002B2491" w:rsidRDefault="009A4BDA" w:rsidP="009A4BDA">
            <w:pPr>
              <w:spacing w:after="0"/>
              <w:jc w:val="left"/>
              <w:rPr>
                <w:sz w:val="20"/>
                <w:szCs w:val="20"/>
              </w:rPr>
            </w:pPr>
          </w:p>
        </w:tc>
        <w:tc>
          <w:tcPr>
            <w:tcW w:w="450" w:type="dxa"/>
          </w:tcPr>
          <w:p w14:paraId="11884077" w14:textId="77777777" w:rsidR="009A4BDA" w:rsidRPr="006D7850" w:rsidRDefault="00E84079" w:rsidP="009A4BDA">
            <w:pPr>
              <w:spacing w:after="0"/>
              <w:ind w:right="-195"/>
              <w:jc w:val="left"/>
              <w:rPr>
                <w:szCs w:val="20"/>
              </w:rPr>
            </w:pPr>
            <w:sdt>
              <w:sdtPr>
                <w:rPr>
                  <w:szCs w:val="20"/>
                </w:rPr>
                <w:id w:val="-396664195"/>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421EEA">
              <w:rPr>
                <w:szCs w:val="20"/>
              </w:rPr>
              <w:t>*</w:t>
            </w:r>
          </w:p>
        </w:tc>
        <w:tc>
          <w:tcPr>
            <w:tcW w:w="6835" w:type="dxa"/>
          </w:tcPr>
          <w:p w14:paraId="331DDED0" w14:textId="2325ABD9" w:rsidR="009A4BDA" w:rsidRPr="00421EEA" w:rsidRDefault="00421EEA" w:rsidP="00421EEA">
            <w:pPr>
              <w:spacing w:after="0"/>
              <w:ind w:left="5"/>
              <w:rPr>
                <w:sz w:val="20"/>
                <w:szCs w:val="20"/>
              </w:rPr>
            </w:pPr>
            <w:r w:rsidRPr="00421EEA">
              <w:rPr>
                <w:sz w:val="20"/>
                <w:szCs w:val="20"/>
              </w:rPr>
              <w:t>Implement alternate deicing chemicals, such as, beet juice, brine or other materials.</w:t>
            </w:r>
            <w:r w:rsidR="00BC13C0">
              <w:rPr>
                <w:sz w:val="20"/>
                <w:szCs w:val="20"/>
              </w:rPr>
              <w:t xml:space="preserve"> </w:t>
            </w:r>
          </w:p>
        </w:tc>
      </w:tr>
      <w:tr w:rsidR="009A4BDA" w:rsidRPr="002B2491" w14:paraId="33C11F7D" w14:textId="77777777" w:rsidTr="00AA379B">
        <w:tc>
          <w:tcPr>
            <w:tcW w:w="431" w:type="dxa"/>
            <w:tcBorders>
              <w:top w:val="nil"/>
              <w:bottom w:val="nil"/>
              <w:right w:val="nil"/>
            </w:tcBorders>
          </w:tcPr>
          <w:p w14:paraId="5093C9BB"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50AEFAF3" w14:textId="77777777" w:rsidR="009A4BDA" w:rsidRPr="002B2491" w:rsidRDefault="009A4BDA" w:rsidP="009A4BDA">
            <w:pPr>
              <w:spacing w:after="0"/>
              <w:jc w:val="left"/>
              <w:rPr>
                <w:sz w:val="20"/>
                <w:szCs w:val="20"/>
              </w:rPr>
            </w:pPr>
          </w:p>
        </w:tc>
        <w:tc>
          <w:tcPr>
            <w:tcW w:w="450" w:type="dxa"/>
          </w:tcPr>
          <w:p w14:paraId="63DE2B52" w14:textId="77777777" w:rsidR="009A4BDA" w:rsidRPr="006D7850" w:rsidRDefault="00E84079" w:rsidP="009A4BDA">
            <w:pPr>
              <w:spacing w:after="0"/>
              <w:ind w:right="-195"/>
              <w:jc w:val="left"/>
              <w:rPr>
                <w:szCs w:val="20"/>
              </w:rPr>
            </w:pPr>
            <w:sdt>
              <w:sdtPr>
                <w:rPr>
                  <w:szCs w:val="20"/>
                </w:rPr>
                <w:id w:val="-1542040959"/>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9A4BDA" w:rsidRPr="006D7850">
              <w:rPr>
                <w:szCs w:val="20"/>
              </w:rPr>
              <w:t>*</w:t>
            </w:r>
          </w:p>
        </w:tc>
        <w:tc>
          <w:tcPr>
            <w:tcW w:w="6835" w:type="dxa"/>
          </w:tcPr>
          <w:p w14:paraId="5D30C9F8" w14:textId="77777777" w:rsidR="009A4BDA" w:rsidRPr="00421EEA" w:rsidRDefault="00421EEA" w:rsidP="00421EEA">
            <w:pPr>
              <w:spacing w:after="0"/>
              <w:ind w:left="5"/>
              <w:rPr>
                <w:sz w:val="20"/>
                <w:szCs w:val="20"/>
              </w:rPr>
            </w:pPr>
            <w:r w:rsidRPr="00421EEA">
              <w:rPr>
                <w:sz w:val="20"/>
                <w:szCs w:val="20"/>
              </w:rPr>
              <w:t>Annually calibrate the salt spreaders.</w:t>
            </w:r>
          </w:p>
        </w:tc>
      </w:tr>
      <w:tr w:rsidR="00421EEA" w:rsidRPr="002B2491" w14:paraId="6B5248F9" w14:textId="77777777" w:rsidTr="00AA379B">
        <w:tc>
          <w:tcPr>
            <w:tcW w:w="431" w:type="dxa"/>
            <w:tcBorders>
              <w:top w:val="nil"/>
              <w:bottom w:val="nil"/>
              <w:right w:val="nil"/>
            </w:tcBorders>
          </w:tcPr>
          <w:p w14:paraId="12E1C392" w14:textId="77777777" w:rsidR="00421EEA" w:rsidRPr="006D7850" w:rsidRDefault="00421EEA" w:rsidP="00532298">
            <w:pPr>
              <w:spacing w:after="0"/>
              <w:jc w:val="left"/>
              <w:rPr>
                <w:szCs w:val="20"/>
              </w:rPr>
            </w:pPr>
          </w:p>
        </w:tc>
        <w:tc>
          <w:tcPr>
            <w:tcW w:w="1729" w:type="dxa"/>
            <w:gridSpan w:val="2"/>
            <w:tcBorders>
              <w:top w:val="nil"/>
              <w:left w:val="nil"/>
              <w:bottom w:val="nil"/>
            </w:tcBorders>
          </w:tcPr>
          <w:p w14:paraId="7A18849D" w14:textId="77777777" w:rsidR="00421EEA" w:rsidRPr="002B2491" w:rsidRDefault="00421EEA" w:rsidP="00532298">
            <w:pPr>
              <w:spacing w:after="0"/>
              <w:jc w:val="left"/>
              <w:rPr>
                <w:sz w:val="20"/>
                <w:szCs w:val="20"/>
              </w:rPr>
            </w:pPr>
          </w:p>
        </w:tc>
        <w:tc>
          <w:tcPr>
            <w:tcW w:w="450" w:type="dxa"/>
          </w:tcPr>
          <w:p w14:paraId="19A46D4E" w14:textId="77777777" w:rsidR="00421EEA" w:rsidRPr="006D7850" w:rsidRDefault="00E84079" w:rsidP="00532298">
            <w:pPr>
              <w:spacing w:after="0"/>
              <w:ind w:right="-195"/>
              <w:jc w:val="left"/>
              <w:rPr>
                <w:szCs w:val="20"/>
              </w:rPr>
            </w:pPr>
            <w:sdt>
              <w:sdtPr>
                <w:rPr>
                  <w:szCs w:val="20"/>
                </w:rPr>
                <w:id w:val="-419021494"/>
                <w14:checkbox>
                  <w14:checked w14:val="0"/>
                  <w14:checkedState w14:val="2612" w14:font="MS Gothic"/>
                  <w14:uncheckedState w14:val="2610" w14:font="MS Gothic"/>
                </w14:checkbox>
              </w:sdtPr>
              <w:sdtEndPr/>
              <w:sdtContent>
                <w:r w:rsidR="00421EEA" w:rsidRPr="006D7850">
                  <w:rPr>
                    <w:rFonts w:ascii="MS Gothic" w:eastAsia="MS Gothic" w:hAnsi="MS Gothic" w:hint="eastAsia"/>
                    <w:szCs w:val="20"/>
                  </w:rPr>
                  <w:t>☐</w:t>
                </w:r>
              </w:sdtContent>
            </w:sdt>
            <w:r w:rsidR="00421EEA">
              <w:rPr>
                <w:szCs w:val="20"/>
              </w:rPr>
              <w:t>*</w:t>
            </w:r>
          </w:p>
        </w:tc>
        <w:tc>
          <w:tcPr>
            <w:tcW w:w="6835" w:type="dxa"/>
          </w:tcPr>
          <w:p w14:paraId="5401FCF6" w14:textId="77777777" w:rsidR="00421EEA" w:rsidRPr="00421EEA" w:rsidRDefault="00421EEA" w:rsidP="00532298">
            <w:pPr>
              <w:spacing w:after="0"/>
              <w:ind w:left="5"/>
              <w:rPr>
                <w:sz w:val="20"/>
                <w:szCs w:val="20"/>
              </w:rPr>
            </w:pPr>
            <w:r w:rsidRPr="00A657BC">
              <w:rPr>
                <w:sz w:val="20"/>
                <w:szCs w:val="20"/>
              </w:rPr>
              <w:t>Inform salt applicators of sensitive areas, such as public water supplies, lakes, and ponds. Consider de-icing alternatives in sensitive areas</w:t>
            </w:r>
            <w:r>
              <w:rPr>
                <w:sz w:val="20"/>
                <w:szCs w:val="20"/>
              </w:rPr>
              <w:t>.</w:t>
            </w:r>
          </w:p>
        </w:tc>
      </w:tr>
      <w:tr w:rsidR="00421EEA" w:rsidRPr="002B2491" w14:paraId="0EF38913" w14:textId="77777777" w:rsidTr="00AA379B">
        <w:tc>
          <w:tcPr>
            <w:tcW w:w="431" w:type="dxa"/>
            <w:tcBorders>
              <w:top w:val="nil"/>
              <w:bottom w:val="single" w:sz="4" w:space="0" w:color="auto"/>
              <w:right w:val="nil"/>
            </w:tcBorders>
          </w:tcPr>
          <w:p w14:paraId="4EC66FF8" w14:textId="77777777" w:rsidR="00421EEA" w:rsidRPr="006D7850" w:rsidRDefault="00421EEA" w:rsidP="00532298">
            <w:pPr>
              <w:spacing w:after="0"/>
              <w:jc w:val="left"/>
              <w:rPr>
                <w:szCs w:val="20"/>
              </w:rPr>
            </w:pPr>
          </w:p>
        </w:tc>
        <w:tc>
          <w:tcPr>
            <w:tcW w:w="1729" w:type="dxa"/>
            <w:gridSpan w:val="2"/>
            <w:tcBorders>
              <w:top w:val="nil"/>
              <w:left w:val="nil"/>
              <w:bottom w:val="single" w:sz="4" w:space="0" w:color="auto"/>
            </w:tcBorders>
          </w:tcPr>
          <w:p w14:paraId="2DC24C25" w14:textId="77777777" w:rsidR="00421EEA" w:rsidRPr="002B2491" w:rsidRDefault="00421EEA" w:rsidP="00532298">
            <w:pPr>
              <w:spacing w:after="0"/>
              <w:jc w:val="left"/>
              <w:rPr>
                <w:sz w:val="20"/>
                <w:szCs w:val="20"/>
              </w:rPr>
            </w:pPr>
          </w:p>
        </w:tc>
        <w:tc>
          <w:tcPr>
            <w:tcW w:w="450" w:type="dxa"/>
          </w:tcPr>
          <w:p w14:paraId="11EFF31F" w14:textId="77777777" w:rsidR="00421EEA" w:rsidRPr="006D7850" w:rsidRDefault="00E84079" w:rsidP="00532298">
            <w:pPr>
              <w:spacing w:after="0"/>
              <w:ind w:right="-195"/>
              <w:jc w:val="left"/>
              <w:rPr>
                <w:szCs w:val="20"/>
              </w:rPr>
            </w:pPr>
            <w:sdt>
              <w:sdtPr>
                <w:rPr>
                  <w:szCs w:val="20"/>
                </w:rPr>
                <w:id w:val="-1753651409"/>
                <w14:checkbox>
                  <w14:checked w14:val="0"/>
                  <w14:checkedState w14:val="2612" w14:font="MS Gothic"/>
                  <w14:uncheckedState w14:val="2610" w14:font="MS Gothic"/>
                </w14:checkbox>
              </w:sdtPr>
              <w:sdtEndPr/>
              <w:sdtContent>
                <w:r w:rsidR="00421EEA" w:rsidRPr="006D7850">
                  <w:rPr>
                    <w:rFonts w:ascii="MS Gothic" w:eastAsia="MS Gothic" w:hAnsi="MS Gothic" w:hint="eastAsia"/>
                    <w:szCs w:val="20"/>
                  </w:rPr>
                  <w:t>☐</w:t>
                </w:r>
              </w:sdtContent>
            </w:sdt>
            <w:r w:rsidR="00421EEA" w:rsidRPr="006D7850">
              <w:rPr>
                <w:szCs w:val="20"/>
              </w:rPr>
              <w:t>*</w:t>
            </w:r>
          </w:p>
        </w:tc>
        <w:tc>
          <w:tcPr>
            <w:tcW w:w="6835" w:type="dxa"/>
          </w:tcPr>
          <w:p w14:paraId="3D4EB145" w14:textId="77777777" w:rsidR="00421EEA" w:rsidRPr="00421EEA" w:rsidRDefault="00421EEA" w:rsidP="00532298">
            <w:pPr>
              <w:spacing w:after="0"/>
              <w:ind w:left="5"/>
              <w:rPr>
                <w:sz w:val="20"/>
                <w:szCs w:val="20"/>
              </w:rPr>
            </w:pPr>
            <w:r>
              <w:rPr>
                <w:sz w:val="20"/>
                <w:szCs w:val="20"/>
              </w:rPr>
              <w:t>Do not store salt</w:t>
            </w:r>
            <w:r w:rsidRPr="00A657BC">
              <w:rPr>
                <w:sz w:val="20"/>
                <w:szCs w:val="20"/>
              </w:rPr>
              <w:t xml:space="preserve"> in sensitive areas (i.e. zone of influence of water supply wells, significant recharge areas, lakes a</w:t>
            </w:r>
            <w:r>
              <w:rPr>
                <w:sz w:val="20"/>
                <w:szCs w:val="20"/>
              </w:rPr>
              <w:t xml:space="preserve">nd wetlands) or within </w:t>
            </w:r>
            <w:r w:rsidRPr="00013A63">
              <w:rPr>
                <w:sz w:val="20"/>
                <w:szCs w:val="20"/>
              </w:rPr>
              <w:t>the 100-</w:t>
            </w:r>
            <w:r>
              <w:rPr>
                <w:sz w:val="20"/>
                <w:szCs w:val="20"/>
              </w:rPr>
              <w:t xml:space="preserve">year floodplain to reduce </w:t>
            </w:r>
            <w:r w:rsidRPr="00013A63">
              <w:rPr>
                <w:sz w:val="20"/>
                <w:szCs w:val="20"/>
              </w:rPr>
              <w:t>water contamination</w:t>
            </w:r>
            <w:r>
              <w:rPr>
                <w:sz w:val="20"/>
                <w:szCs w:val="20"/>
              </w:rPr>
              <w:t>.</w:t>
            </w:r>
          </w:p>
        </w:tc>
      </w:tr>
      <w:tr w:rsidR="009A4BDA" w:rsidRPr="002B2491" w14:paraId="2475B5CB" w14:textId="77777777" w:rsidTr="00AA379B">
        <w:sdt>
          <w:sdtPr>
            <w:rPr>
              <w:szCs w:val="20"/>
            </w:rPr>
            <w:id w:val="-568198387"/>
            <w14:checkbox>
              <w14:checked w14:val="0"/>
              <w14:checkedState w14:val="2612" w14:font="MS Gothic"/>
              <w14:uncheckedState w14:val="2610" w14:font="MS Gothic"/>
            </w14:checkbox>
          </w:sdtPr>
          <w:sdtEndPr/>
          <w:sdtContent>
            <w:tc>
              <w:tcPr>
                <w:tcW w:w="431" w:type="dxa"/>
                <w:tcBorders>
                  <w:bottom w:val="nil"/>
                  <w:right w:val="nil"/>
                </w:tcBorders>
              </w:tcPr>
              <w:p w14:paraId="2FDE4BAF" w14:textId="77777777" w:rsidR="009A4BDA" w:rsidRPr="006D7850" w:rsidRDefault="009A4BDA" w:rsidP="009A4BDA">
                <w:pPr>
                  <w:spacing w:after="0"/>
                  <w:jc w:val="left"/>
                  <w:rPr>
                    <w:szCs w:val="20"/>
                  </w:rPr>
                </w:pPr>
                <w:r w:rsidRPr="006D7850">
                  <w:rPr>
                    <w:rFonts w:ascii="MS Gothic" w:eastAsia="MS Gothic" w:hAnsi="MS Gothic" w:hint="eastAsia"/>
                    <w:szCs w:val="20"/>
                  </w:rPr>
                  <w:t>☐</w:t>
                </w:r>
              </w:p>
            </w:tc>
          </w:sdtContent>
        </w:sdt>
        <w:tc>
          <w:tcPr>
            <w:tcW w:w="1729" w:type="dxa"/>
            <w:gridSpan w:val="2"/>
            <w:tcBorders>
              <w:left w:val="nil"/>
              <w:bottom w:val="nil"/>
            </w:tcBorders>
          </w:tcPr>
          <w:p w14:paraId="7E0A51BC" w14:textId="0F2FB997" w:rsidR="009A4BDA" w:rsidRPr="002B2491" w:rsidRDefault="00CF1B5F" w:rsidP="009A4BDA">
            <w:pPr>
              <w:spacing w:after="0"/>
              <w:jc w:val="left"/>
              <w:rPr>
                <w:sz w:val="20"/>
                <w:szCs w:val="20"/>
              </w:rPr>
            </w:pPr>
            <w:r w:rsidRPr="002B2491">
              <w:rPr>
                <w:sz w:val="20"/>
                <w:szCs w:val="20"/>
              </w:rPr>
              <w:t>Snow disposal</w:t>
            </w:r>
          </w:p>
        </w:tc>
        <w:sdt>
          <w:sdtPr>
            <w:rPr>
              <w:szCs w:val="20"/>
            </w:rPr>
            <w:id w:val="-859272842"/>
            <w14:checkbox>
              <w14:checked w14:val="0"/>
              <w14:checkedState w14:val="2612" w14:font="MS Gothic"/>
              <w14:uncheckedState w14:val="2610" w14:font="MS Gothic"/>
            </w14:checkbox>
          </w:sdtPr>
          <w:sdtEndPr/>
          <w:sdtContent>
            <w:tc>
              <w:tcPr>
                <w:tcW w:w="450" w:type="dxa"/>
              </w:tcPr>
              <w:p w14:paraId="6CEE9F57" w14:textId="77777777" w:rsidR="009A4BDA" w:rsidRPr="006D7850" w:rsidRDefault="009A4BDA"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1963CB29" w14:textId="77777777" w:rsidR="009A4BDA" w:rsidRPr="002B2491" w:rsidRDefault="00421EEA" w:rsidP="009A4BDA">
            <w:pPr>
              <w:spacing w:after="0"/>
              <w:ind w:right="-108"/>
              <w:jc w:val="left"/>
              <w:rPr>
                <w:sz w:val="20"/>
                <w:szCs w:val="20"/>
              </w:rPr>
            </w:pPr>
            <w:r>
              <w:rPr>
                <w:sz w:val="20"/>
                <w:szCs w:val="20"/>
              </w:rPr>
              <w:t>D</w:t>
            </w:r>
            <w:r w:rsidRPr="003950EA">
              <w:rPr>
                <w:sz w:val="20"/>
                <w:szCs w:val="20"/>
              </w:rPr>
              <w:t xml:space="preserve">esignated snow disposal areas </w:t>
            </w:r>
            <w:r>
              <w:rPr>
                <w:sz w:val="20"/>
                <w:szCs w:val="20"/>
              </w:rPr>
              <w:t xml:space="preserve">have been established </w:t>
            </w:r>
            <w:r w:rsidRPr="003950EA">
              <w:rPr>
                <w:sz w:val="20"/>
                <w:szCs w:val="20"/>
              </w:rPr>
              <w:t>that have minimal potential for pollutant run-off impact</w:t>
            </w:r>
            <w:r w:rsidR="0019394D">
              <w:rPr>
                <w:sz w:val="20"/>
                <w:szCs w:val="20"/>
              </w:rPr>
              <w:t>s</w:t>
            </w:r>
            <w:r w:rsidRPr="003950EA">
              <w:rPr>
                <w:sz w:val="20"/>
                <w:szCs w:val="20"/>
              </w:rPr>
              <w:t xml:space="preserve"> on MS4 area receiving waters.</w:t>
            </w:r>
          </w:p>
        </w:tc>
      </w:tr>
      <w:tr w:rsidR="009A4BDA" w:rsidRPr="002B2491" w14:paraId="4D28B7B6" w14:textId="77777777" w:rsidTr="00AA379B">
        <w:tc>
          <w:tcPr>
            <w:tcW w:w="431" w:type="dxa"/>
            <w:tcBorders>
              <w:top w:val="nil"/>
              <w:bottom w:val="nil"/>
              <w:right w:val="nil"/>
            </w:tcBorders>
          </w:tcPr>
          <w:p w14:paraId="52CBF4AD" w14:textId="77777777" w:rsidR="009A4BDA" w:rsidRPr="006D7850" w:rsidRDefault="009A4BDA" w:rsidP="009A4BDA">
            <w:pPr>
              <w:spacing w:after="0"/>
              <w:jc w:val="left"/>
              <w:rPr>
                <w:szCs w:val="20"/>
              </w:rPr>
            </w:pPr>
          </w:p>
        </w:tc>
        <w:tc>
          <w:tcPr>
            <w:tcW w:w="1729" w:type="dxa"/>
            <w:gridSpan w:val="2"/>
            <w:tcBorders>
              <w:top w:val="nil"/>
              <w:left w:val="nil"/>
              <w:bottom w:val="nil"/>
            </w:tcBorders>
          </w:tcPr>
          <w:p w14:paraId="75767912" w14:textId="77777777" w:rsidR="009A4BDA" w:rsidRPr="002B2491" w:rsidRDefault="009A4BDA" w:rsidP="009A4BDA">
            <w:pPr>
              <w:spacing w:after="0"/>
              <w:jc w:val="left"/>
              <w:rPr>
                <w:sz w:val="20"/>
                <w:szCs w:val="20"/>
              </w:rPr>
            </w:pPr>
          </w:p>
        </w:tc>
        <w:tc>
          <w:tcPr>
            <w:tcW w:w="450" w:type="dxa"/>
          </w:tcPr>
          <w:p w14:paraId="5D0F9AC7" w14:textId="77777777" w:rsidR="009A4BDA" w:rsidRPr="006D7850" w:rsidRDefault="00E84079" w:rsidP="009A4BDA">
            <w:pPr>
              <w:spacing w:after="0"/>
              <w:ind w:right="-195"/>
              <w:jc w:val="left"/>
              <w:rPr>
                <w:szCs w:val="20"/>
              </w:rPr>
            </w:pPr>
            <w:sdt>
              <w:sdtPr>
                <w:rPr>
                  <w:szCs w:val="20"/>
                </w:rPr>
                <w:id w:val="-1769142723"/>
                <w14:checkbox>
                  <w14:checked w14:val="0"/>
                  <w14:checkedState w14:val="2612" w14:font="MS Gothic"/>
                  <w14:uncheckedState w14:val="2610" w14:font="MS Gothic"/>
                </w14:checkbox>
              </w:sdtPr>
              <w:sdtEndPr/>
              <w:sdtContent>
                <w:r w:rsidR="009A4BDA" w:rsidRPr="006D7850">
                  <w:rPr>
                    <w:rFonts w:ascii="MS Gothic" w:eastAsia="MS Gothic" w:hAnsi="MS Gothic" w:hint="eastAsia"/>
                    <w:szCs w:val="20"/>
                  </w:rPr>
                  <w:t>☐</w:t>
                </w:r>
              </w:sdtContent>
            </w:sdt>
            <w:r w:rsidR="009A4BDA" w:rsidRPr="006D7850">
              <w:rPr>
                <w:szCs w:val="20"/>
              </w:rPr>
              <w:t>*</w:t>
            </w:r>
          </w:p>
        </w:tc>
        <w:tc>
          <w:tcPr>
            <w:tcW w:w="6835" w:type="dxa"/>
          </w:tcPr>
          <w:p w14:paraId="3AB1AC38" w14:textId="77777777" w:rsidR="009A4BDA" w:rsidRPr="005F1132" w:rsidRDefault="00421EEA" w:rsidP="005F1132">
            <w:pPr>
              <w:spacing w:after="0"/>
              <w:rPr>
                <w:sz w:val="20"/>
                <w:szCs w:val="20"/>
              </w:rPr>
            </w:pPr>
            <w:r w:rsidRPr="005F1132">
              <w:rPr>
                <w:sz w:val="20"/>
                <w:szCs w:val="20"/>
              </w:rPr>
              <w:t xml:space="preserve">Direct snow piles to detention basins </w:t>
            </w:r>
            <w:r w:rsidR="0019394D">
              <w:rPr>
                <w:sz w:val="20"/>
                <w:szCs w:val="20"/>
              </w:rPr>
              <w:t xml:space="preserve">or grass areas for infiltration </w:t>
            </w:r>
            <w:r w:rsidRPr="005F1132">
              <w:rPr>
                <w:sz w:val="20"/>
                <w:szCs w:val="20"/>
              </w:rPr>
              <w:t>so that the soil and other debris attached to the snow can settle out before the water is discharged to surface waters.</w:t>
            </w:r>
          </w:p>
        </w:tc>
      </w:tr>
      <w:tr w:rsidR="00421EEA" w:rsidRPr="002B2491" w14:paraId="5A8E369A" w14:textId="77777777" w:rsidTr="00AA379B">
        <w:tc>
          <w:tcPr>
            <w:tcW w:w="431" w:type="dxa"/>
            <w:tcBorders>
              <w:top w:val="nil"/>
              <w:bottom w:val="single" w:sz="4" w:space="0" w:color="auto"/>
              <w:right w:val="nil"/>
            </w:tcBorders>
          </w:tcPr>
          <w:p w14:paraId="2E1C9304" w14:textId="77777777" w:rsidR="00421EEA" w:rsidRPr="006D7850" w:rsidRDefault="00421EEA" w:rsidP="00532298">
            <w:pPr>
              <w:spacing w:after="0"/>
              <w:jc w:val="left"/>
              <w:rPr>
                <w:szCs w:val="20"/>
              </w:rPr>
            </w:pPr>
          </w:p>
        </w:tc>
        <w:tc>
          <w:tcPr>
            <w:tcW w:w="1729" w:type="dxa"/>
            <w:gridSpan w:val="2"/>
            <w:tcBorders>
              <w:top w:val="nil"/>
              <w:left w:val="nil"/>
              <w:bottom w:val="single" w:sz="4" w:space="0" w:color="auto"/>
            </w:tcBorders>
          </w:tcPr>
          <w:p w14:paraId="1940C863" w14:textId="77777777" w:rsidR="00421EEA" w:rsidRPr="002B2491" w:rsidRDefault="00421EEA" w:rsidP="00532298">
            <w:pPr>
              <w:spacing w:after="0"/>
              <w:jc w:val="left"/>
              <w:rPr>
                <w:sz w:val="20"/>
                <w:szCs w:val="20"/>
              </w:rPr>
            </w:pPr>
          </w:p>
        </w:tc>
        <w:tc>
          <w:tcPr>
            <w:tcW w:w="450" w:type="dxa"/>
          </w:tcPr>
          <w:p w14:paraId="65543FD3" w14:textId="77777777" w:rsidR="00421EEA" w:rsidRPr="006D7850" w:rsidRDefault="00E84079" w:rsidP="00532298">
            <w:pPr>
              <w:spacing w:after="0"/>
              <w:ind w:right="-195"/>
              <w:jc w:val="left"/>
              <w:rPr>
                <w:szCs w:val="20"/>
              </w:rPr>
            </w:pPr>
            <w:sdt>
              <w:sdtPr>
                <w:rPr>
                  <w:szCs w:val="20"/>
                </w:rPr>
                <w:id w:val="-2009050312"/>
                <w14:checkbox>
                  <w14:checked w14:val="0"/>
                  <w14:checkedState w14:val="2612" w14:font="MS Gothic"/>
                  <w14:uncheckedState w14:val="2610" w14:font="MS Gothic"/>
                </w14:checkbox>
              </w:sdtPr>
              <w:sdtEndPr/>
              <w:sdtContent>
                <w:r w:rsidR="00421EEA" w:rsidRPr="006D7850">
                  <w:rPr>
                    <w:rFonts w:ascii="MS Gothic" w:eastAsia="MS Gothic" w:hAnsi="MS Gothic" w:hint="eastAsia"/>
                    <w:szCs w:val="20"/>
                  </w:rPr>
                  <w:t>☐</w:t>
                </w:r>
              </w:sdtContent>
            </w:sdt>
            <w:r w:rsidR="00421EEA">
              <w:rPr>
                <w:szCs w:val="20"/>
              </w:rPr>
              <w:t>*</w:t>
            </w:r>
          </w:p>
        </w:tc>
        <w:tc>
          <w:tcPr>
            <w:tcW w:w="6835" w:type="dxa"/>
          </w:tcPr>
          <w:p w14:paraId="6C2174E4" w14:textId="77777777" w:rsidR="00421EEA" w:rsidRPr="00421EEA" w:rsidRDefault="00421EEA" w:rsidP="005F1132">
            <w:pPr>
              <w:spacing w:after="0"/>
              <w:ind w:left="5"/>
              <w:rPr>
                <w:sz w:val="20"/>
                <w:szCs w:val="20"/>
              </w:rPr>
            </w:pPr>
            <w:r w:rsidRPr="0042376A">
              <w:rPr>
                <w:sz w:val="20"/>
                <w:szCs w:val="20"/>
              </w:rPr>
              <w:t>After the snow melts, collect litter to prevent it from entering the stormwater system</w:t>
            </w:r>
          </w:p>
        </w:tc>
      </w:tr>
      <w:tr w:rsidR="00421EEA" w:rsidRPr="002B2491" w14:paraId="48FCA348" w14:textId="77777777" w:rsidTr="00AA379B">
        <w:tc>
          <w:tcPr>
            <w:tcW w:w="431" w:type="dxa"/>
            <w:tcBorders>
              <w:top w:val="single" w:sz="4" w:space="0" w:color="auto"/>
              <w:bottom w:val="nil"/>
              <w:right w:val="nil"/>
            </w:tcBorders>
          </w:tcPr>
          <w:p w14:paraId="1CD1A1D1" w14:textId="77777777" w:rsidR="00421EEA" w:rsidRPr="006D7850" w:rsidRDefault="00421EEA" w:rsidP="00532298">
            <w:pPr>
              <w:spacing w:after="0"/>
              <w:jc w:val="left"/>
              <w:rPr>
                <w:szCs w:val="20"/>
              </w:rPr>
            </w:pPr>
          </w:p>
        </w:tc>
        <w:tc>
          <w:tcPr>
            <w:tcW w:w="1729" w:type="dxa"/>
            <w:gridSpan w:val="2"/>
            <w:tcBorders>
              <w:top w:val="single" w:sz="4" w:space="0" w:color="auto"/>
              <w:left w:val="nil"/>
              <w:bottom w:val="nil"/>
            </w:tcBorders>
          </w:tcPr>
          <w:p w14:paraId="313989AC" w14:textId="406B07E4" w:rsidR="00421EEA" w:rsidRPr="002B2491" w:rsidRDefault="00AA379B" w:rsidP="00532298">
            <w:pPr>
              <w:spacing w:after="0"/>
              <w:jc w:val="left"/>
              <w:rPr>
                <w:sz w:val="20"/>
                <w:szCs w:val="20"/>
              </w:rPr>
            </w:pPr>
            <w:r>
              <w:rPr>
                <w:sz w:val="20"/>
                <w:szCs w:val="20"/>
              </w:rPr>
              <w:t>Snow Disposal (continued)</w:t>
            </w:r>
          </w:p>
        </w:tc>
        <w:tc>
          <w:tcPr>
            <w:tcW w:w="450" w:type="dxa"/>
          </w:tcPr>
          <w:p w14:paraId="07634E8D" w14:textId="77777777" w:rsidR="00421EEA" w:rsidRPr="006D7850" w:rsidRDefault="00E84079" w:rsidP="00532298">
            <w:pPr>
              <w:spacing w:after="0"/>
              <w:ind w:right="-195"/>
              <w:jc w:val="left"/>
              <w:rPr>
                <w:szCs w:val="20"/>
              </w:rPr>
            </w:pPr>
            <w:sdt>
              <w:sdtPr>
                <w:rPr>
                  <w:szCs w:val="20"/>
                </w:rPr>
                <w:id w:val="-449934490"/>
                <w14:checkbox>
                  <w14:checked w14:val="0"/>
                  <w14:checkedState w14:val="2612" w14:font="MS Gothic"/>
                  <w14:uncheckedState w14:val="2610" w14:font="MS Gothic"/>
                </w14:checkbox>
              </w:sdtPr>
              <w:sdtEndPr/>
              <w:sdtContent>
                <w:r w:rsidR="00421EEA" w:rsidRPr="006D7850">
                  <w:rPr>
                    <w:rFonts w:ascii="MS Gothic" w:eastAsia="MS Gothic" w:hAnsi="MS Gothic" w:hint="eastAsia"/>
                    <w:szCs w:val="20"/>
                  </w:rPr>
                  <w:t>☐</w:t>
                </w:r>
              </w:sdtContent>
            </w:sdt>
            <w:r w:rsidR="00421EEA" w:rsidRPr="006D7850">
              <w:rPr>
                <w:szCs w:val="20"/>
              </w:rPr>
              <w:t>*</w:t>
            </w:r>
          </w:p>
        </w:tc>
        <w:tc>
          <w:tcPr>
            <w:tcW w:w="6835" w:type="dxa"/>
          </w:tcPr>
          <w:p w14:paraId="07C91A25" w14:textId="3A72737F" w:rsidR="00421EEA" w:rsidRPr="005F1132" w:rsidRDefault="00421EEA" w:rsidP="005F1132">
            <w:pPr>
              <w:spacing w:after="0"/>
              <w:rPr>
                <w:sz w:val="20"/>
                <w:szCs w:val="20"/>
              </w:rPr>
            </w:pPr>
            <w:r w:rsidRPr="005F1132">
              <w:rPr>
                <w:sz w:val="20"/>
                <w:szCs w:val="20"/>
              </w:rPr>
              <w:t>When storing snow in landscaped areas, plant with native and adapted species tolerant of snow storage</w:t>
            </w:r>
            <w:r w:rsidR="00574CBD">
              <w:rPr>
                <w:sz w:val="20"/>
                <w:szCs w:val="20"/>
              </w:rPr>
              <w:t xml:space="preserve"> and salt</w:t>
            </w:r>
            <w:r w:rsidRPr="005F1132">
              <w:rPr>
                <w:sz w:val="20"/>
                <w:szCs w:val="20"/>
              </w:rPr>
              <w:t xml:space="preserve"> (perennials that die back annually and shrubs/trees that can bend with weight, but not break).</w:t>
            </w:r>
          </w:p>
        </w:tc>
      </w:tr>
      <w:tr w:rsidR="00421EEA" w:rsidRPr="002B2491" w14:paraId="733EC197" w14:textId="77777777" w:rsidTr="00AA379B">
        <w:tc>
          <w:tcPr>
            <w:tcW w:w="431" w:type="dxa"/>
            <w:tcBorders>
              <w:top w:val="nil"/>
              <w:bottom w:val="nil"/>
              <w:right w:val="nil"/>
            </w:tcBorders>
          </w:tcPr>
          <w:p w14:paraId="1F10D095" w14:textId="77777777" w:rsidR="00421EEA" w:rsidRPr="006D7850" w:rsidRDefault="00421EEA" w:rsidP="00532298">
            <w:pPr>
              <w:spacing w:after="0"/>
              <w:jc w:val="left"/>
              <w:rPr>
                <w:szCs w:val="20"/>
              </w:rPr>
            </w:pPr>
          </w:p>
        </w:tc>
        <w:tc>
          <w:tcPr>
            <w:tcW w:w="1729" w:type="dxa"/>
            <w:gridSpan w:val="2"/>
            <w:tcBorders>
              <w:top w:val="nil"/>
              <w:left w:val="nil"/>
              <w:bottom w:val="nil"/>
            </w:tcBorders>
          </w:tcPr>
          <w:p w14:paraId="631EAC48" w14:textId="77777777" w:rsidR="00421EEA" w:rsidRPr="002B2491" w:rsidRDefault="00421EEA" w:rsidP="00532298">
            <w:pPr>
              <w:spacing w:after="0"/>
              <w:jc w:val="left"/>
              <w:rPr>
                <w:sz w:val="20"/>
                <w:szCs w:val="20"/>
              </w:rPr>
            </w:pPr>
          </w:p>
        </w:tc>
        <w:tc>
          <w:tcPr>
            <w:tcW w:w="450" w:type="dxa"/>
          </w:tcPr>
          <w:p w14:paraId="2AC4434A" w14:textId="77777777" w:rsidR="00421EEA" w:rsidRPr="006D7850" w:rsidRDefault="00E84079" w:rsidP="00532298">
            <w:pPr>
              <w:spacing w:after="0"/>
              <w:ind w:right="-195"/>
              <w:jc w:val="left"/>
              <w:rPr>
                <w:szCs w:val="20"/>
              </w:rPr>
            </w:pPr>
            <w:sdt>
              <w:sdtPr>
                <w:rPr>
                  <w:szCs w:val="20"/>
                </w:rPr>
                <w:id w:val="747618833"/>
                <w14:checkbox>
                  <w14:checked w14:val="0"/>
                  <w14:checkedState w14:val="2612" w14:font="MS Gothic"/>
                  <w14:uncheckedState w14:val="2610" w14:font="MS Gothic"/>
                </w14:checkbox>
              </w:sdtPr>
              <w:sdtEndPr/>
              <w:sdtContent>
                <w:r w:rsidR="00421EEA" w:rsidRPr="006D7850">
                  <w:rPr>
                    <w:rFonts w:ascii="MS Gothic" w:eastAsia="MS Gothic" w:hAnsi="MS Gothic" w:hint="eastAsia"/>
                    <w:szCs w:val="20"/>
                  </w:rPr>
                  <w:t>☐</w:t>
                </w:r>
              </w:sdtContent>
            </w:sdt>
            <w:r w:rsidR="00421EEA">
              <w:rPr>
                <w:szCs w:val="20"/>
              </w:rPr>
              <w:t>*</w:t>
            </w:r>
          </w:p>
        </w:tc>
        <w:tc>
          <w:tcPr>
            <w:tcW w:w="6835" w:type="dxa"/>
          </w:tcPr>
          <w:p w14:paraId="46562E65" w14:textId="77777777" w:rsidR="00421EEA" w:rsidRPr="005F1132" w:rsidRDefault="00421EEA" w:rsidP="005F1132">
            <w:pPr>
              <w:spacing w:after="0"/>
              <w:rPr>
                <w:sz w:val="20"/>
                <w:szCs w:val="20"/>
              </w:rPr>
            </w:pPr>
            <w:r w:rsidRPr="005F1132">
              <w:rPr>
                <w:sz w:val="20"/>
                <w:szCs w:val="20"/>
              </w:rPr>
              <w:t>Employ concave landscaped areas rather than mounded landscapes for snow storage.</w:t>
            </w:r>
          </w:p>
        </w:tc>
      </w:tr>
      <w:tr w:rsidR="005F1132" w:rsidRPr="002B2491" w14:paraId="5589F54F" w14:textId="77777777" w:rsidTr="00AA379B">
        <w:tc>
          <w:tcPr>
            <w:tcW w:w="431" w:type="dxa"/>
            <w:tcBorders>
              <w:top w:val="nil"/>
              <w:right w:val="nil"/>
            </w:tcBorders>
          </w:tcPr>
          <w:p w14:paraId="4995A315" w14:textId="77777777" w:rsidR="005F1132" w:rsidRPr="006D7850" w:rsidRDefault="005F1132" w:rsidP="00532298">
            <w:pPr>
              <w:spacing w:after="0"/>
              <w:jc w:val="left"/>
              <w:rPr>
                <w:szCs w:val="20"/>
              </w:rPr>
            </w:pPr>
          </w:p>
        </w:tc>
        <w:tc>
          <w:tcPr>
            <w:tcW w:w="1729" w:type="dxa"/>
            <w:gridSpan w:val="2"/>
            <w:tcBorders>
              <w:top w:val="nil"/>
              <w:left w:val="nil"/>
            </w:tcBorders>
          </w:tcPr>
          <w:p w14:paraId="0C9E45C2" w14:textId="77777777" w:rsidR="005F1132" w:rsidRPr="002B2491" w:rsidRDefault="005F1132" w:rsidP="00532298">
            <w:pPr>
              <w:spacing w:after="0"/>
              <w:jc w:val="left"/>
              <w:rPr>
                <w:sz w:val="20"/>
                <w:szCs w:val="20"/>
              </w:rPr>
            </w:pPr>
          </w:p>
        </w:tc>
        <w:tc>
          <w:tcPr>
            <w:tcW w:w="450" w:type="dxa"/>
          </w:tcPr>
          <w:p w14:paraId="2EE6D0E2" w14:textId="77777777" w:rsidR="005F1132" w:rsidRPr="006D7850" w:rsidRDefault="00E84079" w:rsidP="00532298">
            <w:pPr>
              <w:spacing w:after="0"/>
              <w:ind w:right="-195"/>
              <w:jc w:val="left"/>
              <w:rPr>
                <w:szCs w:val="20"/>
              </w:rPr>
            </w:pPr>
            <w:sdt>
              <w:sdtPr>
                <w:rPr>
                  <w:szCs w:val="20"/>
                </w:rPr>
                <w:id w:val="-1494477143"/>
                <w14:checkbox>
                  <w14:checked w14:val="0"/>
                  <w14:checkedState w14:val="2612" w14:font="MS Gothic"/>
                  <w14:uncheckedState w14:val="2610" w14:font="MS Gothic"/>
                </w14:checkbox>
              </w:sdtPr>
              <w:sdtEndPr/>
              <w:sdtContent>
                <w:r w:rsidR="005F1132" w:rsidRPr="006D7850">
                  <w:rPr>
                    <w:rFonts w:ascii="MS Gothic" w:eastAsia="MS Gothic" w:hAnsi="MS Gothic" w:hint="eastAsia"/>
                    <w:szCs w:val="20"/>
                  </w:rPr>
                  <w:t>☐</w:t>
                </w:r>
              </w:sdtContent>
            </w:sdt>
            <w:r w:rsidR="005F1132">
              <w:rPr>
                <w:szCs w:val="20"/>
              </w:rPr>
              <w:t>*</w:t>
            </w:r>
          </w:p>
        </w:tc>
        <w:tc>
          <w:tcPr>
            <w:tcW w:w="6835" w:type="dxa"/>
          </w:tcPr>
          <w:p w14:paraId="67E84AC9" w14:textId="77777777" w:rsidR="005F1132" w:rsidRPr="00421EEA" w:rsidRDefault="005F1132" w:rsidP="00532298">
            <w:pPr>
              <w:spacing w:after="0"/>
              <w:ind w:left="5"/>
              <w:rPr>
                <w:sz w:val="20"/>
                <w:szCs w:val="20"/>
              </w:rPr>
            </w:pPr>
            <w:r w:rsidRPr="0042376A">
              <w:rPr>
                <w:sz w:val="20"/>
                <w:szCs w:val="20"/>
              </w:rPr>
              <w:t>Locate snow storage areas to maximize solar exposure and away from primary roadways to the greatest extent feasible</w:t>
            </w:r>
            <w:r>
              <w:rPr>
                <w:sz w:val="20"/>
                <w:szCs w:val="20"/>
              </w:rPr>
              <w:t>.</w:t>
            </w:r>
          </w:p>
        </w:tc>
      </w:tr>
      <w:tr w:rsidR="00574CBD" w:rsidRPr="002B2491" w14:paraId="3D424499" w14:textId="77777777" w:rsidTr="00AA379B">
        <w:sdt>
          <w:sdtPr>
            <w:rPr>
              <w:szCs w:val="20"/>
            </w:rPr>
            <w:id w:val="-2018833378"/>
            <w14:checkbox>
              <w14:checked w14:val="0"/>
              <w14:checkedState w14:val="2612" w14:font="MS Gothic"/>
              <w14:uncheckedState w14:val="2610" w14:font="MS Gothic"/>
            </w14:checkbox>
          </w:sdtPr>
          <w:sdtEndPr/>
          <w:sdtContent>
            <w:tc>
              <w:tcPr>
                <w:tcW w:w="431" w:type="dxa"/>
                <w:tcBorders>
                  <w:bottom w:val="nil"/>
                  <w:right w:val="nil"/>
                </w:tcBorders>
              </w:tcPr>
              <w:p w14:paraId="2894ADF2" w14:textId="77777777" w:rsidR="00574CBD" w:rsidRPr="006D7850" w:rsidRDefault="00574CBD" w:rsidP="009A4BDA">
                <w:pPr>
                  <w:spacing w:after="0"/>
                  <w:jc w:val="left"/>
                  <w:rPr>
                    <w:szCs w:val="20"/>
                  </w:rPr>
                </w:pPr>
                <w:r w:rsidRPr="006D7850">
                  <w:rPr>
                    <w:rFonts w:ascii="MS Gothic" w:eastAsia="MS Gothic" w:hAnsi="MS Gothic" w:hint="eastAsia"/>
                    <w:szCs w:val="20"/>
                  </w:rPr>
                  <w:t>☐</w:t>
                </w:r>
              </w:p>
            </w:tc>
          </w:sdtContent>
        </w:sdt>
        <w:tc>
          <w:tcPr>
            <w:tcW w:w="1729" w:type="dxa"/>
            <w:gridSpan w:val="2"/>
            <w:vMerge w:val="restart"/>
            <w:tcBorders>
              <w:left w:val="nil"/>
            </w:tcBorders>
          </w:tcPr>
          <w:p w14:paraId="6AE1D303" w14:textId="070276CB" w:rsidR="00574CBD" w:rsidRPr="002B2491" w:rsidRDefault="00574CBD" w:rsidP="009A4BDA">
            <w:pPr>
              <w:spacing w:after="0"/>
              <w:jc w:val="left"/>
              <w:rPr>
                <w:sz w:val="20"/>
                <w:szCs w:val="20"/>
              </w:rPr>
            </w:pPr>
            <w:r w:rsidRPr="002B2491">
              <w:rPr>
                <w:sz w:val="20"/>
                <w:szCs w:val="20"/>
              </w:rPr>
              <w:t xml:space="preserve">Storage </w:t>
            </w:r>
            <w:r w:rsidR="00CF1B5F" w:rsidRPr="002B2491">
              <w:rPr>
                <w:sz w:val="20"/>
                <w:szCs w:val="20"/>
              </w:rPr>
              <w:t>areas for equipment, or scrap/spare materials</w:t>
            </w:r>
          </w:p>
        </w:tc>
        <w:sdt>
          <w:sdtPr>
            <w:rPr>
              <w:szCs w:val="20"/>
            </w:rPr>
            <w:id w:val="-2143497673"/>
            <w14:checkbox>
              <w14:checked w14:val="0"/>
              <w14:checkedState w14:val="2612" w14:font="MS Gothic"/>
              <w14:uncheckedState w14:val="2610" w14:font="MS Gothic"/>
            </w14:checkbox>
          </w:sdtPr>
          <w:sdtEndPr/>
          <w:sdtContent>
            <w:tc>
              <w:tcPr>
                <w:tcW w:w="450" w:type="dxa"/>
              </w:tcPr>
              <w:p w14:paraId="7468F978" w14:textId="77777777" w:rsidR="00574CBD" w:rsidRPr="006D7850" w:rsidRDefault="00574CBD"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7A3779A2" w14:textId="52FDFB1F" w:rsidR="00574CBD" w:rsidRPr="002B2491" w:rsidRDefault="00574CBD" w:rsidP="009A4BDA">
            <w:pPr>
              <w:spacing w:after="0"/>
              <w:ind w:right="-108"/>
              <w:jc w:val="left"/>
              <w:rPr>
                <w:sz w:val="20"/>
                <w:szCs w:val="20"/>
              </w:rPr>
            </w:pPr>
            <w:r>
              <w:rPr>
                <w:sz w:val="20"/>
                <w:szCs w:val="20"/>
              </w:rPr>
              <w:t>Use dumpsters in good condition that do not have structural damage that wo</w:t>
            </w:r>
            <w:r w:rsidR="00E84079">
              <w:rPr>
                <w:sz w:val="20"/>
                <w:szCs w:val="20"/>
              </w:rPr>
              <w:t>uld release pollutants to storm</w:t>
            </w:r>
            <w:r>
              <w:rPr>
                <w:sz w:val="20"/>
                <w:szCs w:val="20"/>
              </w:rPr>
              <w:t>water. The lid(s) must be in good shape and keep water out of the dumpster, otherwise the dumpster is to be replaced.</w:t>
            </w:r>
          </w:p>
        </w:tc>
      </w:tr>
      <w:tr w:rsidR="00574CBD" w:rsidRPr="002B2491" w14:paraId="5B7678AB" w14:textId="77777777" w:rsidTr="00AA379B">
        <w:tc>
          <w:tcPr>
            <w:tcW w:w="431" w:type="dxa"/>
            <w:tcBorders>
              <w:top w:val="nil"/>
              <w:bottom w:val="nil"/>
              <w:right w:val="nil"/>
            </w:tcBorders>
          </w:tcPr>
          <w:p w14:paraId="324E6817" w14:textId="77777777" w:rsidR="00574CBD" w:rsidRPr="006D7850" w:rsidRDefault="00574CBD" w:rsidP="009A4BDA">
            <w:pPr>
              <w:spacing w:after="0"/>
              <w:jc w:val="left"/>
              <w:rPr>
                <w:szCs w:val="20"/>
              </w:rPr>
            </w:pPr>
          </w:p>
        </w:tc>
        <w:tc>
          <w:tcPr>
            <w:tcW w:w="1729" w:type="dxa"/>
            <w:gridSpan w:val="2"/>
            <w:vMerge/>
            <w:tcBorders>
              <w:left w:val="nil"/>
            </w:tcBorders>
          </w:tcPr>
          <w:p w14:paraId="04FC1147" w14:textId="77777777" w:rsidR="00574CBD" w:rsidRPr="002B2491" w:rsidRDefault="00574CBD" w:rsidP="009A4BDA">
            <w:pPr>
              <w:spacing w:after="0"/>
              <w:jc w:val="left"/>
              <w:rPr>
                <w:sz w:val="20"/>
                <w:szCs w:val="20"/>
              </w:rPr>
            </w:pPr>
          </w:p>
        </w:tc>
        <w:sdt>
          <w:sdtPr>
            <w:rPr>
              <w:szCs w:val="20"/>
            </w:rPr>
            <w:id w:val="-1135406176"/>
            <w14:checkbox>
              <w14:checked w14:val="0"/>
              <w14:checkedState w14:val="2612" w14:font="MS Gothic"/>
              <w14:uncheckedState w14:val="2610" w14:font="MS Gothic"/>
            </w14:checkbox>
          </w:sdtPr>
          <w:sdtEndPr/>
          <w:sdtContent>
            <w:tc>
              <w:tcPr>
                <w:tcW w:w="450" w:type="dxa"/>
              </w:tcPr>
              <w:p w14:paraId="552F78E1" w14:textId="77777777" w:rsidR="00574CBD" w:rsidRPr="006D7850" w:rsidRDefault="00574CBD"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193D3066" w14:textId="77777777" w:rsidR="00574CBD" w:rsidRPr="002B2491" w:rsidRDefault="00574CBD" w:rsidP="009A4BDA">
            <w:pPr>
              <w:spacing w:after="0"/>
              <w:ind w:right="-108"/>
              <w:jc w:val="left"/>
              <w:rPr>
                <w:sz w:val="20"/>
                <w:szCs w:val="20"/>
              </w:rPr>
            </w:pPr>
          </w:p>
        </w:tc>
      </w:tr>
      <w:tr w:rsidR="00574CBD" w:rsidRPr="002B2491" w14:paraId="0D21EF85" w14:textId="77777777" w:rsidTr="00AA379B">
        <w:tc>
          <w:tcPr>
            <w:tcW w:w="431" w:type="dxa"/>
            <w:tcBorders>
              <w:top w:val="nil"/>
              <w:bottom w:val="nil"/>
              <w:right w:val="nil"/>
            </w:tcBorders>
          </w:tcPr>
          <w:p w14:paraId="6B001A20" w14:textId="77777777" w:rsidR="00574CBD" w:rsidRPr="006D7850" w:rsidRDefault="00574CBD" w:rsidP="009A4BDA">
            <w:pPr>
              <w:spacing w:after="0"/>
              <w:jc w:val="left"/>
              <w:rPr>
                <w:szCs w:val="20"/>
              </w:rPr>
            </w:pPr>
          </w:p>
        </w:tc>
        <w:tc>
          <w:tcPr>
            <w:tcW w:w="1729" w:type="dxa"/>
            <w:gridSpan w:val="2"/>
            <w:vMerge/>
            <w:tcBorders>
              <w:left w:val="nil"/>
            </w:tcBorders>
          </w:tcPr>
          <w:p w14:paraId="7DF72DF0" w14:textId="77777777" w:rsidR="00574CBD" w:rsidRPr="002B2491" w:rsidRDefault="00574CBD" w:rsidP="009A4BDA">
            <w:pPr>
              <w:spacing w:after="0"/>
              <w:jc w:val="left"/>
              <w:rPr>
                <w:sz w:val="20"/>
                <w:szCs w:val="20"/>
              </w:rPr>
            </w:pPr>
          </w:p>
        </w:tc>
        <w:sdt>
          <w:sdtPr>
            <w:rPr>
              <w:szCs w:val="20"/>
            </w:rPr>
            <w:id w:val="592510334"/>
            <w14:checkbox>
              <w14:checked w14:val="0"/>
              <w14:checkedState w14:val="2612" w14:font="MS Gothic"/>
              <w14:uncheckedState w14:val="2610" w14:font="MS Gothic"/>
            </w14:checkbox>
          </w:sdtPr>
          <w:sdtEndPr/>
          <w:sdtContent>
            <w:tc>
              <w:tcPr>
                <w:tcW w:w="450" w:type="dxa"/>
              </w:tcPr>
              <w:p w14:paraId="0EAA5B2F" w14:textId="77777777" w:rsidR="00574CBD" w:rsidRPr="006D7850" w:rsidRDefault="00574CBD"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3878CB74" w14:textId="77777777" w:rsidR="00574CBD" w:rsidRPr="002B2491" w:rsidRDefault="00574CBD" w:rsidP="009A4BDA">
            <w:pPr>
              <w:spacing w:after="0"/>
              <w:ind w:right="-108"/>
              <w:jc w:val="left"/>
              <w:rPr>
                <w:sz w:val="20"/>
                <w:szCs w:val="20"/>
              </w:rPr>
            </w:pPr>
          </w:p>
        </w:tc>
      </w:tr>
      <w:tr w:rsidR="00574CBD" w:rsidRPr="002B2491" w14:paraId="06A08691" w14:textId="77777777" w:rsidTr="00AA379B">
        <w:tc>
          <w:tcPr>
            <w:tcW w:w="431" w:type="dxa"/>
            <w:tcBorders>
              <w:top w:val="nil"/>
              <w:bottom w:val="nil"/>
              <w:right w:val="nil"/>
            </w:tcBorders>
          </w:tcPr>
          <w:p w14:paraId="69EE74A4" w14:textId="77777777" w:rsidR="00574CBD" w:rsidRPr="006D7850" w:rsidRDefault="00574CBD" w:rsidP="009A4BDA">
            <w:pPr>
              <w:spacing w:after="0"/>
              <w:jc w:val="left"/>
              <w:rPr>
                <w:szCs w:val="20"/>
              </w:rPr>
            </w:pPr>
          </w:p>
        </w:tc>
        <w:tc>
          <w:tcPr>
            <w:tcW w:w="1729" w:type="dxa"/>
            <w:gridSpan w:val="2"/>
            <w:vMerge/>
            <w:tcBorders>
              <w:left w:val="nil"/>
            </w:tcBorders>
          </w:tcPr>
          <w:p w14:paraId="7BFDA1AC" w14:textId="77777777" w:rsidR="00574CBD" w:rsidRPr="002B2491" w:rsidRDefault="00574CBD" w:rsidP="009A4BDA">
            <w:pPr>
              <w:spacing w:after="0"/>
              <w:jc w:val="left"/>
              <w:rPr>
                <w:sz w:val="20"/>
                <w:szCs w:val="20"/>
              </w:rPr>
            </w:pPr>
          </w:p>
        </w:tc>
        <w:sdt>
          <w:sdtPr>
            <w:rPr>
              <w:szCs w:val="20"/>
            </w:rPr>
            <w:id w:val="900566813"/>
            <w14:checkbox>
              <w14:checked w14:val="0"/>
              <w14:checkedState w14:val="2612" w14:font="MS Gothic"/>
              <w14:uncheckedState w14:val="2610" w14:font="MS Gothic"/>
            </w14:checkbox>
          </w:sdtPr>
          <w:sdtEndPr/>
          <w:sdtContent>
            <w:tc>
              <w:tcPr>
                <w:tcW w:w="450" w:type="dxa"/>
              </w:tcPr>
              <w:p w14:paraId="4C304B7B" w14:textId="77777777" w:rsidR="00574CBD" w:rsidRPr="006D7850" w:rsidRDefault="00574CBD"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73CC7B3B" w14:textId="77777777" w:rsidR="00574CBD" w:rsidRPr="002B2491" w:rsidRDefault="00574CBD" w:rsidP="009A4BDA">
            <w:pPr>
              <w:spacing w:after="0"/>
              <w:ind w:left="-14" w:right="-108"/>
              <w:rPr>
                <w:sz w:val="20"/>
                <w:szCs w:val="20"/>
              </w:rPr>
            </w:pPr>
          </w:p>
        </w:tc>
      </w:tr>
      <w:tr w:rsidR="00574CBD" w:rsidRPr="002B2491" w14:paraId="0D7DB9BE" w14:textId="77777777" w:rsidTr="00AA379B">
        <w:tc>
          <w:tcPr>
            <w:tcW w:w="431" w:type="dxa"/>
            <w:tcBorders>
              <w:top w:val="nil"/>
              <w:bottom w:val="single" w:sz="4" w:space="0" w:color="auto"/>
              <w:right w:val="nil"/>
            </w:tcBorders>
          </w:tcPr>
          <w:p w14:paraId="57570D2A" w14:textId="77777777" w:rsidR="00574CBD" w:rsidRPr="006D7850" w:rsidRDefault="00574CBD" w:rsidP="009A4BDA">
            <w:pPr>
              <w:spacing w:after="0"/>
              <w:jc w:val="left"/>
              <w:rPr>
                <w:szCs w:val="20"/>
              </w:rPr>
            </w:pPr>
          </w:p>
        </w:tc>
        <w:tc>
          <w:tcPr>
            <w:tcW w:w="1729" w:type="dxa"/>
            <w:gridSpan w:val="2"/>
            <w:vMerge/>
            <w:tcBorders>
              <w:left w:val="nil"/>
              <w:bottom w:val="single" w:sz="4" w:space="0" w:color="auto"/>
            </w:tcBorders>
          </w:tcPr>
          <w:p w14:paraId="41A0EFB5" w14:textId="77777777" w:rsidR="00574CBD" w:rsidRPr="002B2491" w:rsidRDefault="00574CBD" w:rsidP="009A4BDA">
            <w:pPr>
              <w:spacing w:after="0"/>
              <w:jc w:val="left"/>
              <w:rPr>
                <w:sz w:val="20"/>
                <w:szCs w:val="20"/>
              </w:rPr>
            </w:pPr>
          </w:p>
        </w:tc>
        <w:tc>
          <w:tcPr>
            <w:tcW w:w="450" w:type="dxa"/>
          </w:tcPr>
          <w:p w14:paraId="5618B85C" w14:textId="77777777" w:rsidR="00574CBD" w:rsidRPr="006D7850" w:rsidRDefault="00E84079" w:rsidP="009A4BDA">
            <w:pPr>
              <w:spacing w:after="0"/>
              <w:ind w:right="-195"/>
              <w:jc w:val="left"/>
              <w:rPr>
                <w:szCs w:val="20"/>
              </w:rPr>
            </w:pPr>
            <w:sdt>
              <w:sdtPr>
                <w:rPr>
                  <w:szCs w:val="20"/>
                </w:rPr>
                <w:id w:val="-1634098290"/>
                <w14:checkbox>
                  <w14:checked w14:val="0"/>
                  <w14:checkedState w14:val="2612" w14:font="MS Gothic"/>
                  <w14:uncheckedState w14:val="2610" w14:font="MS Gothic"/>
                </w14:checkbox>
              </w:sdtPr>
              <w:sdtEndPr/>
              <w:sdtContent>
                <w:r w:rsidR="00574CBD" w:rsidRPr="006D7850">
                  <w:rPr>
                    <w:rFonts w:ascii="MS Gothic" w:eastAsia="MS Gothic" w:hAnsi="MS Gothic" w:hint="eastAsia"/>
                    <w:szCs w:val="20"/>
                  </w:rPr>
                  <w:t>☐</w:t>
                </w:r>
              </w:sdtContent>
            </w:sdt>
            <w:r w:rsidR="00574CBD" w:rsidRPr="006D7850">
              <w:rPr>
                <w:szCs w:val="20"/>
              </w:rPr>
              <w:t>*</w:t>
            </w:r>
          </w:p>
        </w:tc>
        <w:tc>
          <w:tcPr>
            <w:tcW w:w="6835" w:type="dxa"/>
          </w:tcPr>
          <w:p w14:paraId="0D6597D0" w14:textId="77777777" w:rsidR="00574CBD" w:rsidRPr="002B2491" w:rsidRDefault="00574CBD" w:rsidP="009A4BDA">
            <w:pPr>
              <w:spacing w:after="0"/>
              <w:ind w:right="-108"/>
              <w:jc w:val="left"/>
              <w:rPr>
                <w:sz w:val="20"/>
                <w:szCs w:val="20"/>
              </w:rPr>
            </w:pPr>
          </w:p>
        </w:tc>
      </w:tr>
      <w:tr w:rsidR="00574CBD" w:rsidRPr="002B2491" w14:paraId="0A937CA4" w14:textId="77777777" w:rsidTr="00AA379B">
        <w:sdt>
          <w:sdtPr>
            <w:rPr>
              <w:szCs w:val="20"/>
            </w:rPr>
            <w:id w:val="482049248"/>
            <w14:checkbox>
              <w14:checked w14:val="0"/>
              <w14:checkedState w14:val="2612" w14:font="MS Gothic"/>
              <w14:uncheckedState w14:val="2610" w14:font="MS Gothic"/>
            </w14:checkbox>
          </w:sdtPr>
          <w:sdtEndPr/>
          <w:sdtContent>
            <w:tc>
              <w:tcPr>
                <w:tcW w:w="431" w:type="dxa"/>
                <w:tcBorders>
                  <w:bottom w:val="nil"/>
                  <w:right w:val="nil"/>
                </w:tcBorders>
              </w:tcPr>
              <w:p w14:paraId="2B4B63D3" w14:textId="77777777" w:rsidR="00574CBD" w:rsidRPr="006D7850" w:rsidRDefault="00574CBD" w:rsidP="009A4BDA">
                <w:pPr>
                  <w:spacing w:after="0"/>
                  <w:jc w:val="left"/>
                  <w:rPr>
                    <w:szCs w:val="20"/>
                  </w:rPr>
                </w:pPr>
                <w:r>
                  <w:rPr>
                    <w:rFonts w:ascii="MS Gothic" w:eastAsia="MS Gothic" w:hAnsi="MS Gothic" w:hint="eastAsia"/>
                    <w:szCs w:val="20"/>
                  </w:rPr>
                  <w:t>☐</w:t>
                </w:r>
              </w:p>
            </w:tc>
          </w:sdtContent>
        </w:sdt>
        <w:tc>
          <w:tcPr>
            <w:tcW w:w="1729" w:type="dxa"/>
            <w:gridSpan w:val="2"/>
            <w:vMerge w:val="restart"/>
            <w:tcBorders>
              <w:left w:val="nil"/>
            </w:tcBorders>
          </w:tcPr>
          <w:p w14:paraId="0641592B" w14:textId="77777777" w:rsidR="00574CBD" w:rsidRPr="002B2491" w:rsidRDefault="00574CBD" w:rsidP="009A4BDA">
            <w:pPr>
              <w:spacing w:after="0"/>
              <w:jc w:val="left"/>
              <w:rPr>
                <w:sz w:val="20"/>
                <w:szCs w:val="20"/>
              </w:rPr>
            </w:pPr>
            <w:r w:rsidRPr="002B2491">
              <w:rPr>
                <w:sz w:val="20"/>
                <w:szCs w:val="20"/>
              </w:rPr>
              <w:t>Stockpiling (sand, dirt, ditch cleanings, mulch, unwashed aggregates)</w:t>
            </w:r>
          </w:p>
        </w:tc>
        <w:sdt>
          <w:sdtPr>
            <w:rPr>
              <w:szCs w:val="20"/>
            </w:rPr>
            <w:id w:val="1472941574"/>
            <w14:checkbox>
              <w14:checked w14:val="0"/>
              <w14:checkedState w14:val="2612" w14:font="MS Gothic"/>
              <w14:uncheckedState w14:val="2610" w14:font="MS Gothic"/>
            </w14:checkbox>
          </w:sdtPr>
          <w:sdtEndPr/>
          <w:sdtContent>
            <w:tc>
              <w:tcPr>
                <w:tcW w:w="450" w:type="dxa"/>
              </w:tcPr>
              <w:p w14:paraId="14066CFD" w14:textId="77777777" w:rsidR="00574CBD" w:rsidRPr="006D7850" w:rsidRDefault="00574CBD"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558FD963" w14:textId="77777777" w:rsidR="00574CBD" w:rsidRPr="001B55B9" w:rsidRDefault="00574CBD" w:rsidP="001B55B9">
            <w:pPr>
              <w:spacing w:after="0"/>
              <w:rPr>
                <w:sz w:val="20"/>
                <w:szCs w:val="20"/>
              </w:rPr>
            </w:pPr>
            <w:r w:rsidRPr="001B55B9">
              <w:rPr>
                <w:sz w:val="20"/>
                <w:szCs w:val="20"/>
              </w:rPr>
              <w:t xml:space="preserve">Temporary material stockpiles need to have perimeter protection measures installed to prevent runoff from </w:t>
            </w:r>
            <w:r>
              <w:rPr>
                <w:sz w:val="20"/>
                <w:szCs w:val="20"/>
              </w:rPr>
              <w:t>contacting</w:t>
            </w:r>
            <w:r w:rsidRPr="001B55B9">
              <w:rPr>
                <w:sz w:val="20"/>
                <w:szCs w:val="20"/>
              </w:rPr>
              <w:t xml:space="preserve"> stormwater.</w:t>
            </w:r>
          </w:p>
        </w:tc>
      </w:tr>
      <w:tr w:rsidR="00574CBD" w:rsidRPr="002B2491" w14:paraId="3BEEB2EA" w14:textId="77777777" w:rsidTr="00AA379B">
        <w:tc>
          <w:tcPr>
            <w:tcW w:w="431" w:type="dxa"/>
            <w:tcBorders>
              <w:top w:val="nil"/>
              <w:bottom w:val="nil"/>
              <w:right w:val="nil"/>
            </w:tcBorders>
          </w:tcPr>
          <w:p w14:paraId="5721529A" w14:textId="77777777" w:rsidR="00574CBD" w:rsidRPr="006D7850" w:rsidRDefault="00574CBD" w:rsidP="009A4BDA">
            <w:pPr>
              <w:spacing w:after="0"/>
              <w:jc w:val="left"/>
              <w:rPr>
                <w:szCs w:val="20"/>
              </w:rPr>
            </w:pPr>
          </w:p>
        </w:tc>
        <w:tc>
          <w:tcPr>
            <w:tcW w:w="1729" w:type="dxa"/>
            <w:gridSpan w:val="2"/>
            <w:vMerge/>
            <w:tcBorders>
              <w:left w:val="nil"/>
            </w:tcBorders>
          </w:tcPr>
          <w:p w14:paraId="346AD289" w14:textId="77777777" w:rsidR="00574CBD" w:rsidRPr="002B2491" w:rsidRDefault="00574CBD" w:rsidP="009A4BDA">
            <w:pPr>
              <w:spacing w:after="0"/>
              <w:jc w:val="left"/>
              <w:rPr>
                <w:sz w:val="20"/>
                <w:szCs w:val="20"/>
              </w:rPr>
            </w:pPr>
          </w:p>
        </w:tc>
        <w:sdt>
          <w:sdtPr>
            <w:rPr>
              <w:szCs w:val="20"/>
            </w:rPr>
            <w:id w:val="-759988827"/>
            <w14:checkbox>
              <w14:checked w14:val="0"/>
              <w14:checkedState w14:val="2612" w14:font="MS Gothic"/>
              <w14:uncheckedState w14:val="2610" w14:font="MS Gothic"/>
            </w14:checkbox>
          </w:sdtPr>
          <w:sdtEndPr/>
          <w:sdtContent>
            <w:tc>
              <w:tcPr>
                <w:tcW w:w="450" w:type="dxa"/>
              </w:tcPr>
              <w:p w14:paraId="011B9D87" w14:textId="77777777" w:rsidR="00574CBD" w:rsidRPr="006D7850" w:rsidRDefault="00574CBD"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1B76E9A9" w14:textId="77777777" w:rsidR="00574CBD" w:rsidRPr="001B55B9" w:rsidRDefault="00574CBD" w:rsidP="001B55B9">
            <w:pPr>
              <w:spacing w:after="0"/>
              <w:rPr>
                <w:sz w:val="20"/>
                <w:szCs w:val="20"/>
              </w:rPr>
            </w:pPr>
            <w:r w:rsidRPr="001B55B9">
              <w:rPr>
                <w:sz w:val="20"/>
                <w:szCs w:val="20"/>
              </w:rPr>
              <w:t xml:space="preserve">Permanent material stockpiles need to be placed in a contained area that prevents runoff from </w:t>
            </w:r>
            <w:r>
              <w:rPr>
                <w:sz w:val="20"/>
                <w:szCs w:val="20"/>
              </w:rPr>
              <w:t>contacting</w:t>
            </w:r>
            <w:r w:rsidRPr="001B55B9">
              <w:rPr>
                <w:sz w:val="20"/>
                <w:szCs w:val="20"/>
              </w:rPr>
              <w:t xml:space="preserve"> stormwater.</w:t>
            </w:r>
          </w:p>
        </w:tc>
      </w:tr>
      <w:tr w:rsidR="00574CBD" w:rsidRPr="002B2491" w14:paraId="5D7262B2" w14:textId="77777777" w:rsidTr="00AA379B">
        <w:tc>
          <w:tcPr>
            <w:tcW w:w="431" w:type="dxa"/>
            <w:tcBorders>
              <w:top w:val="nil"/>
              <w:bottom w:val="nil"/>
              <w:right w:val="nil"/>
            </w:tcBorders>
          </w:tcPr>
          <w:p w14:paraId="4F529B07" w14:textId="77777777" w:rsidR="00574CBD" w:rsidRPr="006D7850" w:rsidRDefault="00574CBD" w:rsidP="009A4BDA">
            <w:pPr>
              <w:spacing w:after="0"/>
              <w:jc w:val="left"/>
              <w:rPr>
                <w:szCs w:val="20"/>
              </w:rPr>
            </w:pPr>
          </w:p>
        </w:tc>
        <w:tc>
          <w:tcPr>
            <w:tcW w:w="1729" w:type="dxa"/>
            <w:gridSpan w:val="2"/>
            <w:vMerge/>
            <w:tcBorders>
              <w:left w:val="nil"/>
            </w:tcBorders>
          </w:tcPr>
          <w:p w14:paraId="2F123FCC" w14:textId="77777777" w:rsidR="00574CBD" w:rsidRPr="002B2491" w:rsidRDefault="00574CBD" w:rsidP="009A4BDA">
            <w:pPr>
              <w:spacing w:after="0"/>
              <w:jc w:val="left"/>
              <w:rPr>
                <w:sz w:val="20"/>
                <w:szCs w:val="20"/>
              </w:rPr>
            </w:pPr>
          </w:p>
        </w:tc>
        <w:sdt>
          <w:sdtPr>
            <w:rPr>
              <w:szCs w:val="20"/>
            </w:rPr>
            <w:id w:val="-2002567385"/>
            <w14:checkbox>
              <w14:checked w14:val="0"/>
              <w14:checkedState w14:val="2612" w14:font="MS Gothic"/>
              <w14:uncheckedState w14:val="2610" w14:font="MS Gothic"/>
            </w14:checkbox>
          </w:sdtPr>
          <w:sdtEndPr/>
          <w:sdtContent>
            <w:tc>
              <w:tcPr>
                <w:tcW w:w="450" w:type="dxa"/>
              </w:tcPr>
              <w:p w14:paraId="6A26504B" w14:textId="77777777" w:rsidR="00574CBD" w:rsidRPr="006D7850" w:rsidRDefault="00574CBD" w:rsidP="009A4BDA">
                <w:pPr>
                  <w:spacing w:after="0"/>
                  <w:ind w:right="-195"/>
                  <w:jc w:val="left"/>
                  <w:rPr>
                    <w:szCs w:val="20"/>
                  </w:rPr>
                </w:pPr>
                <w:r w:rsidRPr="006D7850">
                  <w:rPr>
                    <w:rFonts w:ascii="MS Gothic" w:eastAsia="MS Gothic" w:hAnsi="MS Gothic" w:hint="eastAsia"/>
                    <w:szCs w:val="20"/>
                  </w:rPr>
                  <w:t>☐</w:t>
                </w:r>
              </w:p>
            </w:tc>
          </w:sdtContent>
        </w:sdt>
        <w:tc>
          <w:tcPr>
            <w:tcW w:w="6835" w:type="dxa"/>
          </w:tcPr>
          <w:p w14:paraId="5AE34F9F" w14:textId="77777777" w:rsidR="00574CBD" w:rsidRPr="001B55B9" w:rsidRDefault="00574CBD" w:rsidP="001B55B9">
            <w:pPr>
              <w:spacing w:after="0"/>
              <w:rPr>
                <w:sz w:val="20"/>
                <w:szCs w:val="20"/>
              </w:rPr>
            </w:pPr>
            <w:r w:rsidRPr="001B55B9">
              <w:rPr>
                <w:sz w:val="20"/>
                <w:szCs w:val="20"/>
              </w:rPr>
              <w:t xml:space="preserve">If indicated from inspections, implement erosion and sediment control measures for soil stockpiles. </w:t>
            </w:r>
          </w:p>
        </w:tc>
      </w:tr>
      <w:tr w:rsidR="00574CBD" w:rsidRPr="002B2491" w14:paraId="0D0BCCF5" w14:textId="77777777" w:rsidTr="00AA379B">
        <w:tc>
          <w:tcPr>
            <w:tcW w:w="431" w:type="dxa"/>
            <w:tcBorders>
              <w:top w:val="nil"/>
              <w:right w:val="nil"/>
            </w:tcBorders>
          </w:tcPr>
          <w:p w14:paraId="08414200" w14:textId="77777777" w:rsidR="00574CBD" w:rsidRPr="006D7850" w:rsidRDefault="00574CBD" w:rsidP="001B55B9">
            <w:pPr>
              <w:spacing w:after="0"/>
              <w:jc w:val="left"/>
              <w:rPr>
                <w:szCs w:val="20"/>
              </w:rPr>
            </w:pPr>
          </w:p>
        </w:tc>
        <w:tc>
          <w:tcPr>
            <w:tcW w:w="1729" w:type="dxa"/>
            <w:gridSpan w:val="2"/>
            <w:vMerge/>
            <w:tcBorders>
              <w:left w:val="nil"/>
            </w:tcBorders>
          </w:tcPr>
          <w:p w14:paraId="4A8DACBA" w14:textId="77777777" w:rsidR="00574CBD" w:rsidRPr="002B2491" w:rsidRDefault="00574CBD" w:rsidP="001B55B9">
            <w:pPr>
              <w:spacing w:after="0"/>
              <w:jc w:val="left"/>
              <w:rPr>
                <w:sz w:val="20"/>
                <w:szCs w:val="20"/>
              </w:rPr>
            </w:pPr>
          </w:p>
        </w:tc>
        <w:tc>
          <w:tcPr>
            <w:tcW w:w="450" w:type="dxa"/>
          </w:tcPr>
          <w:p w14:paraId="38283449" w14:textId="77777777" w:rsidR="00574CBD" w:rsidRPr="006D7850" w:rsidRDefault="00E84079" w:rsidP="001B55B9">
            <w:pPr>
              <w:spacing w:after="0"/>
              <w:ind w:right="-195"/>
              <w:jc w:val="left"/>
              <w:rPr>
                <w:szCs w:val="20"/>
              </w:rPr>
            </w:pPr>
            <w:sdt>
              <w:sdtPr>
                <w:rPr>
                  <w:szCs w:val="20"/>
                </w:rPr>
                <w:id w:val="-1709718219"/>
                <w14:checkbox>
                  <w14:checked w14:val="0"/>
                  <w14:checkedState w14:val="2612" w14:font="MS Gothic"/>
                  <w14:uncheckedState w14:val="2610" w14:font="MS Gothic"/>
                </w14:checkbox>
              </w:sdtPr>
              <w:sdtEndPr/>
              <w:sdtContent>
                <w:r w:rsidR="00574CBD" w:rsidRPr="006D7850">
                  <w:rPr>
                    <w:rFonts w:ascii="MS Gothic" w:eastAsia="MS Gothic" w:hAnsi="MS Gothic" w:hint="eastAsia"/>
                    <w:szCs w:val="20"/>
                  </w:rPr>
                  <w:t>☐</w:t>
                </w:r>
              </w:sdtContent>
            </w:sdt>
            <w:r w:rsidR="00574CBD" w:rsidRPr="006D7850">
              <w:rPr>
                <w:szCs w:val="20"/>
              </w:rPr>
              <w:t>*</w:t>
            </w:r>
          </w:p>
        </w:tc>
        <w:tc>
          <w:tcPr>
            <w:tcW w:w="6835" w:type="dxa"/>
          </w:tcPr>
          <w:p w14:paraId="796AB0C1" w14:textId="77777777" w:rsidR="00574CBD" w:rsidRPr="00C10A3C" w:rsidRDefault="00574CBD" w:rsidP="001B55B9">
            <w:pPr>
              <w:rPr>
                <w:sz w:val="20"/>
                <w:szCs w:val="20"/>
              </w:rPr>
            </w:pPr>
            <w:r w:rsidRPr="00C10A3C">
              <w:rPr>
                <w:sz w:val="20"/>
                <w:szCs w:val="20"/>
              </w:rPr>
              <w:t>Place permanent material stockpiles under cover.</w:t>
            </w:r>
          </w:p>
        </w:tc>
      </w:tr>
      <w:tr w:rsidR="00530EC6" w:rsidRPr="002B2491" w14:paraId="7BC7DA58" w14:textId="77777777" w:rsidTr="00AA379B">
        <w:sdt>
          <w:sdtPr>
            <w:rPr>
              <w:szCs w:val="20"/>
            </w:rPr>
            <w:id w:val="-1684046020"/>
            <w14:checkbox>
              <w14:checked w14:val="0"/>
              <w14:checkedState w14:val="2612" w14:font="MS Gothic"/>
              <w14:uncheckedState w14:val="2610" w14:font="MS Gothic"/>
            </w14:checkbox>
          </w:sdtPr>
          <w:sdtEndPr/>
          <w:sdtContent>
            <w:tc>
              <w:tcPr>
                <w:tcW w:w="431" w:type="dxa"/>
                <w:tcBorders>
                  <w:bottom w:val="nil"/>
                  <w:right w:val="nil"/>
                </w:tcBorders>
              </w:tcPr>
              <w:p w14:paraId="6482C26D" w14:textId="77777777" w:rsidR="00530EC6" w:rsidRPr="006D7850" w:rsidRDefault="00530EC6" w:rsidP="001B55B9">
                <w:pPr>
                  <w:spacing w:after="0"/>
                  <w:jc w:val="left"/>
                  <w:rPr>
                    <w:szCs w:val="20"/>
                  </w:rPr>
                </w:pPr>
                <w:r w:rsidRPr="006D7850">
                  <w:rPr>
                    <w:rFonts w:ascii="MS Gothic" w:eastAsia="MS Gothic" w:hAnsi="MS Gothic" w:hint="eastAsia"/>
                    <w:szCs w:val="20"/>
                  </w:rPr>
                  <w:t>☐</w:t>
                </w:r>
              </w:p>
            </w:tc>
          </w:sdtContent>
        </w:sdt>
        <w:tc>
          <w:tcPr>
            <w:tcW w:w="1729" w:type="dxa"/>
            <w:gridSpan w:val="2"/>
            <w:vMerge w:val="restart"/>
            <w:tcBorders>
              <w:left w:val="nil"/>
            </w:tcBorders>
          </w:tcPr>
          <w:p w14:paraId="0769C6D0" w14:textId="77777777" w:rsidR="00530EC6" w:rsidRPr="002B2491" w:rsidRDefault="00530EC6" w:rsidP="001B55B9">
            <w:pPr>
              <w:spacing w:after="0"/>
              <w:jc w:val="left"/>
              <w:rPr>
                <w:sz w:val="20"/>
                <w:szCs w:val="20"/>
              </w:rPr>
            </w:pPr>
            <w:r w:rsidRPr="002B2491">
              <w:rPr>
                <w:sz w:val="20"/>
                <w:szCs w:val="20"/>
              </w:rPr>
              <w:t xml:space="preserve">Maintenance of </w:t>
            </w:r>
            <w:r>
              <w:rPr>
                <w:sz w:val="20"/>
                <w:szCs w:val="20"/>
              </w:rPr>
              <w:t>stormwater</w:t>
            </w:r>
            <w:r w:rsidRPr="002B2491">
              <w:rPr>
                <w:sz w:val="20"/>
                <w:szCs w:val="20"/>
              </w:rPr>
              <w:t xml:space="preserve"> management infrastructure</w:t>
            </w:r>
          </w:p>
        </w:tc>
        <w:sdt>
          <w:sdtPr>
            <w:rPr>
              <w:szCs w:val="20"/>
            </w:rPr>
            <w:id w:val="-170948763"/>
            <w14:checkbox>
              <w14:checked w14:val="0"/>
              <w14:checkedState w14:val="2612" w14:font="MS Gothic"/>
              <w14:uncheckedState w14:val="2610" w14:font="MS Gothic"/>
            </w14:checkbox>
          </w:sdtPr>
          <w:sdtEndPr/>
          <w:sdtContent>
            <w:tc>
              <w:tcPr>
                <w:tcW w:w="450" w:type="dxa"/>
              </w:tcPr>
              <w:p w14:paraId="7FFCCCA9" w14:textId="77777777" w:rsidR="00530EC6" w:rsidRPr="006D7850" w:rsidRDefault="00530EC6" w:rsidP="001B55B9">
                <w:pPr>
                  <w:spacing w:after="0"/>
                  <w:ind w:right="-195"/>
                  <w:jc w:val="left"/>
                  <w:rPr>
                    <w:szCs w:val="20"/>
                  </w:rPr>
                </w:pPr>
                <w:r w:rsidRPr="006D7850">
                  <w:rPr>
                    <w:rFonts w:ascii="MS Gothic" w:eastAsia="MS Gothic" w:hAnsi="MS Gothic" w:hint="eastAsia"/>
                    <w:szCs w:val="20"/>
                  </w:rPr>
                  <w:t>☐</w:t>
                </w:r>
              </w:p>
            </w:tc>
          </w:sdtContent>
        </w:sdt>
        <w:tc>
          <w:tcPr>
            <w:tcW w:w="6835" w:type="dxa"/>
          </w:tcPr>
          <w:p w14:paraId="20446AF4" w14:textId="44A3C90C" w:rsidR="00530EC6" w:rsidRPr="002B2491" w:rsidRDefault="00530EC6" w:rsidP="001B55B9">
            <w:pPr>
              <w:spacing w:after="0"/>
              <w:ind w:right="-108"/>
              <w:jc w:val="left"/>
              <w:rPr>
                <w:sz w:val="20"/>
                <w:szCs w:val="20"/>
              </w:rPr>
            </w:pPr>
            <w:r>
              <w:rPr>
                <w:sz w:val="20"/>
                <w:szCs w:val="20"/>
              </w:rPr>
              <w:t>Implement a maintenance schedule. Including steps to follow when cleaning up unanticipated spills and/or in between the scheduled maintenance schedule.</w:t>
            </w:r>
          </w:p>
        </w:tc>
      </w:tr>
      <w:tr w:rsidR="00530EC6" w:rsidRPr="002B2491" w14:paraId="4D0AF785" w14:textId="77777777" w:rsidTr="00AA379B">
        <w:tc>
          <w:tcPr>
            <w:tcW w:w="431" w:type="dxa"/>
            <w:tcBorders>
              <w:top w:val="nil"/>
              <w:bottom w:val="nil"/>
              <w:right w:val="nil"/>
            </w:tcBorders>
          </w:tcPr>
          <w:p w14:paraId="3D105BA7" w14:textId="77777777" w:rsidR="00530EC6" w:rsidRPr="006D7850" w:rsidRDefault="00530EC6" w:rsidP="001B55B9">
            <w:pPr>
              <w:spacing w:after="0"/>
              <w:jc w:val="left"/>
              <w:rPr>
                <w:szCs w:val="20"/>
              </w:rPr>
            </w:pPr>
          </w:p>
        </w:tc>
        <w:tc>
          <w:tcPr>
            <w:tcW w:w="1729" w:type="dxa"/>
            <w:gridSpan w:val="2"/>
            <w:vMerge/>
            <w:tcBorders>
              <w:left w:val="nil"/>
            </w:tcBorders>
          </w:tcPr>
          <w:p w14:paraId="3798EEE9" w14:textId="77777777" w:rsidR="00530EC6" w:rsidRPr="002B2491" w:rsidRDefault="00530EC6" w:rsidP="001B55B9">
            <w:pPr>
              <w:spacing w:after="0"/>
              <w:jc w:val="left"/>
              <w:rPr>
                <w:sz w:val="20"/>
                <w:szCs w:val="20"/>
              </w:rPr>
            </w:pPr>
          </w:p>
        </w:tc>
        <w:sdt>
          <w:sdtPr>
            <w:rPr>
              <w:szCs w:val="20"/>
            </w:rPr>
            <w:id w:val="-15071721"/>
            <w14:checkbox>
              <w14:checked w14:val="0"/>
              <w14:checkedState w14:val="2612" w14:font="MS Gothic"/>
              <w14:uncheckedState w14:val="2610" w14:font="MS Gothic"/>
            </w14:checkbox>
          </w:sdtPr>
          <w:sdtEndPr/>
          <w:sdtContent>
            <w:tc>
              <w:tcPr>
                <w:tcW w:w="450" w:type="dxa"/>
              </w:tcPr>
              <w:p w14:paraId="011220F0" w14:textId="77777777" w:rsidR="00530EC6" w:rsidRPr="006D7850" w:rsidRDefault="00530EC6" w:rsidP="001B55B9">
                <w:pPr>
                  <w:spacing w:after="0"/>
                  <w:ind w:right="-195"/>
                  <w:jc w:val="left"/>
                  <w:rPr>
                    <w:szCs w:val="20"/>
                  </w:rPr>
                </w:pPr>
                <w:r w:rsidRPr="006D7850">
                  <w:rPr>
                    <w:rFonts w:ascii="MS Gothic" w:eastAsia="MS Gothic" w:hAnsi="MS Gothic" w:hint="eastAsia"/>
                    <w:szCs w:val="20"/>
                  </w:rPr>
                  <w:t>☐</w:t>
                </w:r>
              </w:p>
            </w:tc>
          </w:sdtContent>
        </w:sdt>
        <w:tc>
          <w:tcPr>
            <w:tcW w:w="6835" w:type="dxa"/>
          </w:tcPr>
          <w:p w14:paraId="2F8644D2" w14:textId="77777777" w:rsidR="00530EC6" w:rsidRPr="002B2491" w:rsidRDefault="00530EC6" w:rsidP="001B55B9">
            <w:pPr>
              <w:spacing w:after="0"/>
              <w:ind w:right="-18"/>
              <w:jc w:val="left"/>
              <w:rPr>
                <w:sz w:val="20"/>
                <w:szCs w:val="20"/>
              </w:rPr>
            </w:pPr>
          </w:p>
        </w:tc>
      </w:tr>
      <w:tr w:rsidR="00530EC6" w:rsidRPr="002B2491" w14:paraId="69B1320A" w14:textId="77777777" w:rsidTr="00962CFF">
        <w:tc>
          <w:tcPr>
            <w:tcW w:w="431" w:type="dxa"/>
            <w:tcBorders>
              <w:top w:val="nil"/>
              <w:bottom w:val="nil"/>
              <w:right w:val="nil"/>
            </w:tcBorders>
          </w:tcPr>
          <w:p w14:paraId="38C67662" w14:textId="77777777" w:rsidR="00530EC6" w:rsidRPr="006D7850" w:rsidRDefault="00530EC6" w:rsidP="001B55B9">
            <w:pPr>
              <w:spacing w:after="0"/>
              <w:jc w:val="left"/>
              <w:rPr>
                <w:szCs w:val="20"/>
              </w:rPr>
            </w:pPr>
          </w:p>
        </w:tc>
        <w:tc>
          <w:tcPr>
            <w:tcW w:w="1729" w:type="dxa"/>
            <w:gridSpan w:val="2"/>
            <w:vMerge/>
            <w:tcBorders>
              <w:left w:val="nil"/>
            </w:tcBorders>
          </w:tcPr>
          <w:p w14:paraId="30B84D4B" w14:textId="77777777" w:rsidR="00530EC6" w:rsidRPr="002B2491" w:rsidRDefault="00530EC6" w:rsidP="001B55B9">
            <w:pPr>
              <w:spacing w:after="0"/>
              <w:jc w:val="left"/>
              <w:rPr>
                <w:sz w:val="20"/>
                <w:szCs w:val="20"/>
              </w:rPr>
            </w:pPr>
          </w:p>
        </w:tc>
        <w:sdt>
          <w:sdtPr>
            <w:rPr>
              <w:szCs w:val="20"/>
            </w:rPr>
            <w:id w:val="-544447874"/>
            <w14:checkbox>
              <w14:checked w14:val="0"/>
              <w14:checkedState w14:val="2612" w14:font="MS Gothic"/>
              <w14:uncheckedState w14:val="2610" w14:font="MS Gothic"/>
            </w14:checkbox>
          </w:sdtPr>
          <w:sdtEndPr/>
          <w:sdtContent>
            <w:tc>
              <w:tcPr>
                <w:tcW w:w="450" w:type="dxa"/>
              </w:tcPr>
              <w:p w14:paraId="2979F8DC" w14:textId="77777777" w:rsidR="00530EC6" w:rsidRPr="006D7850" w:rsidRDefault="00530EC6" w:rsidP="001B55B9">
                <w:pPr>
                  <w:spacing w:after="0"/>
                  <w:ind w:right="-195"/>
                  <w:jc w:val="left"/>
                  <w:rPr>
                    <w:szCs w:val="20"/>
                  </w:rPr>
                </w:pPr>
                <w:r w:rsidRPr="006D7850">
                  <w:rPr>
                    <w:rFonts w:ascii="MS Gothic" w:eastAsia="MS Gothic" w:hAnsi="MS Gothic" w:hint="eastAsia"/>
                    <w:szCs w:val="20"/>
                  </w:rPr>
                  <w:t>☐</w:t>
                </w:r>
              </w:p>
            </w:tc>
          </w:sdtContent>
        </w:sdt>
        <w:tc>
          <w:tcPr>
            <w:tcW w:w="6835" w:type="dxa"/>
          </w:tcPr>
          <w:p w14:paraId="474CD5C1" w14:textId="77777777" w:rsidR="00530EC6" w:rsidRPr="002B2491" w:rsidRDefault="00530EC6" w:rsidP="001B55B9">
            <w:pPr>
              <w:spacing w:after="0"/>
              <w:ind w:right="-18"/>
              <w:jc w:val="left"/>
              <w:rPr>
                <w:sz w:val="20"/>
                <w:szCs w:val="20"/>
              </w:rPr>
            </w:pPr>
          </w:p>
        </w:tc>
      </w:tr>
      <w:tr w:rsidR="00530EC6" w:rsidRPr="002B2491" w14:paraId="17EEE30D" w14:textId="77777777" w:rsidTr="00962CFF">
        <w:tc>
          <w:tcPr>
            <w:tcW w:w="431" w:type="dxa"/>
            <w:tcBorders>
              <w:top w:val="nil"/>
              <w:bottom w:val="nil"/>
              <w:right w:val="nil"/>
            </w:tcBorders>
          </w:tcPr>
          <w:p w14:paraId="4DD99D2C" w14:textId="77777777" w:rsidR="00530EC6" w:rsidRPr="006D7850" w:rsidRDefault="00530EC6" w:rsidP="001B55B9">
            <w:pPr>
              <w:spacing w:after="0"/>
              <w:jc w:val="left"/>
              <w:rPr>
                <w:szCs w:val="20"/>
              </w:rPr>
            </w:pPr>
          </w:p>
        </w:tc>
        <w:tc>
          <w:tcPr>
            <w:tcW w:w="1729" w:type="dxa"/>
            <w:gridSpan w:val="2"/>
            <w:vMerge/>
            <w:tcBorders>
              <w:left w:val="nil"/>
            </w:tcBorders>
          </w:tcPr>
          <w:p w14:paraId="306F7E45" w14:textId="77777777" w:rsidR="00530EC6" w:rsidRPr="002B2491" w:rsidRDefault="00530EC6" w:rsidP="001B55B9">
            <w:pPr>
              <w:spacing w:after="0"/>
              <w:jc w:val="left"/>
              <w:rPr>
                <w:sz w:val="20"/>
                <w:szCs w:val="20"/>
              </w:rPr>
            </w:pPr>
          </w:p>
        </w:tc>
        <w:sdt>
          <w:sdtPr>
            <w:rPr>
              <w:szCs w:val="20"/>
            </w:rPr>
            <w:id w:val="-833763139"/>
            <w14:checkbox>
              <w14:checked w14:val="0"/>
              <w14:checkedState w14:val="2612" w14:font="MS Gothic"/>
              <w14:uncheckedState w14:val="2610" w14:font="MS Gothic"/>
            </w14:checkbox>
          </w:sdtPr>
          <w:sdtEndPr/>
          <w:sdtContent>
            <w:tc>
              <w:tcPr>
                <w:tcW w:w="450" w:type="dxa"/>
              </w:tcPr>
              <w:p w14:paraId="404BFC60" w14:textId="77777777" w:rsidR="00530EC6" w:rsidRPr="006D7850" w:rsidRDefault="00530EC6" w:rsidP="001B55B9">
                <w:pPr>
                  <w:spacing w:after="0"/>
                  <w:ind w:right="-195"/>
                  <w:jc w:val="left"/>
                  <w:rPr>
                    <w:szCs w:val="20"/>
                  </w:rPr>
                </w:pPr>
                <w:r w:rsidRPr="006D7850">
                  <w:rPr>
                    <w:rFonts w:ascii="MS Gothic" w:eastAsia="MS Gothic" w:hAnsi="MS Gothic" w:hint="eastAsia"/>
                    <w:szCs w:val="20"/>
                  </w:rPr>
                  <w:t>☐</w:t>
                </w:r>
              </w:p>
            </w:tc>
          </w:sdtContent>
        </w:sdt>
        <w:tc>
          <w:tcPr>
            <w:tcW w:w="6835" w:type="dxa"/>
          </w:tcPr>
          <w:p w14:paraId="3E1DCA83" w14:textId="77777777" w:rsidR="00530EC6" w:rsidRPr="002B2491" w:rsidRDefault="00530EC6" w:rsidP="001B55B9">
            <w:pPr>
              <w:spacing w:after="0"/>
              <w:ind w:left="-14" w:right="-18"/>
              <w:rPr>
                <w:sz w:val="20"/>
                <w:szCs w:val="20"/>
              </w:rPr>
            </w:pPr>
          </w:p>
        </w:tc>
      </w:tr>
      <w:tr w:rsidR="00530EC6" w:rsidRPr="002B2491" w14:paraId="14D555D4" w14:textId="77777777" w:rsidTr="00962CFF">
        <w:tc>
          <w:tcPr>
            <w:tcW w:w="431" w:type="dxa"/>
            <w:tcBorders>
              <w:top w:val="nil"/>
              <w:bottom w:val="single" w:sz="4" w:space="0" w:color="auto"/>
              <w:right w:val="nil"/>
            </w:tcBorders>
          </w:tcPr>
          <w:p w14:paraId="42892CEF" w14:textId="77777777" w:rsidR="00530EC6" w:rsidRPr="006D7850" w:rsidRDefault="00530EC6" w:rsidP="001B55B9">
            <w:pPr>
              <w:spacing w:after="0"/>
              <w:jc w:val="left"/>
              <w:rPr>
                <w:szCs w:val="20"/>
              </w:rPr>
            </w:pPr>
          </w:p>
        </w:tc>
        <w:tc>
          <w:tcPr>
            <w:tcW w:w="1729" w:type="dxa"/>
            <w:gridSpan w:val="2"/>
            <w:vMerge/>
            <w:tcBorders>
              <w:left w:val="nil"/>
              <w:bottom w:val="single" w:sz="4" w:space="0" w:color="auto"/>
            </w:tcBorders>
          </w:tcPr>
          <w:p w14:paraId="238DA40B" w14:textId="77777777" w:rsidR="00530EC6" w:rsidRPr="002B2491" w:rsidRDefault="00530EC6" w:rsidP="001B55B9">
            <w:pPr>
              <w:spacing w:after="0"/>
              <w:jc w:val="left"/>
              <w:rPr>
                <w:sz w:val="20"/>
                <w:szCs w:val="20"/>
              </w:rPr>
            </w:pPr>
          </w:p>
        </w:tc>
        <w:tc>
          <w:tcPr>
            <w:tcW w:w="450" w:type="dxa"/>
          </w:tcPr>
          <w:p w14:paraId="0BDAFDF6" w14:textId="77777777" w:rsidR="00530EC6" w:rsidRPr="006D7850" w:rsidRDefault="00E84079" w:rsidP="001B55B9">
            <w:pPr>
              <w:spacing w:after="0"/>
              <w:ind w:right="-195"/>
              <w:jc w:val="left"/>
              <w:rPr>
                <w:szCs w:val="20"/>
              </w:rPr>
            </w:pPr>
            <w:sdt>
              <w:sdtPr>
                <w:rPr>
                  <w:szCs w:val="20"/>
                </w:rPr>
                <w:id w:val="1705131710"/>
                <w14:checkbox>
                  <w14:checked w14:val="0"/>
                  <w14:checkedState w14:val="2612" w14:font="MS Gothic"/>
                  <w14:uncheckedState w14:val="2610" w14:font="MS Gothic"/>
                </w14:checkbox>
              </w:sdtPr>
              <w:sdtEndPr/>
              <w:sdtContent>
                <w:r w:rsidR="00530EC6" w:rsidRPr="006D7850">
                  <w:rPr>
                    <w:rFonts w:ascii="MS Gothic" w:eastAsia="MS Gothic" w:hAnsi="MS Gothic" w:hint="eastAsia"/>
                    <w:szCs w:val="20"/>
                  </w:rPr>
                  <w:t>☐</w:t>
                </w:r>
              </w:sdtContent>
            </w:sdt>
            <w:r w:rsidR="00530EC6" w:rsidRPr="006D7850">
              <w:rPr>
                <w:szCs w:val="20"/>
              </w:rPr>
              <w:t>*</w:t>
            </w:r>
          </w:p>
        </w:tc>
        <w:tc>
          <w:tcPr>
            <w:tcW w:w="6835" w:type="dxa"/>
          </w:tcPr>
          <w:p w14:paraId="6B4D702D" w14:textId="77777777" w:rsidR="00530EC6" w:rsidRPr="002B2491" w:rsidRDefault="00530EC6" w:rsidP="001B55B9">
            <w:pPr>
              <w:spacing w:after="0"/>
              <w:ind w:right="-18"/>
              <w:jc w:val="left"/>
              <w:rPr>
                <w:sz w:val="20"/>
                <w:szCs w:val="20"/>
              </w:rPr>
            </w:pPr>
          </w:p>
        </w:tc>
      </w:tr>
      <w:tr w:rsidR="00530EC6" w:rsidRPr="002B2491" w14:paraId="439F623C" w14:textId="77777777" w:rsidTr="00AA379B">
        <w:sdt>
          <w:sdtPr>
            <w:rPr>
              <w:szCs w:val="20"/>
            </w:rPr>
            <w:id w:val="-414019574"/>
            <w14:checkbox>
              <w14:checked w14:val="0"/>
              <w14:checkedState w14:val="2612" w14:font="MS Gothic"/>
              <w14:uncheckedState w14:val="2610" w14:font="MS Gothic"/>
            </w14:checkbox>
          </w:sdtPr>
          <w:sdtEndPr/>
          <w:sdtContent>
            <w:tc>
              <w:tcPr>
                <w:tcW w:w="431" w:type="dxa"/>
                <w:tcBorders>
                  <w:bottom w:val="nil"/>
                  <w:right w:val="nil"/>
                </w:tcBorders>
              </w:tcPr>
              <w:p w14:paraId="5720FF00" w14:textId="4F48393E" w:rsidR="00530EC6" w:rsidRPr="006D7850" w:rsidRDefault="00530EC6" w:rsidP="00E645F5">
                <w:pPr>
                  <w:spacing w:after="0"/>
                  <w:jc w:val="left"/>
                  <w:rPr>
                    <w:szCs w:val="20"/>
                  </w:rPr>
                </w:pPr>
                <w:r>
                  <w:rPr>
                    <w:rFonts w:ascii="MS Gothic" w:eastAsia="MS Gothic" w:hAnsi="MS Gothic" w:hint="eastAsia"/>
                    <w:szCs w:val="20"/>
                  </w:rPr>
                  <w:t>☐</w:t>
                </w:r>
              </w:p>
            </w:tc>
          </w:sdtContent>
        </w:sdt>
        <w:tc>
          <w:tcPr>
            <w:tcW w:w="1729" w:type="dxa"/>
            <w:gridSpan w:val="2"/>
            <w:vMerge w:val="restart"/>
            <w:tcBorders>
              <w:left w:val="nil"/>
            </w:tcBorders>
          </w:tcPr>
          <w:p w14:paraId="27E38E00" w14:textId="036BEFB2" w:rsidR="00530EC6" w:rsidRPr="002B2491" w:rsidRDefault="00530EC6" w:rsidP="00E645F5">
            <w:pPr>
              <w:spacing w:after="0"/>
              <w:jc w:val="left"/>
              <w:rPr>
                <w:sz w:val="20"/>
                <w:szCs w:val="20"/>
              </w:rPr>
            </w:pPr>
            <w:r w:rsidRPr="002B2491">
              <w:rPr>
                <w:sz w:val="20"/>
                <w:szCs w:val="20"/>
              </w:rPr>
              <w:t>Pesticide, herbicide &amp; fertilizer storage/usage</w:t>
            </w:r>
          </w:p>
        </w:tc>
        <w:sdt>
          <w:sdtPr>
            <w:rPr>
              <w:szCs w:val="20"/>
            </w:rPr>
            <w:id w:val="-604422984"/>
            <w14:checkbox>
              <w14:checked w14:val="0"/>
              <w14:checkedState w14:val="2612" w14:font="MS Gothic"/>
              <w14:uncheckedState w14:val="2610" w14:font="MS Gothic"/>
            </w14:checkbox>
          </w:sdtPr>
          <w:sdtEndPr/>
          <w:sdtContent>
            <w:tc>
              <w:tcPr>
                <w:tcW w:w="450" w:type="dxa"/>
              </w:tcPr>
              <w:p w14:paraId="5FCB5829"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170205A6" w14:textId="77777777" w:rsidR="00530EC6" w:rsidRPr="002B2491" w:rsidRDefault="00530EC6" w:rsidP="00E645F5">
            <w:pPr>
              <w:spacing w:after="0"/>
              <w:rPr>
                <w:sz w:val="20"/>
                <w:szCs w:val="20"/>
              </w:rPr>
            </w:pPr>
            <w:r w:rsidRPr="005F1132">
              <w:rPr>
                <w:sz w:val="20"/>
                <w:szCs w:val="20"/>
              </w:rPr>
              <w:t xml:space="preserve">Restricted chemicals </w:t>
            </w:r>
            <w:r w:rsidRPr="00167D5B">
              <w:rPr>
                <w:sz w:val="20"/>
                <w:szCs w:val="20"/>
              </w:rPr>
              <w:t>are not to be</w:t>
            </w:r>
            <w:r>
              <w:rPr>
                <w:b/>
                <w:sz w:val="20"/>
                <w:szCs w:val="20"/>
              </w:rPr>
              <w:t xml:space="preserve"> </w:t>
            </w:r>
            <w:r>
              <w:rPr>
                <w:sz w:val="20"/>
                <w:szCs w:val="20"/>
              </w:rPr>
              <w:t>applied without a license.</w:t>
            </w:r>
          </w:p>
        </w:tc>
      </w:tr>
      <w:tr w:rsidR="00530EC6" w:rsidRPr="002B2491" w14:paraId="304A3F58" w14:textId="77777777" w:rsidTr="00962CFF">
        <w:tc>
          <w:tcPr>
            <w:tcW w:w="431" w:type="dxa"/>
            <w:tcBorders>
              <w:top w:val="nil"/>
              <w:bottom w:val="nil"/>
              <w:right w:val="nil"/>
            </w:tcBorders>
          </w:tcPr>
          <w:p w14:paraId="548862B9" w14:textId="77777777" w:rsidR="00530EC6" w:rsidRPr="006D7850" w:rsidRDefault="00530EC6" w:rsidP="00E645F5">
            <w:pPr>
              <w:spacing w:after="0"/>
              <w:jc w:val="left"/>
              <w:rPr>
                <w:szCs w:val="20"/>
              </w:rPr>
            </w:pPr>
          </w:p>
        </w:tc>
        <w:tc>
          <w:tcPr>
            <w:tcW w:w="1729" w:type="dxa"/>
            <w:gridSpan w:val="2"/>
            <w:vMerge/>
            <w:tcBorders>
              <w:left w:val="nil"/>
            </w:tcBorders>
          </w:tcPr>
          <w:p w14:paraId="0F4045A0" w14:textId="77777777" w:rsidR="00530EC6" w:rsidRPr="002B2491" w:rsidRDefault="00530EC6" w:rsidP="00E645F5">
            <w:pPr>
              <w:spacing w:after="0"/>
              <w:jc w:val="left"/>
              <w:rPr>
                <w:sz w:val="20"/>
                <w:szCs w:val="20"/>
              </w:rPr>
            </w:pPr>
          </w:p>
        </w:tc>
        <w:sdt>
          <w:sdtPr>
            <w:rPr>
              <w:szCs w:val="20"/>
            </w:rPr>
            <w:id w:val="1113408540"/>
            <w14:checkbox>
              <w14:checked w14:val="0"/>
              <w14:checkedState w14:val="2612" w14:font="MS Gothic"/>
              <w14:uncheckedState w14:val="2610" w14:font="MS Gothic"/>
            </w14:checkbox>
          </w:sdtPr>
          <w:sdtEndPr/>
          <w:sdtContent>
            <w:tc>
              <w:tcPr>
                <w:tcW w:w="450" w:type="dxa"/>
              </w:tcPr>
              <w:p w14:paraId="2FBBCC9D"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52A5736F" w14:textId="77777777" w:rsidR="00530EC6" w:rsidRPr="005F1132" w:rsidRDefault="00530EC6" w:rsidP="00E645F5">
            <w:pPr>
              <w:spacing w:after="0"/>
              <w:ind w:left="5"/>
              <w:rPr>
                <w:sz w:val="20"/>
                <w:szCs w:val="20"/>
              </w:rPr>
            </w:pPr>
            <w:r w:rsidRPr="005F1132">
              <w:rPr>
                <w:sz w:val="20"/>
                <w:szCs w:val="20"/>
              </w:rPr>
              <w:t>Identify restricted pesticides, herbicides, fertilizer, etc. used at municipal facilities; the licensed applicators or contractors; and locations of application.</w:t>
            </w:r>
          </w:p>
        </w:tc>
      </w:tr>
      <w:tr w:rsidR="00530EC6" w:rsidRPr="002B2491" w14:paraId="7F9BA6A8" w14:textId="77777777" w:rsidTr="00962CFF">
        <w:tc>
          <w:tcPr>
            <w:tcW w:w="431" w:type="dxa"/>
            <w:tcBorders>
              <w:top w:val="nil"/>
              <w:bottom w:val="nil"/>
              <w:right w:val="nil"/>
            </w:tcBorders>
          </w:tcPr>
          <w:p w14:paraId="2B6CDA87" w14:textId="77777777" w:rsidR="00530EC6" w:rsidRPr="006D7850" w:rsidRDefault="00530EC6" w:rsidP="00E645F5">
            <w:pPr>
              <w:spacing w:after="0"/>
              <w:jc w:val="left"/>
              <w:rPr>
                <w:szCs w:val="20"/>
              </w:rPr>
            </w:pPr>
          </w:p>
        </w:tc>
        <w:tc>
          <w:tcPr>
            <w:tcW w:w="1729" w:type="dxa"/>
            <w:gridSpan w:val="2"/>
            <w:vMerge/>
            <w:tcBorders>
              <w:left w:val="nil"/>
              <w:bottom w:val="nil"/>
            </w:tcBorders>
          </w:tcPr>
          <w:p w14:paraId="0A08326E" w14:textId="77777777" w:rsidR="00530EC6" w:rsidRPr="002B2491" w:rsidRDefault="00530EC6" w:rsidP="00E645F5">
            <w:pPr>
              <w:spacing w:after="0"/>
              <w:jc w:val="left"/>
              <w:rPr>
                <w:sz w:val="20"/>
                <w:szCs w:val="20"/>
              </w:rPr>
            </w:pPr>
          </w:p>
        </w:tc>
        <w:sdt>
          <w:sdtPr>
            <w:rPr>
              <w:szCs w:val="20"/>
            </w:rPr>
            <w:id w:val="990051800"/>
            <w14:checkbox>
              <w14:checked w14:val="0"/>
              <w14:checkedState w14:val="2612" w14:font="MS Gothic"/>
              <w14:uncheckedState w14:val="2610" w14:font="MS Gothic"/>
            </w14:checkbox>
          </w:sdtPr>
          <w:sdtEndPr/>
          <w:sdtContent>
            <w:tc>
              <w:tcPr>
                <w:tcW w:w="450" w:type="dxa"/>
              </w:tcPr>
              <w:p w14:paraId="77836114"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0630222C" w14:textId="77777777" w:rsidR="00530EC6" w:rsidRPr="005F1132" w:rsidRDefault="00530EC6" w:rsidP="00E645F5">
            <w:pPr>
              <w:spacing w:after="0"/>
              <w:ind w:left="5"/>
              <w:rPr>
                <w:sz w:val="20"/>
                <w:szCs w:val="20"/>
              </w:rPr>
            </w:pPr>
            <w:r w:rsidRPr="005F1132">
              <w:rPr>
                <w:sz w:val="20"/>
                <w:szCs w:val="20"/>
              </w:rPr>
              <w:t xml:space="preserve">Implement appropriate secondary containment for restricted pesticides as identified in 355 IAC 5-2 if the stored amount exceeds </w:t>
            </w:r>
            <w:r>
              <w:rPr>
                <w:sz w:val="20"/>
                <w:szCs w:val="20"/>
              </w:rPr>
              <w:t>55-gallon</w:t>
            </w:r>
            <w:r w:rsidRPr="005F1132">
              <w:rPr>
                <w:sz w:val="20"/>
                <w:szCs w:val="20"/>
              </w:rPr>
              <w:t>s.</w:t>
            </w:r>
            <w:r>
              <w:rPr>
                <w:sz w:val="20"/>
                <w:szCs w:val="20"/>
              </w:rPr>
              <w:t xml:space="preserve"> </w:t>
            </w:r>
            <w:r w:rsidRPr="005F1132">
              <w:rPr>
                <w:sz w:val="20"/>
                <w:szCs w:val="20"/>
              </w:rPr>
              <w:t>Otherwise, follow recommended storage practices as described on the container label (i.e. containment, heating/cooling conditions).</w:t>
            </w:r>
          </w:p>
        </w:tc>
      </w:tr>
      <w:tr w:rsidR="00CF1B5F" w:rsidRPr="002B2491" w14:paraId="47279A28" w14:textId="77777777" w:rsidTr="00AA379B">
        <w:tc>
          <w:tcPr>
            <w:tcW w:w="431" w:type="dxa"/>
            <w:tcBorders>
              <w:top w:val="nil"/>
              <w:bottom w:val="nil"/>
              <w:right w:val="nil"/>
            </w:tcBorders>
          </w:tcPr>
          <w:p w14:paraId="11556F79"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15A232ED" w14:textId="77777777" w:rsidR="00CF1B5F" w:rsidRPr="002B2491" w:rsidRDefault="00CF1B5F" w:rsidP="00E645F5">
            <w:pPr>
              <w:spacing w:after="0"/>
              <w:jc w:val="left"/>
              <w:rPr>
                <w:sz w:val="20"/>
                <w:szCs w:val="20"/>
              </w:rPr>
            </w:pPr>
          </w:p>
        </w:tc>
        <w:sdt>
          <w:sdtPr>
            <w:rPr>
              <w:szCs w:val="20"/>
            </w:rPr>
            <w:id w:val="-946925555"/>
            <w14:checkbox>
              <w14:checked w14:val="0"/>
              <w14:checkedState w14:val="2612" w14:font="MS Gothic"/>
              <w14:uncheckedState w14:val="2610" w14:font="MS Gothic"/>
            </w14:checkbox>
          </w:sdtPr>
          <w:sdtEndPr/>
          <w:sdtContent>
            <w:tc>
              <w:tcPr>
                <w:tcW w:w="450" w:type="dxa"/>
              </w:tcPr>
              <w:p w14:paraId="0A8869E5"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2E5327B8" w14:textId="77777777" w:rsidR="00CF1B5F" w:rsidRPr="005F1132" w:rsidRDefault="00CF1B5F" w:rsidP="00E645F5">
            <w:pPr>
              <w:spacing w:after="0"/>
              <w:ind w:left="5"/>
              <w:rPr>
                <w:sz w:val="20"/>
                <w:szCs w:val="20"/>
              </w:rPr>
            </w:pPr>
            <w:r w:rsidRPr="005F1132">
              <w:rPr>
                <w:sz w:val="20"/>
                <w:szCs w:val="20"/>
              </w:rPr>
              <w:t>Implement stormwater general training for ch</w:t>
            </w:r>
            <w:r>
              <w:rPr>
                <w:sz w:val="20"/>
                <w:szCs w:val="20"/>
              </w:rPr>
              <w:t xml:space="preserve">emical application contractors, employees, golf course ground crews, etc. </w:t>
            </w:r>
            <w:r w:rsidRPr="005F1132">
              <w:rPr>
                <w:sz w:val="20"/>
                <w:szCs w:val="20"/>
              </w:rPr>
              <w:t>Content should include: stormwater basics, litter collection, proper storage of chemicals, spill notification, and waste disposal.</w:t>
            </w:r>
          </w:p>
        </w:tc>
      </w:tr>
      <w:tr w:rsidR="00CF1B5F" w:rsidRPr="002B2491" w14:paraId="2D8885EE" w14:textId="77777777" w:rsidTr="00AA379B">
        <w:tc>
          <w:tcPr>
            <w:tcW w:w="431" w:type="dxa"/>
            <w:tcBorders>
              <w:top w:val="nil"/>
              <w:bottom w:val="nil"/>
              <w:right w:val="nil"/>
            </w:tcBorders>
          </w:tcPr>
          <w:p w14:paraId="5551C1FA"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3C8B7EAB" w14:textId="77777777" w:rsidR="00CF1B5F" w:rsidRPr="002B2491" w:rsidRDefault="00CF1B5F" w:rsidP="00E645F5">
            <w:pPr>
              <w:spacing w:after="0"/>
              <w:jc w:val="left"/>
              <w:rPr>
                <w:sz w:val="20"/>
                <w:szCs w:val="20"/>
              </w:rPr>
            </w:pPr>
          </w:p>
        </w:tc>
        <w:tc>
          <w:tcPr>
            <w:tcW w:w="450" w:type="dxa"/>
          </w:tcPr>
          <w:p w14:paraId="4E8740B5" w14:textId="77777777" w:rsidR="00CF1B5F" w:rsidRPr="006D7850" w:rsidRDefault="00E84079" w:rsidP="00E645F5">
            <w:pPr>
              <w:spacing w:after="0"/>
              <w:ind w:right="-195"/>
              <w:jc w:val="left"/>
              <w:rPr>
                <w:szCs w:val="20"/>
              </w:rPr>
            </w:pPr>
            <w:sdt>
              <w:sdtPr>
                <w:rPr>
                  <w:szCs w:val="20"/>
                </w:rPr>
                <w:id w:val="-1814160483"/>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35CA50BF" w14:textId="77777777" w:rsidR="00CF1B5F" w:rsidRPr="00D97B6D" w:rsidRDefault="00CF1B5F" w:rsidP="00E645F5">
            <w:pPr>
              <w:spacing w:after="0"/>
              <w:rPr>
                <w:sz w:val="20"/>
                <w:szCs w:val="20"/>
              </w:rPr>
            </w:pPr>
            <w:r w:rsidRPr="00D97B6D">
              <w:rPr>
                <w:sz w:val="20"/>
                <w:szCs w:val="20"/>
              </w:rPr>
              <w:t>Store pesticides in drums or smaller containers and store indoors to prevent contact with stormwater.</w:t>
            </w:r>
          </w:p>
        </w:tc>
      </w:tr>
      <w:tr w:rsidR="00CF1B5F" w:rsidRPr="002B2491" w14:paraId="576217D1" w14:textId="77777777" w:rsidTr="00AA379B">
        <w:tc>
          <w:tcPr>
            <w:tcW w:w="431" w:type="dxa"/>
            <w:tcBorders>
              <w:top w:val="nil"/>
              <w:bottom w:val="nil"/>
              <w:right w:val="nil"/>
            </w:tcBorders>
          </w:tcPr>
          <w:p w14:paraId="6986CD6E"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7383EA39" w14:textId="77777777" w:rsidR="00CF1B5F" w:rsidRPr="002B2491" w:rsidRDefault="00CF1B5F" w:rsidP="00E645F5">
            <w:pPr>
              <w:spacing w:after="0"/>
              <w:jc w:val="left"/>
              <w:rPr>
                <w:sz w:val="20"/>
                <w:szCs w:val="20"/>
              </w:rPr>
            </w:pPr>
          </w:p>
        </w:tc>
        <w:tc>
          <w:tcPr>
            <w:tcW w:w="450" w:type="dxa"/>
          </w:tcPr>
          <w:p w14:paraId="26BD70D0" w14:textId="77777777" w:rsidR="00CF1B5F" w:rsidRPr="006D7850" w:rsidRDefault="00E84079" w:rsidP="00E645F5">
            <w:pPr>
              <w:spacing w:after="0"/>
              <w:ind w:right="-195"/>
              <w:jc w:val="left"/>
              <w:rPr>
                <w:szCs w:val="20"/>
              </w:rPr>
            </w:pPr>
            <w:sdt>
              <w:sdtPr>
                <w:rPr>
                  <w:szCs w:val="20"/>
                </w:rPr>
                <w:id w:val="-1745639011"/>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4C9DA8D0" w14:textId="77777777" w:rsidR="00CF1B5F" w:rsidRPr="00D97B6D" w:rsidRDefault="00CF1B5F" w:rsidP="00E645F5">
            <w:pPr>
              <w:spacing w:after="0"/>
              <w:rPr>
                <w:sz w:val="20"/>
                <w:szCs w:val="20"/>
              </w:rPr>
            </w:pPr>
            <w:r w:rsidRPr="00D97B6D">
              <w:rPr>
                <w:sz w:val="20"/>
                <w:szCs w:val="20"/>
              </w:rPr>
              <w:t>Store restricted chemicals in a secured/locked area.</w:t>
            </w:r>
          </w:p>
        </w:tc>
      </w:tr>
      <w:tr w:rsidR="00CF1B5F" w:rsidRPr="002B2491" w14:paraId="5782555B" w14:textId="77777777" w:rsidTr="007067CC">
        <w:tc>
          <w:tcPr>
            <w:tcW w:w="431" w:type="dxa"/>
            <w:tcBorders>
              <w:top w:val="nil"/>
              <w:bottom w:val="single" w:sz="4" w:space="0" w:color="auto"/>
              <w:right w:val="nil"/>
            </w:tcBorders>
          </w:tcPr>
          <w:p w14:paraId="6938881C" w14:textId="77777777" w:rsidR="00CF1B5F" w:rsidRPr="006D7850" w:rsidRDefault="00CF1B5F" w:rsidP="00E645F5">
            <w:pPr>
              <w:spacing w:after="0"/>
              <w:jc w:val="left"/>
              <w:rPr>
                <w:szCs w:val="20"/>
              </w:rPr>
            </w:pPr>
          </w:p>
        </w:tc>
        <w:tc>
          <w:tcPr>
            <w:tcW w:w="1729" w:type="dxa"/>
            <w:gridSpan w:val="2"/>
            <w:tcBorders>
              <w:top w:val="nil"/>
              <w:left w:val="nil"/>
              <w:bottom w:val="single" w:sz="4" w:space="0" w:color="auto"/>
            </w:tcBorders>
          </w:tcPr>
          <w:p w14:paraId="38CA9C8C" w14:textId="77777777" w:rsidR="00CF1B5F" w:rsidRPr="002B2491" w:rsidRDefault="00CF1B5F" w:rsidP="00E645F5">
            <w:pPr>
              <w:spacing w:after="0"/>
              <w:jc w:val="left"/>
              <w:rPr>
                <w:sz w:val="20"/>
                <w:szCs w:val="20"/>
              </w:rPr>
            </w:pPr>
          </w:p>
        </w:tc>
        <w:tc>
          <w:tcPr>
            <w:tcW w:w="450" w:type="dxa"/>
            <w:tcBorders>
              <w:bottom w:val="single" w:sz="4" w:space="0" w:color="auto"/>
            </w:tcBorders>
          </w:tcPr>
          <w:p w14:paraId="4FE482CC" w14:textId="77777777" w:rsidR="00CF1B5F" w:rsidRPr="006D7850" w:rsidRDefault="00E84079" w:rsidP="00E645F5">
            <w:pPr>
              <w:spacing w:after="0"/>
              <w:ind w:right="-195"/>
              <w:jc w:val="left"/>
              <w:rPr>
                <w:szCs w:val="20"/>
              </w:rPr>
            </w:pPr>
            <w:sdt>
              <w:sdtPr>
                <w:rPr>
                  <w:szCs w:val="20"/>
                </w:rPr>
                <w:id w:val="1046254081"/>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Borders>
              <w:bottom w:val="single" w:sz="4" w:space="0" w:color="auto"/>
            </w:tcBorders>
          </w:tcPr>
          <w:p w14:paraId="0C7AA115" w14:textId="77777777" w:rsidR="00CF1B5F" w:rsidRPr="002B2491" w:rsidRDefault="00CF1B5F" w:rsidP="00E645F5">
            <w:pPr>
              <w:spacing w:after="0"/>
              <w:ind w:right="-108"/>
              <w:jc w:val="left"/>
              <w:rPr>
                <w:sz w:val="20"/>
                <w:szCs w:val="20"/>
              </w:rPr>
            </w:pPr>
            <w:r>
              <w:rPr>
                <w:sz w:val="20"/>
                <w:szCs w:val="20"/>
              </w:rPr>
              <w:t>Restrict application of herbicides in drainage ditches to promote natural vegetation that filters stormwater.</w:t>
            </w:r>
          </w:p>
        </w:tc>
      </w:tr>
      <w:tr w:rsidR="00530EC6" w:rsidRPr="002B2491" w14:paraId="3D2CB74C" w14:textId="77777777" w:rsidTr="007067CC">
        <w:tc>
          <w:tcPr>
            <w:tcW w:w="431" w:type="dxa"/>
            <w:tcBorders>
              <w:top w:val="single" w:sz="4" w:space="0" w:color="auto"/>
              <w:left w:val="nil"/>
              <w:bottom w:val="nil"/>
              <w:right w:val="nil"/>
            </w:tcBorders>
          </w:tcPr>
          <w:p w14:paraId="6214D182" w14:textId="77777777" w:rsidR="00530EC6" w:rsidRPr="006D7850" w:rsidRDefault="00530EC6" w:rsidP="00E645F5">
            <w:pPr>
              <w:spacing w:after="0"/>
              <w:jc w:val="left"/>
              <w:rPr>
                <w:szCs w:val="20"/>
              </w:rPr>
            </w:pPr>
          </w:p>
        </w:tc>
        <w:tc>
          <w:tcPr>
            <w:tcW w:w="1729" w:type="dxa"/>
            <w:gridSpan w:val="2"/>
            <w:tcBorders>
              <w:top w:val="single" w:sz="4" w:space="0" w:color="auto"/>
              <w:left w:val="nil"/>
              <w:bottom w:val="nil"/>
              <w:right w:val="nil"/>
            </w:tcBorders>
          </w:tcPr>
          <w:p w14:paraId="53B6515A" w14:textId="77777777" w:rsidR="00530EC6" w:rsidRPr="002B2491" w:rsidRDefault="00530EC6" w:rsidP="00E645F5">
            <w:pPr>
              <w:spacing w:after="0"/>
              <w:jc w:val="left"/>
              <w:rPr>
                <w:sz w:val="20"/>
                <w:szCs w:val="20"/>
              </w:rPr>
            </w:pPr>
          </w:p>
        </w:tc>
        <w:tc>
          <w:tcPr>
            <w:tcW w:w="450" w:type="dxa"/>
            <w:tcBorders>
              <w:top w:val="single" w:sz="4" w:space="0" w:color="auto"/>
              <w:left w:val="nil"/>
              <w:bottom w:val="nil"/>
              <w:right w:val="nil"/>
            </w:tcBorders>
          </w:tcPr>
          <w:p w14:paraId="145BBD78" w14:textId="77777777" w:rsidR="00530EC6" w:rsidRDefault="00530EC6" w:rsidP="00E645F5">
            <w:pPr>
              <w:spacing w:after="0"/>
              <w:ind w:right="-195"/>
              <w:jc w:val="left"/>
              <w:rPr>
                <w:szCs w:val="20"/>
              </w:rPr>
            </w:pPr>
          </w:p>
        </w:tc>
        <w:tc>
          <w:tcPr>
            <w:tcW w:w="6835" w:type="dxa"/>
            <w:tcBorders>
              <w:top w:val="single" w:sz="4" w:space="0" w:color="auto"/>
              <w:left w:val="nil"/>
              <w:bottom w:val="nil"/>
              <w:right w:val="nil"/>
            </w:tcBorders>
          </w:tcPr>
          <w:p w14:paraId="1E805AEB" w14:textId="77777777" w:rsidR="00530EC6" w:rsidRDefault="00530EC6" w:rsidP="00E645F5">
            <w:pPr>
              <w:spacing w:after="0"/>
              <w:ind w:right="-108"/>
              <w:jc w:val="left"/>
              <w:rPr>
                <w:sz w:val="20"/>
                <w:szCs w:val="20"/>
              </w:rPr>
            </w:pPr>
          </w:p>
        </w:tc>
      </w:tr>
      <w:tr w:rsidR="00530EC6" w:rsidRPr="002B2491" w14:paraId="27016E7C" w14:textId="77777777" w:rsidTr="007067CC">
        <w:sdt>
          <w:sdtPr>
            <w:rPr>
              <w:szCs w:val="20"/>
            </w:rPr>
            <w:id w:val="297577473"/>
            <w14:checkbox>
              <w14:checked w14:val="0"/>
              <w14:checkedState w14:val="2612" w14:font="MS Gothic"/>
              <w14:uncheckedState w14:val="2610" w14:font="MS Gothic"/>
            </w14:checkbox>
          </w:sdtPr>
          <w:sdtEndPr/>
          <w:sdtContent>
            <w:tc>
              <w:tcPr>
                <w:tcW w:w="431" w:type="dxa"/>
                <w:tcBorders>
                  <w:top w:val="nil"/>
                  <w:bottom w:val="nil"/>
                  <w:right w:val="nil"/>
                </w:tcBorders>
              </w:tcPr>
              <w:p w14:paraId="1C6169F8" w14:textId="59A28996" w:rsidR="00530EC6" w:rsidRPr="006D7850" w:rsidRDefault="00DD02D0" w:rsidP="00E645F5">
                <w:pPr>
                  <w:spacing w:after="0"/>
                  <w:jc w:val="left"/>
                  <w:rPr>
                    <w:szCs w:val="20"/>
                  </w:rPr>
                </w:pPr>
                <w:r>
                  <w:rPr>
                    <w:rFonts w:ascii="MS Gothic" w:eastAsia="MS Gothic" w:hAnsi="MS Gothic" w:hint="eastAsia"/>
                    <w:szCs w:val="20"/>
                  </w:rPr>
                  <w:t>☐</w:t>
                </w:r>
              </w:p>
            </w:tc>
          </w:sdtContent>
        </w:sdt>
        <w:tc>
          <w:tcPr>
            <w:tcW w:w="1729" w:type="dxa"/>
            <w:gridSpan w:val="2"/>
            <w:vMerge w:val="restart"/>
            <w:tcBorders>
              <w:top w:val="nil"/>
              <w:left w:val="nil"/>
              <w:bottom w:val="nil"/>
            </w:tcBorders>
          </w:tcPr>
          <w:p w14:paraId="602B04BE" w14:textId="25F6B382" w:rsidR="00530EC6" w:rsidRPr="002B2491" w:rsidRDefault="00530EC6" w:rsidP="00E645F5">
            <w:pPr>
              <w:spacing w:after="0"/>
              <w:jc w:val="left"/>
              <w:rPr>
                <w:sz w:val="20"/>
                <w:szCs w:val="20"/>
              </w:rPr>
            </w:pPr>
            <w:r w:rsidRPr="002B2491">
              <w:rPr>
                <w:sz w:val="20"/>
                <w:szCs w:val="20"/>
              </w:rPr>
              <w:t xml:space="preserve">Vehicle </w:t>
            </w:r>
            <w:r>
              <w:rPr>
                <w:sz w:val="20"/>
                <w:szCs w:val="20"/>
              </w:rPr>
              <w:t xml:space="preserve">and equipment </w:t>
            </w:r>
            <w:r w:rsidRPr="002B2491">
              <w:rPr>
                <w:sz w:val="20"/>
                <w:szCs w:val="20"/>
              </w:rPr>
              <w:t>washing</w:t>
            </w:r>
          </w:p>
        </w:tc>
        <w:sdt>
          <w:sdtPr>
            <w:rPr>
              <w:szCs w:val="20"/>
            </w:rPr>
            <w:id w:val="1416902359"/>
            <w14:checkbox>
              <w14:checked w14:val="0"/>
              <w14:checkedState w14:val="2612" w14:font="MS Gothic"/>
              <w14:uncheckedState w14:val="2610" w14:font="MS Gothic"/>
            </w14:checkbox>
          </w:sdtPr>
          <w:sdtEndPr/>
          <w:sdtContent>
            <w:tc>
              <w:tcPr>
                <w:tcW w:w="450" w:type="dxa"/>
                <w:tcBorders>
                  <w:top w:val="nil"/>
                </w:tcBorders>
              </w:tcPr>
              <w:p w14:paraId="6D61C8F5"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Borders>
              <w:top w:val="nil"/>
            </w:tcBorders>
          </w:tcPr>
          <w:p w14:paraId="5B675A56" w14:textId="77777777" w:rsidR="00530EC6" w:rsidRPr="002B2491" w:rsidRDefault="00530EC6" w:rsidP="00E645F5">
            <w:pPr>
              <w:spacing w:after="0"/>
              <w:ind w:right="-19"/>
              <w:jc w:val="left"/>
              <w:rPr>
                <w:sz w:val="20"/>
                <w:szCs w:val="20"/>
              </w:rPr>
            </w:pPr>
            <w:r>
              <w:rPr>
                <w:sz w:val="20"/>
                <w:szCs w:val="20"/>
              </w:rPr>
              <w:t>Include area(s) on Site Map.</w:t>
            </w:r>
          </w:p>
        </w:tc>
      </w:tr>
      <w:tr w:rsidR="00530EC6" w:rsidRPr="002B2491" w14:paraId="079D8A17" w14:textId="77777777" w:rsidTr="00C15FE6">
        <w:tc>
          <w:tcPr>
            <w:tcW w:w="431" w:type="dxa"/>
            <w:tcBorders>
              <w:top w:val="nil"/>
              <w:bottom w:val="nil"/>
              <w:right w:val="nil"/>
            </w:tcBorders>
          </w:tcPr>
          <w:p w14:paraId="7CF84B55" w14:textId="77777777" w:rsidR="00530EC6" w:rsidRPr="006D7850" w:rsidRDefault="00530EC6" w:rsidP="00E645F5">
            <w:pPr>
              <w:spacing w:after="0"/>
              <w:jc w:val="left"/>
              <w:rPr>
                <w:szCs w:val="20"/>
              </w:rPr>
            </w:pPr>
          </w:p>
        </w:tc>
        <w:tc>
          <w:tcPr>
            <w:tcW w:w="1729" w:type="dxa"/>
            <w:gridSpan w:val="2"/>
            <w:vMerge/>
            <w:tcBorders>
              <w:left w:val="nil"/>
              <w:bottom w:val="nil"/>
            </w:tcBorders>
          </w:tcPr>
          <w:p w14:paraId="5C6EF63C" w14:textId="77777777" w:rsidR="00530EC6" w:rsidRPr="002B2491" w:rsidRDefault="00530EC6" w:rsidP="00E645F5">
            <w:pPr>
              <w:spacing w:after="0"/>
              <w:jc w:val="left"/>
              <w:rPr>
                <w:sz w:val="20"/>
                <w:szCs w:val="20"/>
              </w:rPr>
            </w:pPr>
          </w:p>
        </w:tc>
        <w:sdt>
          <w:sdtPr>
            <w:rPr>
              <w:szCs w:val="20"/>
            </w:rPr>
            <w:id w:val="-1889877902"/>
            <w14:checkbox>
              <w14:checked w14:val="0"/>
              <w14:checkedState w14:val="2612" w14:font="MS Gothic"/>
              <w14:uncheckedState w14:val="2610" w14:font="MS Gothic"/>
            </w14:checkbox>
          </w:sdtPr>
          <w:sdtEndPr/>
          <w:sdtContent>
            <w:tc>
              <w:tcPr>
                <w:tcW w:w="450" w:type="dxa"/>
              </w:tcPr>
              <w:p w14:paraId="27E94D77"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3C4D96C3" w14:textId="77777777" w:rsidR="00530EC6" w:rsidRPr="002B2491" w:rsidRDefault="00530EC6" w:rsidP="00E645F5">
            <w:pPr>
              <w:spacing w:after="0"/>
              <w:ind w:left="-14" w:right="-19"/>
              <w:rPr>
                <w:sz w:val="20"/>
                <w:szCs w:val="20"/>
              </w:rPr>
            </w:pPr>
            <w:r w:rsidRPr="006C7A1B">
              <w:rPr>
                <w:sz w:val="20"/>
                <w:szCs w:val="20"/>
              </w:rPr>
              <w:t>Ins</w:t>
            </w:r>
            <w:r>
              <w:rPr>
                <w:sz w:val="20"/>
                <w:szCs w:val="20"/>
              </w:rPr>
              <w:t>pect</w:t>
            </w:r>
            <w:r w:rsidRPr="006C7A1B">
              <w:rPr>
                <w:sz w:val="20"/>
                <w:szCs w:val="20"/>
              </w:rPr>
              <w:t xml:space="preserve"> area</w:t>
            </w:r>
            <w:r>
              <w:rPr>
                <w:sz w:val="20"/>
                <w:szCs w:val="20"/>
              </w:rPr>
              <w:t>(</w:t>
            </w:r>
            <w:r w:rsidRPr="006C7A1B">
              <w:rPr>
                <w:sz w:val="20"/>
                <w:szCs w:val="20"/>
              </w:rPr>
              <w:t>s</w:t>
            </w:r>
            <w:r>
              <w:rPr>
                <w:sz w:val="20"/>
                <w:szCs w:val="20"/>
              </w:rPr>
              <w:t>) routinely</w:t>
            </w:r>
            <w:r w:rsidRPr="006C7A1B">
              <w:rPr>
                <w:sz w:val="20"/>
                <w:szCs w:val="20"/>
              </w:rPr>
              <w:t xml:space="preserve"> to ensure BMPs are implemented.</w:t>
            </w:r>
          </w:p>
        </w:tc>
      </w:tr>
      <w:tr w:rsidR="00530EC6" w:rsidRPr="002B2491" w14:paraId="4197AE53" w14:textId="77777777" w:rsidTr="00962CFF">
        <w:tc>
          <w:tcPr>
            <w:tcW w:w="431" w:type="dxa"/>
            <w:tcBorders>
              <w:top w:val="nil"/>
              <w:bottom w:val="nil"/>
              <w:right w:val="nil"/>
            </w:tcBorders>
          </w:tcPr>
          <w:p w14:paraId="41C74043" w14:textId="77777777" w:rsidR="00530EC6" w:rsidRPr="006D7850" w:rsidRDefault="00530EC6" w:rsidP="00E645F5">
            <w:pPr>
              <w:spacing w:after="0"/>
              <w:jc w:val="left"/>
              <w:rPr>
                <w:szCs w:val="20"/>
              </w:rPr>
            </w:pPr>
          </w:p>
        </w:tc>
        <w:tc>
          <w:tcPr>
            <w:tcW w:w="1729" w:type="dxa"/>
            <w:gridSpan w:val="2"/>
            <w:vMerge/>
            <w:tcBorders>
              <w:left w:val="nil"/>
              <w:bottom w:val="nil"/>
            </w:tcBorders>
          </w:tcPr>
          <w:p w14:paraId="13F9351E" w14:textId="77777777" w:rsidR="00530EC6" w:rsidRPr="002B2491" w:rsidRDefault="00530EC6" w:rsidP="00E645F5">
            <w:pPr>
              <w:spacing w:after="0"/>
              <w:jc w:val="left"/>
              <w:rPr>
                <w:sz w:val="20"/>
                <w:szCs w:val="20"/>
              </w:rPr>
            </w:pPr>
          </w:p>
        </w:tc>
        <w:sdt>
          <w:sdtPr>
            <w:rPr>
              <w:szCs w:val="20"/>
            </w:rPr>
            <w:id w:val="948901696"/>
            <w14:checkbox>
              <w14:checked w14:val="0"/>
              <w14:checkedState w14:val="2612" w14:font="MS Gothic"/>
              <w14:uncheckedState w14:val="2610" w14:font="MS Gothic"/>
            </w14:checkbox>
          </w:sdtPr>
          <w:sdtEndPr/>
          <w:sdtContent>
            <w:tc>
              <w:tcPr>
                <w:tcW w:w="450" w:type="dxa"/>
              </w:tcPr>
              <w:p w14:paraId="5A776D27"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32A36648" w14:textId="77777777" w:rsidR="00530EC6" w:rsidRPr="002B2491" w:rsidRDefault="00530EC6" w:rsidP="00E645F5">
            <w:pPr>
              <w:spacing w:after="0"/>
              <w:ind w:left="-14" w:right="-19"/>
              <w:rPr>
                <w:sz w:val="20"/>
                <w:szCs w:val="20"/>
              </w:rPr>
            </w:pPr>
            <w:r w:rsidRPr="006F4496">
              <w:rPr>
                <w:sz w:val="20"/>
                <w:szCs w:val="20"/>
              </w:rPr>
              <w:t xml:space="preserve">Establish a designated wash/rinse area </w:t>
            </w:r>
            <w:r>
              <w:rPr>
                <w:sz w:val="20"/>
                <w:szCs w:val="20"/>
              </w:rPr>
              <w:t xml:space="preserve">on-site </w:t>
            </w:r>
            <w:r w:rsidRPr="006F4496">
              <w:rPr>
                <w:sz w:val="20"/>
                <w:szCs w:val="20"/>
              </w:rPr>
              <w:t xml:space="preserve">or </w:t>
            </w:r>
            <w:r>
              <w:rPr>
                <w:sz w:val="20"/>
                <w:szCs w:val="20"/>
              </w:rPr>
              <w:t>at an</w:t>
            </w:r>
            <w:r w:rsidRPr="006F4496">
              <w:rPr>
                <w:sz w:val="20"/>
                <w:szCs w:val="20"/>
              </w:rPr>
              <w:t xml:space="preserve"> offsite location</w:t>
            </w:r>
            <w:r>
              <w:rPr>
                <w:sz w:val="20"/>
                <w:szCs w:val="20"/>
              </w:rPr>
              <w:t>.</w:t>
            </w:r>
          </w:p>
        </w:tc>
      </w:tr>
      <w:tr w:rsidR="00CF1B5F" w:rsidRPr="002B2491" w14:paraId="5C423F2A" w14:textId="77777777" w:rsidTr="00AA379B">
        <w:tc>
          <w:tcPr>
            <w:tcW w:w="431" w:type="dxa"/>
            <w:tcBorders>
              <w:top w:val="nil"/>
              <w:bottom w:val="nil"/>
              <w:right w:val="nil"/>
            </w:tcBorders>
          </w:tcPr>
          <w:p w14:paraId="73077BA5"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011F4C73" w14:textId="77777777" w:rsidR="00CF1B5F" w:rsidRPr="002B2491" w:rsidRDefault="00CF1B5F" w:rsidP="00E645F5">
            <w:pPr>
              <w:spacing w:after="0"/>
              <w:jc w:val="left"/>
              <w:rPr>
                <w:sz w:val="20"/>
                <w:szCs w:val="20"/>
              </w:rPr>
            </w:pPr>
          </w:p>
        </w:tc>
        <w:sdt>
          <w:sdtPr>
            <w:rPr>
              <w:szCs w:val="20"/>
            </w:rPr>
            <w:id w:val="1352689874"/>
            <w14:checkbox>
              <w14:checked w14:val="0"/>
              <w14:checkedState w14:val="2612" w14:font="MS Gothic"/>
              <w14:uncheckedState w14:val="2610" w14:font="MS Gothic"/>
            </w14:checkbox>
          </w:sdtPr>
          <w:sdtEndPr/>
          <w:sdtContent>
            <w:tc>
              <w:tcPr>
                <w:tcW w:w="450" w:type="dxa"/>
              </w:tcPr>
              <w:p w14:paraId="28C493A6"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1860FFCE" w14:textId="77777777" w:rsidR="00CF1B5F" w:rsidRPr="009A4BDA" w:rsidRDefault="00CF1B5F" w:rsidP="00E645F5">
            <w:pPr>
              <w:spacing w:after="0"/>
              <w:rPr>
                <w:sz w:val="20"/>
                <w:szCs w:val="20"/>
              </w:rPr>
            </w:pPr>
            <w:r w:rsidRPr="009A4BDA">
              <w:rPr>
                <w:sz w:val="20"/>
                <w:szCs w:val="20"/>
              </w:rPr>
              <w:t>Establish if vehicles/equipment will be washed or rinsed in each established area.</w:t>
            </w:r>
          </w:p>
        </w:tc>
      </w:tr>
      <w:tr w:rsidR="00CF1B5F" w:rsidRPr="002B2491" w14:paraId="610F4650" w14:textId="77777777" w:rsidTr="00AA379B">
        <w:tc>
          <w:tcPr>
            <w:tcW w:w="431" w:type="dxa"/>
            <w:tcBorders>
              <w:top w:val="nil"/>
              <w:bottom w:val="nil"/>
              <w:right w:val="nil"/>
            </w:tcBorders>
          </w:tcPr>
          <w:p w14:paraId="747E0EBA"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2307DD46" w14:textId="77777777" w:rsidR="00CF1B5F" w:rsidRPr="002B2491" w:rsidRDefault="00CF1B5F" w:rsidP="00E645F5">
            <w:pPr>
              <w:spacing w:after="0"/>
              <w:jc w:val="left"/>
              <w:rPr>
                <w:sz w:val="20"/>
                <w:szCs w:val="20"/>
              </w:rPr>
            </w:pPr>
          </w:p>
        </w:tc>
        <w:tc>
          <w:tcPr>
            <w:tcW w:w="450" w:type="dxa"/>
          </w:tcPr>
          <w:p w14:paraId="7FC088E3" w14:textId="77777777" w:rsidR="00CF1B5F" w:rsidRPr="006D7850" w:rsidRDefault="00E84079" w:rsidP="00E645F5">
            <w:pPr>
              <w:spacing w:after="0"/>
              <w:ind w:right="-195"/>
              <w:jc w:val="left"/>
              <w:rPr>
                <w:szCs w:val="20"/>
              </w:rPr>
            </w:pPr>
            <w:sdt>
              <w:sdtPr>
                <w:rPr>
                  <w:szCs w:val="20"/>
                </w:rPr>
                <w:id w:val="-1415768288"/>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18507117" w14:textId="77777777" w:rsidR="00CF1B5F" w:rsidRPr="009A4BDA" w:rsidRDefault="00CF1B5F" w:rsidP="00E645F5">
            <w:pPr>
              <w:pStyle w:val="NoSpacing"/>
              <w:spacing w:before="0" w:after="0"/>
              <w:jc w:val="both"/>
              <w:rPr>
                <w:sz w:val="20"/>
                <w:szCs w:val="20"/>
              </w:rPr>
            </w:pPr>
            <w:r w:rsidRPr="00661BD1">
              <w:rPr>
                <w:sz w:val="20"/>
                <w:szCs w:val="20"/>
              </w:rPr>
              <w:t>Perform all cleaning operations indoors or under cover when possible</w:t>
            </w:r>
            <w:r>
              <w:rPr>
                <w:sz w:val="20"/>
                <w:szCs w:val="20"/>
              </w:rPr>
              <w:t>.</w:t>
            </w:r>
          </w:p>
        </w:tc>
      </w:tr>
      <w:tr w:rsidR="00CF1B5F" w:rsidRPr="002B2491" w14:paraId="0B6463E0" w14:textId="77777777" w:rsidTr="00AA379B">
        <w:tc>
          <w:tcPr>
            <w:tcW w:w="431" w:type="dxa"/>
            <w:tcBorders>
              <w:top w:val="nil"/>
              <w:bottom w:val="nil"/>
              <w:right w:val="nil"/>
            </w:tcBorders>
          </w:tcPr>
          <w:p w14:paraId="2209456E"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58B942AF" w14:textId="77777777" w:rsidR="00CF1B5F" w:rsidRPr="002B2491" w:rsidRDefault="00CF1B5F" w:rsidP="00E645F5">
            <w:pPr>
              <w:spacing w:after="0"/>
              <w:jc w:val="left"/>
              <w:rPr>
                <w:sz w:val="20"/>
                <w:szCs w:val="20"/>
              </w:rPr>
            </w:pPr>
          </w:p>
        </w:tc>
        <w:tc>
          <w:tcPr>
            <w:tcW w:w="450" w:type="dxa"/>
          </w:tcPr>
          <w:p w14:paraId="5640167B" w14:textId="77777777" w:rsidR="00CF1B5F" w:rsidRPr="006D7850" w:rsidRDefault="00E84079" w:rsidP="00E645F5">
            <w:pPr>
              <w:spacing w:after="0"/>
              <w:ind w:right="-195"/>
              <w:jc w:val="left"/>
              <w:rPr>
                <w:szCs w:val="20"/>
              </w:rPr>
            </w:pPr>
            <w:sdt>
              <w:sdtPr>
                <w:rPr>
                  <w:szCs w:val="20"/>
                </w:rPr>
                <w:id w:val="1756087168"/>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73AB3D87" w14:textId="77777777" w:rsidR="00CF1B5F" w:rsidRPr="002B2491" w:rsidRDefault="00CF1B5F" w:rsidP="00E645F5">
            <w:pPr>
              <w:spacing w:after="0"/>
              <w:ind w:right="-108"/>
              <w:jc w:val="left"/>
              <w:rPr>
                <w:sz w:val="20"/>
                <w:szCs w:val="20"/>
              </w:rPr>
            </w:pPr>
            <w:r>
              <w:rPr>
                <w:sz w:val="20"/>
                <w:szCs w:val="20"/>
              </w:rPr>
              <w:t>Install covered</w:t>
            </w:r>
            <w:r w:rsidRPr="00AA054C">
              <w:rPr>
                <w:sz w:val="20"/>
                <w:szCs w:val="20"/>
              </w:rPr>
              <w:t xml:space="preserve"> wash racks that discharge wash w</w:t>
            </w:r>
            <w:r>
              <w:rPr>
                <w:sz w:val="20"/>
                <w:szCs w:val="20"/>
              </w:rPr>
              <w:t>ater to the sanitary sewer, or contract</w:t>
            </w:r>
            <w:r w:rsidRPr="00AA054C">
              <w:rPr>
                <w:sz w:val="20"/>
                <w:szCs w:val="20"/>
              </w:rPr>
              <w:t xml:space="preserve"> the services of commercial car washes</w:t>
            </w:r>
          </w:p>
        </w:tc>
      </w:tr>
      <w:tr w:rsidR="00CF1B5F" w:rsidRPr="002B2491" w14:paraId="67FF6788" w14:textId="77777777" w:rsidTr="00AA379B">
        <w:tc>
          <w:tcPr>
            <w:tcW w:w="431" w:type="dxa"/>
            <w:tcBorders>
              <w:top w:val="nil"/>
              <w:bottom w:val="nil"/>
              <w:right w:val="nil"/>
            </w:tcBorders>
          </w:tcPr>
          <w:p w14:paraId="2558375B"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445073A0" w14:textId="77777777" w:rsidR="00CF1B5F" w:rsidRPr="002B2491" w:rsidRDefault="00CF1B5F" w:rsidP="00E645F5">
            <w:pPr>
              <w:spacing w:after="0"/>
              <w:jc w:val="left"/>
              <w:rPr>
                <w:sz w:val="20"/>
                <w:szCs w:val="20"/>
              </w:rPr>
            </w:pPr>
          </w:p>
        </w:tc>
        <w:tc>
          <w:tcPr>
            <w:tcW w:w="450" w:type="dxa"/>
          </w:tcPr>
          <w:p w14:paraId="5D70AB99" w14:textId="77777777" w:rsidR="00CF1B5F" w:rsidRPr="006D7850" w:rsidRDefault="00E84079" w:rsidP="00E645F5">
            <w:pPr>
              <w:spacing w:after="0"/>
              <w:ind w:right="-195"/>
              <w:jc w:val="left"/>
              <w:rPr>
                <w:szCs w:val="20"/>
              </w:rPr>
            </w:pPr>
            <w:sdt>
              <w:sdtPr>
                <w:rPr>
                  <w:szCs w:val="20"/>
                </w:rPr>
                <w:id w:val="1984493481"/>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4673EAB1" w14:textId="77777777" w:rsidR="00CF1B5F" w:rsidRPr="00863106" w:rsidRDefault="00CF1B5F" w:rsidP="00E645F5">
            <w:pPr>
              <w:pStyle w:val="NoSpacing"/>
              <w:spacing w:before="0" w:after="0"/>
              <w:jc w:val="both"/>
              <w:rPr>
                <w:sz w:val="20"/>
                <w:szCs w:val="20"/>
              </w:rPr>
            </w:pPr>
            <w:r>
              <w:rPr>
                <w:sz w:val="20"/>
                <w:szCs w:val="20"/>
              </w:rPr>
              <w:t>Route washing area drains to oil/water separators or the sanitary sewer.</w:t>
            </w:r>
          </w:p>
        </w:tc>
      </w:tr>
      <w:tr w:rsidR="00CF1B5F" w:rsidRPr="002B2491" w14:paraId="66171198" w14:textId="77777777" w:rsidTr="00AA379B">
        <w:tc>
          <w:tcPr>
            <w:tcW w:w="431" w:type="dxa"/>
            <w:tcBorders>
              <w:top w:val="nil"/>
              <w:bottom w:val="nil"/>
              <w:right w:val="nil"/>
            </w:tcBorders>
          </w:tcPr>
          <w:p w14:paraId="4C33C770"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7976F744" w14:textId="77777777" w:rsidR="00CF1B5F" w:rsidRPr="002B2491" w:rsidRDefault="00CF1B5F" w:rsidP="00E645F5">
            <w:pPr>
              <w:spacing w:after="0"/>
              <w:jc w:val="left"/>
              <w:rPr>
                <w:sz w:val="20"/>
                <w:szCs w:val="20"/>
              </w:rPr>
            </w:pPr>
          </w:p>
        </w:tc>
        <w:tc>
          <w:tcPr>
            <w:tcW w:w="450" w:type="dxa"/>
          </w:tcPr>
          <w:p w14:paraId="63F8D4E7" w14:textId="77777777" w:rsidR="00CF1B5F" w:rsidRPr="006D7850" w:rsidRDefault="00E84079" w:rsidP="00E645F5">
            <w:pPr>
              <w:spacing w:after="0"/>
              <w:ind w:right="-195"/>
              <w:jc w:val="left"/>
              <w:rPr>
                <w:szCs w:val="20"/>
              </w:rPr>
            </w:pPr>
            <w:sdt>
              <w:sdtPr>
                <w:rPr>
                  <w:szCs w:val="20"/>
                </w:rPr>
                <w:id w:val="1748757076"/>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5C0C7CA8" w14:textId="77777777" w:rsidR="00CF1B5F" w:rsidRPr="002B2491" w:rsidRDefault="00CF1B5F" w:rsidP="00E645F5">
            <w:pPr>
              <w:spacing w:after="0"/>
              <w:ind w:right="-108"/>
              <w:jc w:val="left"/>
              <w:rPr>
                <w:sz w:val="20"/>
                <w:szCs w:val="20"/>
              </w:rPr>
            </w:pPr>
            <w:r w:rsidRPr="00AA054C">
              <w:rPr>
                <w:sz w:val="20"/>
                <w:szCs w:val="20"/>
              </w:rPr>
              <w:t>Avoid detergents whenever possible.</w:t>
            </w:r>
            <w:r>
              <w:rPr>
                <w:sz w:val="20"/>
                <w:szCs w:val="20"/>
              </w:rPr>
              <w:t xml:space="preserve"> </w:t>
            </w:r>
            <w:r w:rsidRPr="00AA054C">
              <w:rPr>
                <w:sz w:val="20"/>
                <w:szCs w:val="20"/>
              </w:rPr>
              <w:t>If detergents are necessary, a phosphate-free, non-toxic, biodegradable soap is recommended. Detergents should be avoided if an oil/water separator is used for pretreatment prior to discharge to the sanitary sewer.</w:t>
            </w:r>
          </w:p>
        </w:tc>
      </w:tr>
      <w:tr w:rsidR="00530EC6" w:rsidRPr="002B2491" w14:paraId="71642CD0" w14:textId="77777777" w:rsidTr="00AA379B">
        <w:trPr>
          <w:trHeight w:val="60"/>
        </w:trPr>
        <w:sdt>
          <w:sdtPr>
            <w:rPr>
              <w:szCs w:val="20"/>
            </w:rPr>
            <w:id w:val="-1418315660"/>
            <w14:checkbox>
              <w14:checked w14:val="0"/>
              <w14:checkedState w14:val="2612" w14:font="MS Gothic"/>
              <w14:uncheckedState w14:val="2610" w14:font="MS Gothic"/>
            </w14:checkbox>
          </w:sdtPr>
          <w:sdtEndPr/>
          <w:sdtContent>
            <w:tc>
              <w:tcPr>
                <w:tcW w:w="431" w:type="dxa"/>
                <w:tcBorders>
                  <w:bottom w:val="nil"/>
                  <w:right w:val="nil"/>
                </w:tcBorders>
              </w:tcPr>
              <w:p w14:paraId="0FA8FB1C" w14:textId="64CBB9C5" w:rsidR="00530EC6" w:rsidRPr="006D7850" w:rsidRDefault="00DD02D0" w:rsidP="00E645F5">
                <w:pPr>
                  <w:spacing w:after="0"/>
                  <w:jc w:val="left"/>
                  <w:rPr>
                    <w:szCs w:val="20"/>
                  </w:rPr>
                </w:pPr>
                <w:r>
                  <w:rPr>
                    <w:rFonts w:ascii="MS Gothic" w:eastAsia="MS Gothic" w:hAnsi="MS Gothic" w:hint="eastAsia"/>
                    <w:szCs w:val="20"/>
                  </w:rPr>
                  <w:t>☐</w:t>
                </w:r>
              </w:p>
            </w:tc>
          </w:sdtContent>
        </w:sdt>
        <w:tc>
          <w:tcPr>
            <w:tcW w:w="1729" w:type="dxa"/>
            <w:gridSpan w:val="2"/>
            <w:vMerge w:val="restart"/>
            <w:tcBorders>
              <w:left w:val="nil"/>
            </w:tcBorders>
          </w:tcPr>
          <w:p w14:paraId="60B62428" w14:textId="77777777" w:rsidR="00530EC6" w:rsidRPr="002B2491" w:rsidRDefault="00530EC6" w:rsidP="00E645F5">
            <w:pPr>
              <w:spacing w:after="0"/>
              <w:jc w:val="left"/>
              <w:rPr>
                <w:sz w:val="20"/>
                <w:szCs w:val="20"/>
              </w:rPr>
            </w:pPr>
            <w:r w:rsidRPr="002B2491">
              <w:rPr>
                <w:sz w:val="20"/>
                <w:szCs w:val="20"/>
              </w:rPr>
              <w:t>Vehicle maintenance (mechanical repairs, body work, oil changes, etc.)</w:t>
            </w:r>
          </w:p>
        </w:tc>
        <w:sdt>
          <w:sdtPr>
            <w:rPr>
              <w:szCs w:val="20"/>
            </w:rPr>
            <w:id w:val="1903182593"/>
            <w14:checkbox>
              <w14:checked w14:val="0"/>
              <w14:checkedState w14:val="2612" w14:font="MS Gothic"/>
              <w14:uncheckedState w14:val="2610" w14:font="MS Gothic"/>
            </w14:checkbox>
          </w:sdtPr>
          <w:sdtEndPr/>
          <w:sdtContent>
            <w:tc>
              <w:tcPr>
                <w:tcW w:w="450" w:type="dxa"/>
              </w:tcPr>
              <w:p w14:paraId="4695FB35"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02D2F095" w14:textId="77777777" w:rsidR="00530EC6" w:rsidRPr="002B2491" w:rsidRDefault="00530EC6" w:rsidP="00E645F5">
            <w:pPr>
              <w:spacing w:after="0"/>
              <w:ind w:right="-19"/>
              <w:jc w:val="left"/>
              <w:rPr>
                <w:sz w:val="20"/>
                <w:szCs w:val="20"/>
              </w:rPr>
            </w:pPr>
            <w:r w:rsidRPr="006C7A1B">
              <w:rPr>
                <w:sz w:val="20"/>
                <w:szCs w:val="20"/>
              </w:rPr>
              <w:t>Create</w:t>
            </w:r>
            <w:r>
              <w:rPr>
                <w:sz w:val="20"/>
                <w:szCs w:val="20"/>
              </w:rPr>
              <w:t xml:space="preserve"> and maintain written documents or </w:t>
            </w:r>
            <w:r w:rsidRPr="006C7A1B">
              <w:rPr>
                <w:sz w:val="20"/>
                <w:szCs w:val="20"/>
              </w:rPr>
              <w:t>procedures for vehicle maintenance activities.</w:t>
            </w:r>
          </w:p>
        </w:tc>
      </w:tr>
      <w:tr w:rsidR="00530EC6" w:rsidRPr="002B2491" w14:paraId="549E1F6D" w14:textId="77777777" w:rsidTr="00AA379B">
        <w:tc>
          <w:tcPr>
            <w:tcW w:w="431" w:type="dxa"/>
            <w:tcBorders>
              <w:top w:val="nil"/>
              <w:bottom w:val="nil"/>
              <w:right w:val="nil"/>
            </w:tcBorders>
          </w:tcPr>
          <w:p w14:paraId="2B18199B" w14:textId="77777777" w:rsidR="00530EC6" w:rsidRDefault="00530EC6" w:rsidP="00E645F5">
            <w:pPr>
              <w:spacing w:after="0"/>
              <w:jc w:val="left"/>
              <w:rPr>
                <w:sz w:val="20"/>
                <w:szCs w:val="20"/>
              </w:rPr>
            </w:pPr>
          </w:p>
        </w:tc>
        <w:tc>
          <w:tcPr>
            <w:tcW w:w="1729" w:type="dxa"/>
            <w:gridSpan w:val="2"/>
            <w:vMerge/>
            <w:tcBorders>
              <w:left w:val="nil"/>
            </w:tcBorders>
          </w:tcPr>
          <w:p w14:paraId="569B2B65" w14:textId="77777777" w:rsidR="00530EC6" w:rsidRPr="002B2491" w:rsidRDefault="00530EC6" w:rsidP="00E645F5">
            <w:pPr>
              <w:spacing w:after="0"/>
              <w:jc w:val="left"/>
              <w:rPr>
                <w:sz w:val="20"/>
                <w:szCs w:val="20"/>
              </w:rPr>
            </w:pPr>
          </w:p>
        </w:tc>
        <w:sdt>
          <w:sdtPr>
            <w:rPr>
              <w:szCs w:val="20"/>
            </w:rPr>
            <w:id w:val="-832682801"/>
            <w14:checkbox>
              <w14:checked w14:val="0"/>
              <w14:checkedState w14:val="2612" w14:font="MS Gothic"/>
              <w14:uncheckedState w14:val="2610" w14:font="MS Gothic"/>
            </w14:checkbox>
          </w:sdtPr>
          <w:sdtEndPr/>
          <w:sdtContent>
            <w:tc>
              <w:tcPr>
                <w:tcW w:w="450" w:type="dxa"/>
              </w:tcPr>
              <w:p w14:paraId="19DCA499"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40A3526E" w14:textId="77777777" w:rsidR="00530EC6" w:rsidRPr="002B2491" w:rsidRDefault="00530EC6" w:rsidP="00E645F5">
            <w:pPr>
              <w:spacing w:after="0"/>
              <w:ind w:right="-19"/>
              <w:jc w:val="left"/>
              <w:rPr>
                <w:sz w:val="20"/>
                <w:szCs w:val="20"/>
              </w:rPr>
            </w:pPr>
            <w:r>
              <w:rPr>
                <w:sz w:val="20"/>
                <w:szCs w:val="20"/>
              </w:rPr>
              <w:t>Include area(s) on Site Map.</w:t>
            </w:r>
          </w:p>
        </w:tc>
      </w:tr>
      <w:tr w:rsidR="00530EC6" w:rsidRPr="002B2491" w14:paraId="1370A343" w14:textId="77777777" w:rsidTr="00962CFF">
        <w:tc>
          <w:tcPr>
            <w:tcW w:w="431" w:type="dxa"/>
            <w:tcBorders>
              <w:top w:val="nil"/>
              <w:bottom w:val="nil"/>
              <w:right w:val="nil"/>
            </w:tcBorders>
          </w:tcPr>
          <w:p w14:paraId="51286DCA" w14:textId="77777777" w:rsidR="00530EC6" w:rsidRDefault="00530EC6" w:rsidP="00E645F5">
            <w:pPr>
              <w:spacing w:after="0"/>
              <w:jc w:val="left"/>
              <w:rPr>
                <w:sz w:val="20"/>
                <w:szCs w:val="20"/>
              </w:rPr>
            </w:pPr>
          </w:p>
        </w:tc>
        <w:tc>
          <w:tcPr>
            <w:tcW w:w="1729" w:type="dxa"/>
            <w:gridSpan w:val="2"/>
            <w:vMerge/>
            <w:tcBorders>
              <w:left w:val="nil"/>
            </w:tcBorders>
          </w:tcPr>
          <w:p w14:paraId="1708CC61" w14:textId="77777777" w:rsidR="00530EC6" w:rsidRPr="002B2491" w:rsidRDefault="00530EC6" w:rsidP="00E645F5">
            <w:pPr>
              <w:spacing w:after="0"/>
              <w:jc w:val="left"/>
              <w:rPr>
                <w:sz w:val="20"/>
                <w:szCs w:val="20"/>
              </w:rPr>
            </w:pPr>
          </w:p>
        </w:tc>
        <w:sdt>
          <w:sdtPr>
            <w:rPr>
              <w:szCs w:val="20"/>
            </w:rPr>
            <w:id w:val="-35670082"/>
            <w14:checkbox>
              <w14:checked w14:val="0"/>
              <w14:checkedState w14:val="2612" w14:font="MS Gothic"/>
              <w14:uncheckedState w14:val="2610" w14:font="MS Gothic"/>
            </w14:checkbox>
          </w:sdtPr>
          <w:sdtEndPr/>
          <w:sdtContent>
            <w:tc>
              <w:tcPr>
                <w:tcW w:w="450" w:type="dxa"/>
              </w:tcPr>
              <w:p w14:paraId="47957197"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4B338B37" w14:textId="77777777" w:rsidR="00530EC6" w:rsidRPr="002B2491" w:rsidRDefault="00530EC6" w:rsidP="00E645F5">
            <w:pPr>
              <w:pStyle w:val="NoSpacing"/>
              <w:spacing w:before="0" w:after="0"/>
              <w:ind w:left="-14" w:right="-19"/>
              <w:jc w:val="both"/>
              <w:rPr>
                <w:sz w:val="20"/>
                <w:szCs w:val="20"/>
              </w:rPr>
            </w:pPr>
            <w:r>
              <w:rPr>
                <w:sz w:val="20"/>
                <w:szCs w:val="20"/>
              </w:rPr>
              <w:t>Provide enough spill materials to cleanup a spill.</w:t>
            </w:r>
          </w:p>
        </w:tc>
      </w:tr>
      <w:tr w:rsidR="00530EC6" w:rsidRPr="002B2491" w14:paraId="52652FF6" w14:textId="77777777" w:rsidTr="00962CFF">
        <w:tc>
          <w:tcPr>
            <w:tcW w:w="431" w:type="dxa"/>
            <w:tcBorders>
              <w:top w:val="nil"/>
              <w:bottom w:val="nil"/>
              <w:right w:val="nil"/>
            </w:tcBorders>
          </w:tcPr>
          <w:p w14:paraId="6333F27E" w14:textId="77777777" w:rsidR="00530EC6" w:rsidRDefault="00530EC6" w:rsidP="00E645F5">
            <w:pPr>
              <w:spacing w:after="0"/>
              <w:jc w:val="left"/>
              <w:rPr>
                <w:sz w:val="20"/>
                <w:szCs w:val="20"/>
              </w:rPr>
            </w:pPr>
          </w:p>
        </w:tc>
        <w:tc>
          <w:tcPr>
            <w:tcW w:w="1729" w:type="dxa"/>
            <w:gridSpan w:val="2"/>
            <w:vMerge/>
            <w:tcBorders>
              <w:left w:val="nil"/>
            </w:tcBorders>
          </w:tcPr>
          <w:p w14:paraId="5AEAAB9B" w14:textId="77777777" w:rsidR="00530EC6" w:rsidRPr="002B2491" w:rsidRDefault="00530EC6" w:rsidP="00E645F5">
            <w:pPr>
              <w:spacing w:after="0"/>
              <w:jc w:val="left"/>
              <w:rPr>
                <w:sz w:val="20"/>
                <w:szCs w:val="20"/>
              </w:rPr>
            </w:pPr>
          </w:p>
        </w:tc>
        <w:sdt>
          <w:sdtPr>
            <w:rPr>
              <w:szCs w:val="20"/>
            </w:rPr>
            <w:id w:val="1324708306"/>
            <w14:checkbox>
              <w14:checked w14:val="0"/>
              <w14:checkedState w14:val="2612" w14:font="MS Gothic"/>
              <w14:uncheckedState w14:val="2610" w14:font="MS Gothic"/>
            </w14:checkbox>
          </w:sdtPr>
          <w:sdtEndPr/>
          <w:sdtContent>
            <w:tc>
              <w:tcPr>
                <w:tcW w:w="450" w:type="dxa"/>
              </w:tcPr>
              <w:p w14:paraId="77C63F5C"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0B799566" w14:textId="77777777" w:rsidR="00530EC6" w:rsidRPr="002B2491" w:rsidRDefault="00530EC6" w:rsidP="00E645F5">
            <w:pPr>
              <w:spacing w:after="0"/>
              <w:ind w:left="-14" w:right="-19"/>
              <w:rPr>
                <w:sz w:val="20"/>
                <w:szCs w:val="20"/>
              </w:rPr>
            </w:pPr>
            <w:r w:rsidRPr="006C7A1B">
              <w:rPr>
                <w:sz w:val="20"/>
                <w:szCs w:val="20"/>
              </w:rPr>
              <w:t>Ins</w:t>
            </w:r>
            <w:r>
              <w:rPr>
                <w:sz w:val="20"/>
                <w:szCs w:val="20"/>
              </w:rPr>
              <w:t>pect</w:t>
            </w:r>
            <w:r w:rsidRPr="006C7A1B">
              <w:rPr>
                <w:sz w:val="20"/>
                <w:szCs w:val="20"/>
              </w:rPr>
              <w:t xml:space="preserve"> area</w:t>
            </w:r>
            <w:r>
              <w:rPr>
                <w:sz w:val="20"/>
                <w:szCs w:val="20"/>
              </w:rPr>
              <w:t>(</w:t>
            </w:r>
            <w:r w:rsidRPr="006C7A1B">
              <w:rPr>
                <w:sz w:val="20"/>
                <w:szCs w:val="20"/>
              </w:rPr>
              <w:t>s</w:t>
            </w:r>
            <w:r>
              <w:rPr>
                <w:sz w:val="20"/>
                <w:szCs w:val="20"/>
              </w:rPr>
              <w:t>) routinely</w:t>
            </w:r>
            <w:r w:rsidRPr="006C7A1B">
              <w:rPr>
                <w:sz w:val="20"/>
                <w:szCs w:val="20"/>
              </w:rPr>
              <w:t xml:space="preserve"> to ensure BMPs are implemented.</w:t>
            </w:r>
          </w:p>
        </w:tc>
      </w:tr>
      <w:tr w:rsidR="00530EC6" w:rsidRPr="002B2491" w14:paraId="135C76E6" w14:textId="77777777" w:rsidTr="00962CFF">
        <w:tc>
          <w:tcPr>
            <w:tcW w:w="431" w:type="dxa"/>
            <w:tcBorders>
              <w:top w:val="nil"/>
              <w:bottom w:val="nil"/>
              <w:right w:val="nil"/>
            </w:tcBorders>
          </w:tcPr>
          <w:p w14:paraId="0EEDDC44" w14:textId="77777777" w:rsidR="00530EC6" w:rsidRDefault="00530EC6" w:rsidP="00E645F5">
            <w:pPr>
              <w:spacing w:after="0"/>
              <w:jc w:val="left"/>
              <w:rPr>
                <w:sz w:val="20"/>
                <w:szCs w:val="20"/>
              </w:rPr>
            </w:pPr>
          </w:p>
        </w:tc>
        <w:tc>
          <w:tcPr>
            <w:tcW w:w="1729" w:type="dxa"/>
            <w:gridSpan w:val="2"/>
            <w:vMerge/>
            <w:tcBorders>
              <w:left w:val="nil"/>
            </w:tcBorders>
          </w:tcPr>
          <w:p w14:paraId="5627E5C2" w14:textId="77777777" w:rsidR="00530EC6" w:rsidRPr="002B2491" w:rsidRDefault="00530EC6" w:rsidP="00E645F5">
            <w:pPr>
              <w:spacing w:after="0"/>
              <w:jc w:val="left"/>
              <w:rPr>
                <w:sz w:val="20"/>
                <w:szCs w:val="20"/>
              </w:rPr>
            </w:pPr>
          </w:p>
        </w:tc>
        <w:sdt>
          <w:sdtPr>
            <w:rPr>
              <w:szCs w:val="20"/>
            </w:rPr>
            <w:id w:val="-650911814"/>
            <w14:checkbox>
              <w14:checked w14:val="0"/>
              <w14:checkedState w14:val="2612" w14:font="MS Gothic"/>
              <w14:uncheckedState w14:val="2610" w14:font="MS Gothic"/>
            </w14:checkbox>
          </w:sdtPr>
          <w:sdtEndPr/>
          <w:sdtContent>
            <w:tc>
              <w:tcPr>
                <w:tcW w:w="450" w:type="dxa"/>
              </w:tcPr>
              <w:p w14:paraId="53A62123"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27521781" w14:textId="75221564" w:rsidR="00530EC6" w:rsidRPr="006C7A1B" w:rsidRDefault="00530EC6" w:rsidP="00E645F5">
            <w:pPr>
              <w:spacing w:after="0"/>
              <w:ind w:left="-14" w:right="-19"/>
              <w:jc w:val="left"/>
              <w:rPr>
                <w:sz w:val="20"/>
                <w:szCs w:val="20"/>
              </w:rPr>
            </w:pPr>
            <w:r>
              <w:rPr>
                <w:sz w:val="20"/>
                <w:szCs w:val="20"/>
              </w:rPr>
              <w:t>Post a sign to remind employees of the accept</w:t>
            </w:r>
            <w:r w:rsidR="007846E8">
              <w:rPr>
                <w:sz w:val="20"/>
                <w:szCs w:val="20"/>
              </w:rPr>
              <w:t xml:space="preserve">able liquids to be poured down </w:t>
            </w:r>
            <w:r w:rsidRPr="006C7A1B">
              <w:rPr>
                <w:sz w:val="20"/>
                <w:szCs w:val="20"/>
              </w:rPr>
              <w:t>sinks, floor drain</w:t>
            </w:r>
            <w:r w:rsidR="007846E8">
              <w:rPr>
                <w:sz w:val="20"/>
                <w:szCs w:val="20"/>
              </w:rPr>
              <w:t>s</w:t>
            </w:r>
            <w:r w:rsidRPr="006C7A1B">
              <w:rPr>
                <w:sz w:val="20"/>
                <w:szCs w:val="20"/>
              </w:rPr>
              <w:t>, storm inlets or other storm drains or sewer connections.</w:t>
            </w:r>
          </w:p>
        </w:tc>
      </w:tr>
      <w:tr w:rsidR="00530EC6" w:rsidRPr="002B2491" w14:paraId="0F3EE701" w14:textId="77777777" w:rsidTr="00962CFF">
        <w:tc>
          <w:tcPr>
            <w:tcW w:w="431" w:type="dxa"/>
            <w:tcBorders>
              <w:top w:val="nil"/>
              <w:bottom w:val="nil"/>
              <w:right w:val="nil"/>
            </w:tcBorders>
          </w:tcPr>
          <w:p w14:paraId="5D4A1086" w14:textId="77777777" w:rsidR="00530EC6" w:rsidRDefault="00530EC6" w:rsidP="00E645F5">
            <w:pPr>
              <w:spacing w:after="0"/>
              <w:jc w:val="left"/>
              <w:rPr>
                <w:sz w:val="20"/>
                <w:szCs w:val="20"/>
              </w:rPr>
            </w:pPr>
          </w:p>
        </w:tc>
        <w:tc>
          <w:tcPr>
            <w:tcW w:w="1729" w:type="dxa"/>
            <w:gridSpan w:val="2"/>
            <w:vMerge/>
            <w:tcBorders>
              <w:left w:val="nil"/>
              <w:bottom w:val="nil"/>
            </w:tcBorders>
          </w:tcPr>
          <w:p w14:paraId="7D68BCA4" w14:textId="77777777" w:rsidR="00530EC6" w:rsidRPr="002B2491" w:rsidRDefault="00530EC6" w:rsidP="00E645F5">
            <w:pPr>
              <w:spacing w:after="0"/>
              <w:jc w:val="left"/>
              <w:rPr>
                <w:sz w:val="20"/>
                <w:szCs w:val="20"/>
              </w:rPr>
            </w:pPr>
          </w:p>
        </w:tc>
        <w:sdt>
          <w:sdtPr>
            <w:rPr>
              <w:szCs w:val="20"/>
            </w:rPr>
            <w:id w:val="1253937870"/>
            <w14:checkbox>
              <w14:checked w14:val="0"/>
              <w14:checkedState w14:val="2612" w14:font="MS Gothic"/>
              <w14:uncheckedState w14:val="2610" w14:font="MS Gothic"/>
            </w14:checkbox>
          </w:sdtPr>
          <w:sdtEndPr/>
          <w:sdtContent>
            <w:tc>
              <w:tcPr>
                <w:tcW w:w="450" w:type="dxa"/>
              </w:tcPr>
              <w:p w14:paraId="3619E939"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1B14FD1C" w14:textId="77777777" w:rsidR="00530EC6" w:rsidRPr="002B2491" w:rsidRDefault="00530EC6" w:rsidP="00E645F5">
            <w:pPr>
              <w:spacing w:after="0"/>
              <w:ind w:left="-14" w:right="-19"/>
              <w:rPr>
                <w:sz w:val="20"/>
                <w:szCs w:val="20"/>
              </w:rPr>
            </w:pPr>
            <w:r w:rsidRPr="006C7A1B">
              <w:rPr>
                <w:sz w:val="20"/>
                <w:szCs w:val="20"/>
              </w:rPr>
              <w:t>Dispose of greasy rags, oil filters, air filters, batteries, spent coolant, and degreasers per state and federal requirements</w:t>
            </w:r>
            <w:r>
              <w:rPr>
                <w:sz w:val="20"/>
                <w:szCs w:val="20"/>
              </w:rPr>
              <w:t>.</w:t>
            </w:r>
          </w:p>
        </w:tc>
      </w:tr>
      <w:tr w:rsidR="00F63148" w:rsidRPr="002B2491" w14:paraId="7B76F135" w14:textId="77777777" w:rsidTr="00AA379B">
        <w:tc>
          <w:tcPr>
            <w:tcW w:w="431" w:type="dxa"/>
            <w:tcBorders>
              <w:top w:val="nil"/>
              <w:bottom w:val="single" w:sz="4" w:space="0" w:color="auto"/>
              <w:right w:val="nil"/>
            </w:tcBorders>
          </w:tcPr>
          <w:p w14:paraId="7B30BDF1" w14:textId="77777777" w:rsidR="00F63148" w:rsidRDefault="00F63148" w:rsidP="00E645F5">
            <w:pPr>
              <w:spacing w:after="0"/>
              <w:jc w:val="left"/>
              <w:rPr>
                <w:sz w:val="20"/>
                <w:szCs w:val="20"/>
              </w:rPr>
            </w:pPr>
          </w:p>
        </w:tc>
        <w:tc>
          <w:tcPr>
            <w:tcW w:w="1729" w:type="dxa"/>
            <w:gridSpan w:val="2"/>
            <w:tcBorders>
              <w:top w:val="nil"/>
              <w:left w:val="nil"/>
              <w:bottom w:val="single" w:sz="4" w:space="0" w:color="auto"/>
            </w:tcBorders>
          </w:tcPr>
          <w:p w14:paraId="17F3C9AE" w14:textId="77777777" w:rsidR="00F63148" w:rsidRPr="002B2491" w:rsidRDefault="00F63148" w:rsidP="00E645F5">
            <w:pPr>
              <w:spacing w:after="0"/>
              <w:jc w:val="left"/>
              <w:rPr>
                <w:sz w:val="20"/>
                <w:szCs w:val="20"/>
              </w:rPr>
            </w:pPr>
          </w:p>
        </w:tc>
        <w:tc>
          <w:tcPr>
            <w:tcW w:w="450" w:type="dxa"/>
          </w:tcPr>
          <w:p w14:paraId="7E8CC6E3" w14:textId="77777777" w:rsidR="00F63148" w:rsidRPr="006D7850" w:rsidRDefault="00E84079" w:rsidP="00E645F5">
            <w:pPr>
              <w:spacing w:after="0"/>
              <w:ind w:right="-195"/>
              <w:jc w:val="left"/>
              <w:rPr>
                <w:szCs w:val="20"/>
              </w:rPr>
            </w:pPr>
            <w:sdt>
              <w:sdtPr>
                <w:rPr>
                  <w:szCs w:val="20"/>
                </w:rPr>
                <w:id w:val="-232011012"/>
                <w14:checkbox>
                  <w14:checked w14:val="0"/>
                  <w14:checkedState w14:val="2612" w14:font="MS Gothic"/>
                  <w14:uncheckedState w14:val="2610" w14:font="MS Gothic"/>
                </w14:checkbox>
              </w:sdtPr>
              <w:sdtEndPr/>
              <w:sdtContent>
                <w:r w:rsidR="00F63148" w:rsidRPr="006D7850">
                  <w:rPr>
                    <w:rFonts w:ascii="MS Gothic" w:eastAsia="MS Gothic" w:hAnsi="MS Gothic" w:hint="eastAsia"/>
                    <w:szCs w:val="20"/>
                  </w:rPr>
                  <w:t>☐</w:t>
                </w:r>
              </w:sdtContent>
            </w:sdt>
            <w:r w:rsidR="00F63148" w:rsidRPr="006D7850">
              <w:rPr>
                <w:szCs w:val="20"/>
              </w:rPr>
              <w:t>*</w:t>
            </w:r>
          </w:p>
        </w:tc>
        <w:tc>
          <w:tcPr>
            <w:tcW w:w="6835" w:type="dxa"/>
          </w:tcPr>
          <w:p w14:paraId="79B6F8E2" w14:textId="77777777" w:rsidR="00F63148" w:rsidRPr="002B2491" w:rsidRDefault="00F63148" w:rsidP="00E645F5">
            <w:pPr>
              <w:spacing w:after="0"/>
              <w:ind w:right="-19"/>
              <w:jc w:val="left"/>
              <w:rPr>
                <w:sz w:val="20"/>
                <w:szCs w:val="20"/>
              </w:rPr>
            </w:pPr>
            <w:r w:rsidRPr="004157BA">
              <w:rPr>
                <w:sz w:val="20"/>
                <w:szCs w:val="20"/>
              </w:rPr>
              <w:t>U</w:t>
            </w:r>
            <w:r>
              <w:rPr>
                <w:sz w:val="20"/>
                <w:szCs w:val="20"/>
              </w:rPr>
              <w:t>se drip pans under leaking vehicles and equipment.</w:t>
            </w:r>
          </w:p>
        </w:tc>
      </w:tr>
      <w:tr w:rsidR="00530EC6" w:rsidRPr="002B2491" w14:paraId="17455445" w14:textId="77777777" w:rsidTr="00962CFF">
        <w:sdt>
          <w:sdtPr>
            <w:rPr>
              <w:szCs w:val="20"/>
            </w:rPr>
            <w:id w:val="1111175692"/>
            <w14:checkbox>
              <w14:checked w14:val="0"/>
              <w14:checkedState w14:val="2612" w14:font="MS Gothic"/>
              <w14:uncheckedState w14:val="2610" w14:font="MS Gothic"/>
            </w14:checkbox>
          </w:sdtPr>
          <w:sdtEndPr/>
          <w:sdtContent>
            <w:tc>
              <w:tcPr>
                <w:tcW w:w="431" w:type="dxa"/>
                <w:tcBorders>
                  <w:bottom w:val="nil"/>
                  <w:right w:val="nil"/>
                </w:tcBorders>
              </w:tcPr>
              <w:p w14:paraId="4E7AB52D" w14:textId="578D9312" w:rsidR="00530EC6" w:rsidRPr="006D7850" w:rsidRDefault="00DD02D0" w:rsidP="00E645F5">
                <w:pPr>
                  <w:spacing w:after="0"/>
                  <w:jc w:val="left"/>
                  <w:rPr>
                    <w:szCs w:val="20"/>
                  </w:rPr>
                </w:pPr>
                <w:r>
                  <w:rPr>
                    <w:rFonts w:ascii="MS Gothic" w:eastAsia="MS Gothic" w:hAnsi="MS Gothic" w:hint="eastAsia"/>
                    <w:szCs w:val="20"/>
                  </w:rPr>
                  <w:t>☐</w:t>
                </w:r>
              </w:p>
            </w:tc>
          </w:sdtContent>
        </w:sdt>
        <w:tc>
          <w:tcPr>
            <w:tcW w:w="1729" w:type="dxa"/>
            <w:gridSpan w:val="2"/>
            <w:vMerge w:val="restart"/>
            <w:tcBorders>
              <w:left w:val="nil"/>
            </w:tcBorders>
          </w:tcPr>
          <w:p w14:paraId="5485573D" w14:textId="77777777" w:rsidR="00530EC6" w:rsidRPr="002B2491" w:rsidRDefault="00530EC6" w:rsidP="00E645F5">
            <w:pPr>
              <w:spacing w:after="0"/>
              <w:jc w:val="left"/>
              <w:rPr>
                <w:sz w:val="20"/>
                <w:szCs w:val="20"/>
              </w:rPr>
            </w:pPr>
            <w:r>
              <w:rPr>
                <w:sz w:val="20"/>
                <w:szCs w:val="20"/>
              </w:rPr>
              <w:t>Waste disposal &amp; r</w:t>
            </w:r>
            <w:r w:rsidRPr="008718E6">
              <w:rPr>
                <w:sz w:val="20"/>
                <w:szCs w:val="20"/>
              </w:rPr>
              <w:t>ecycling</w:t>
            </w:r>
          </w:p>
        </w:tc>
        <w:sdt>
          <w:sdtPr>
            <w:rPr>
              <w:szCs w:val="20"/>
            </w:rPr>
            <w:id w:val="-1988006014"/>
            <w14:checkbox>
              <w14:checked w14:val="0"/>
              <w14:checkedState w14:val="2612" w14:font="MS Gothic"/>
              <w14:uncheckedState w14:val="2610" w14:font="MS Gothic"/>
            </w14:checkbox>
          </w:sdtPr>
          <w:sdtEndPr/>
          <w:sdtContent>
            <w:tc>
              <w:tcPr>
                <w:tcW w:w="450" w:type="dxa"/>
              </w:tcPr>
              <w:p w14:paraId="1A709B79"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6D094267" w14:textId="77777777" w:rsidR="00530EC6" w:rsidRPr="008718E6" w:rsidRDefault="00530EC6" w:rsidP="00E645F5">
            <w:pPr>
              <w:spacing w:after="0"/>
              <w:rPr>
                <w:sz w:val="20"/>
                <w:szCs w:val="20"/>
              </w:rPr>
            </w:pPr>
            <w:r w:rsidRPr="008718E6">
              <w:rPr>
                <w:sz w:val="20"/>
                <w:szCs w:val="20"/>
              </w:rPr>
              <w:t>Identify wastes generated and complete a waste determination. Wastes could include: street sweeping debris, catch basin debris, vehicle wash waters, used oil, used absorbent, used antifreeze, used oil filters, waste fuels, parts washer liquids, flammable liquids, waste aerosol cans, empty drum/containers, used tires, scrap metal, trash, general recyclables, electronic waste (computers, phones, televisions, etc.), universal waste (bulbs, batteries, mercury containing devises and pesticides), poly-chlorinate biphenyls (PCB) transformers and waste, and other hazardous wastes.</w:t>
            </w:r>
          </w:p>
        </w:tc>
      </w:tr>
      <w:tr w:rsidR="00530EC6" w:rsidRPr="002B2491" w14:paraId="7EAD9379" w14:textId="77777777" w:rsidTr="00962CFF">
        <w:tc>
          <w:tcPr>
            <w:tcW w:w="431" w:type="dxa"/>
            <w:tcBorders>
              <w:top w:val="nil"/>
              <w:bottom w:val="nil"/>
              <w:right w:val="nil"/>
            </w:tcBorders>
          </w:tcPr>
          <w:p w14:paraId="59BE8F71" w14:textId="77777777" w:rsidR="00530EC6" w:rsidRPr="006D7850" w:rsidRDefault="00530EC6" w:rsidP="00E645F5">
            <w:pPr>
              <w:spacing w:after="0"/>
              <w:jc w:val="left"/>
              <w:rPr>
                <w:szCs w:val="20"/>
              </w:rPr>
            </w:pPr>
          </w:p>
        </w:tc>
        <w:tc>
          <w:tcPr>
            <w:tcW w:w="1729" w:type="dxa"/>
            <w:gridSpan w:val="2"/>
            <w:vMerge/>
            <w:tcBorders>
              <w:left w:val="nil"/>
              <w:bottom w:val="nil"/>
            </w:tcBorders>
          </w:tcPr>
          <w:p w14:paraId="7E91BA9D" w14:textId="77777777" w:rsidR="00530EC6" w:rsidRPr="002B2491" w:rsidRDefault="00530EC6" w:rsidP="00E645F5">
            <w:pPr>
              <w:spacing w:after="0"/>
              <w:jc w:val="left"/>
              <w:rPr>
                <w:sz w:val="20"/>
                <w:szCs w:val="20"/>
              </w:rPr>
            </w:pPr>
          </w:p>
        </w:tc>
        <w:sdt>
          <w:sdtPr>
            <w:rPr>
              <w:szCs w:val="20"/>
            </w:rPr>
            <w:id w:val="1472176749"/>
            <w14:checkbox>
              <w14:checked w14:val="0"/>
              <w14:checkedState w14:val="2612" w14:font="MS Gothic"/>
              <w14:uncheckedState w14:val="2610" w14:font="MS Gothic"/>
            </w14:checkbox>
          </w:sdtPr>
          <w:sdtEndPr/>
          <w:sdtContent>
            <w:tc>
              <w:tcPr>
                <w:tcW w:w="450" w:type="dxa"/>
              </w:tcPr>
              <w:p w14:paraId="37B10DB3" w14:textId="77777777" w:rsidR="00530EC6" w:rsidRPr="006D7850" w:rsidRDefault="00530EC6"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1E675ED3" w14:textId="729ED0AD" w:rsidR="00530EC6" w:rsidRPr="008718E6" w:rsidRDefault="00530EC6" w:rsidP="00E645F5">
            <w:pPr>
              <w:spacing w:after="0"/>
              <w:rPr>
                <w:sz w:val="20"/>
                <w:szCs w:val="20"/>
              </w:rPr>
            </w:pPr>
            <w:r w:rsidRPr="008718E6">
              <w:rPr>
                <w:sz w:val="20"/>
                <w:szCs w:val="20"/>
              </w:rPr>
              <w:t>Determine proper waste disposal methods or recycling options.</w:t>
            </w:r>
            <w:r>
              <w:rPr>
                <w:sz w:val="20"/>
                <w:szCs w:val="20"/>
              </w:rPr>
              <w:t xml:space="preserve"> </w:t>
            </w:r>
            <w:r w:rsidRPr="008718E6">
              <w:rPr>
                <w:sz w:val="20"/>
                <w:szCs w:val="20"/>
              </w:rPr>
              <w:t>Used oils and electronic/universal waste should be recycled.</w:t>
            </w:r>
            <w:r>
              <w:rPr>
                <w:sz w:val="20"/>
                <w:szCs w:val="20"/>
              </w:rPr>
              <w:t xml:space="preserve"> </w:t>
            </w:r>
            <w:r w:rsidRPr="008718E6">
              <w:rPr>
                <w:sz w:val="20"/>
                <w:szCs w:val="20"/>
              </w:rPr>
              <w:t>Collected vegetation (leaves, limbs, etc.) cannot be placed in a landfill. Dispose of wastes according to state and federal regulations.</w:t>
            </w:r>
          </w:p>
        </w:tc>
      </w:tr>
      <w:tr w:rsidR="00CF1B5F" w:rsidRPr="002B2491" w14:paraId="4CB41C9C" w14:textId="77777777" w:rsidTr="00AA379B">
        <w:tc>
          <w:tcPr>
            <w:tcW w:w="431" w:type="dxa"/>
            <w:tcBorders>
              <w:top w:val="nil"/>
              <w:bottom w:val="nil"/>
              <w:right w:val="nil"/>
            </w:tcBorders>
          </w:tcPr>
          <w:p w14:paraId="63FF8C74"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5DBC35F3" w14:textId="77777777" w:rsidR="00CF1B5F" w:rsidRPr="002B2491" w:rsidRDefault="00CF1B5F" w:rsidP="00E645F5">
            <w:pPr>
              <w:spacing w:after="0"/>
              <w:jc w:val="left"/>
              <w:rPr>
                <w:sz w:val="20"/>
                <w:szCs w:val="20"/>
              </w:rPr>
            </w:pPr>
          </w:p>
        </w:tc>
        <w:sdt>
          <w:sdtPr>
            <w:rPr>
              <w:szCs w:val="20"/>
            </w:rPr>
            <w:id w:val="384770001"/>
            <w14:checkbox>
              <w14:checked w14:val="0"/>
              <w14:checkedState w14:val="2612" w14:font="MS Gothic"/>
              <w14:uncheckedState w14:val="2610" w14:font="MS Gothic"/>
            </w14:checkbox>
          </w:sdtPr>
          <w:sdtEndPr/>
          <w:sdtContent>
            <w:tc>
              <w:tcPr>
                <w:tcW w:w="450" w:type="dxa"/>
              </w:tcPr>
              <w:p w14:paraId="186E9621"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65822436" w14:textId="77777777" w:rsidR="00CF1B5F" w:rsidRPr="008718E6" w:rsidRDefault="00CF1B5F" w:rsidP="00E645F5">
            <w:pPr>
              <w:spacing w:after="0"/>
              <w:rPr>
                <w:sz w:val="20"/>
                <w:szCs w:val="20"/>
              </w:rPr>
            </w:pPr>
            <w:r w:rsidRPr="008718E6">
              <w:rPr>
                <w:sz w:val="20"/>
                <w:szCs w:val="20"/>
              </w:rPr>
              <w:t>Determine appropriate waste storage practices, especially, if waste is stored outdoors (i.e. dumpsters, stockpiles, tanks).</w:t>
            </w:r>
            <w:r>
              <w:rPr>
                <w:sz w:val="20"/>
                <w:szCs w:val="20"/>
              </w:rPr>
              <w:t xml:space="preserve"> Dumpster lids are to be closed at the end of each work day or before a rain event.</w:t>
            </w:r>
          </w:p>
        </w:tc>
      </w:tr>
      <w:tr w:rsidR="00CF1B5F" w:rsidRPr="002B2491" w14:paraId="61FE905B" w14:textId="77777777" w:rsidTr="00AA379B">
        <w:tc>
          <w:tcPr>
            <w:tcW w:w="431" w:type="dxa"/>
            <w:tcBorders>
              <w:top w:val="nil"/>
              <w:bottom w:val="nil"/>
              <w:right w:val="nil"/>
            </w:tcBorders>
          </w:tcPr>
          <w:p w14:paraId="34BA6337"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6D7D06F3" w14:textId="77777777" w:rsidR="00CF1B5F" w:rsidRPr="002B2491" w:rsidRDefault="00CF1B5F" w:rsidP="00E645F5">
            <w:pPr>
              <w:spacing w:after="0"/>
              <w:jc w:val="left"/>
              <w:rPr>
                <w:sz w:val="20"/>
                <w:szCs w:val="20"/>
              </w:rPr>
            </w:pPr>
          </w:p>
        </w:tc>
        <w:sdt>
          <w:sdtPr>
            <w:rPr>
              <w:szCs w:val="20"/>
            </w:rPr>
            <w:id w:val="-1824645999"/>
            <w14:checkbox>
              <w14:checked w14:val="0"/>
              <w14:checkedState w14:val="2612" w14:font="MS Gothic"/>
              <w14:uncheckedState w14:val="2610" w14:font="MS Gothic"/>
            </w14:checkbox>
          </w:sdtPr>
          <w:sdtEndPr/>
          <w:sdtContent>
            <w:tc>
              <w:tcPr>
                <w:tcW w:w="450" w:type="dxa"/>
              </w:tcPr>
              <w:p w14:paraId="70808D8A"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0EC2CB51" w14:textId="350E286A" w:rsidR="00CF1B5F" w:rsidRPr="008718E6" w:rsidRDefault="00CF1B5F" w:rsidP="00E645F5">
            <w:pPr>
              <w:spacing w:after="0"/>
              <w:rPr>
                <w:sz w:val="20"/>
                <w:szCs w:val="20"/>
              </w:rPr>
            </w:pPr>
            <w:r w:rsidRPr="008718E6">
              <w:rPr>
                <w:sz w:val="20"/>
                <w:szCs w:val="20"/>
              </w:rPr>
              <w:t>Label all waste containers.</w:t>
            </w:r>
            <w:r w:rsidR="00BC13C0">
              <w:rPr>
                <w:sz w:val="20"/>
                <w:szCs w:val="20"/>
              </w:rPr>
              <w:t xml:space="preserve"> </w:t>
            </w:r>
          </w:p>
        </w:tc>
      </w:tr>
      <w:tr w:rsidR="00CF1B5F" w:rsidRPr="002B2491" w14:paraId="16DB72AD" w14:textId="77777777" w:rsidTr="00530EC6">
        <w:tc>
          <w:tcPr>
            <w:tcW w:w="431" w:type="dxa"/>
            <w:tcBorders>
              <w:top w:val="nil"/>
              <w:bottom w:val="nil"/>
              <w:right w:val="nil"/>
            </w:tcBorders>
          </w:tcPr>
          <w:p w14:paraId="7DF4DA28" w14:textId="77777777" w:rsidR="00CF1B5F" w:rsidRPr="006D7850" w:rsidRDefault="00CF1B5F" w:rsidP="00E645F5">
            <w:pPr>
              <w:spacing w:after="0"/>
              <w:jc w:val="left"/>
              <w:rPr>
                <w:szCs w:val="20"/>
              </w:rPr>
            </w:pPr>
          </w:p>
        </w:tc>
        <w:tc>
          <w:tcPr>
            <w:tcW w:w="1729" w:type="dxa"/>
            <w:gridSpan w:val="2"/>
            <w:tcBorders>
              <w:top w:val="nil"/>
              <w:left w:val="nil"/>
              <w:bottom w:val="nil"/>
            </w:tcBorders>
          </w:tcPr>
          <w:p w14:paraId="35622E56" w14:textId="77777777" w:rsidR="00CF1B5F" w:rsidRPr="002B2491" w:rsidRDefault="00CF1B5F" w:rsidP="00E645F5">
            <w:pPr>
              <w:spacing w:after="0"/>
              <w:jc w:val="left"/>
              <w:rPr>
                <w:sz w:val="20"/>
                <w:szCs w:val="20"/>
              </w:rPr>
            </w:pPr>
          </w:p>
        </w:tc>
        <w:sdt>
          <w:sdtPr>
            <w:rPr>
              <w:szCs w:val="20"/>
            </w:rPr>
            <w:id w:val="-2127148070"/>
            <w14:checkbox>
              <w14:checked w14:val="0"/>
              <w14:checkedState w14:val="2612" w14:font="MS Gothic"/>
              <w14:uncheckedState w14:val="2610" w14:font="MS Gothic"/>
            </w14:checkbox>
          </w:sdtPr>
          <w:sdtEndPr/>
          <w:sdtContent>
            <w:tc>
              <w:tcPr>
                <w:tcW w:w="450" w:type="dxa"/>
              </w:tcPr>
              <w:p w14:paraId="1298722F"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7D613FD9" w14:textId="77777777" w:rsidR="00CF1B5F" w:rsidRPr="008718E6" w:rsidRDefault="00CF1B5F" w:rsidP="00E645F5">
            <w:pPr>
              <w:spacing w:after="0"/>
              <w:rPr>
                <w:sz w:val="20"/>
                <w:szCs w:val="20"/>
              </w:rPr>
            </w:pPr>
            <w:r w:rsidRPr="008718E6">
              <w:rPr>
                <w:sz w:val="20"/>
                <w:szCs w:val="20"/>
              </w:rPr>
              <w:t>Prevent runoff from composting areas from contacting stormwater. Develop containment areas for composting locations so runoff is properly contained and treated.</w:t>
            </w:r>
          </w:p>
        </w:tc>
      </w:tr>
      <w:tr w:rsidR="00CF1B5F" w:rsidRPr="002B2491" w14:paraId="5559D56B" w14:textId="77777777" w:rsidTr="00530EC6">
        <w:tc>
          <w:tcPr>
            <w:tcW w:w="431" w:type="dxa"/>
            <w:tcBorders>
              <w:top w:val="nil"/>
              <w:bottom w:val="single" w:sz="4" w:space="0" w:color="auto"/>
              <w:right w:val="nil"/>
            </w:tcBorders>
          </w:tcPr>
          <w:p w14:paraId="7BCB20A6" w14:textId="77777777" w:rsidR="00CF1B5F" w:rsidRPr="006D7850" w:rsidRDefault="00CF1B5F" w:rsidP="00E645F5">
            <w:pPr>
              <w:spacing w:after="0"/>
              <w:jc w:val="left"/>
              <w:rPr>
                <w:szCs w:val="20"/>
              </w:rPr>
            </w:pPr>
          </w:p>
        </w:tc>
        <w:tc>
          <w:tcPr>
            <w:tcW w:w="1729" w:type="dxa"/>
            <w:gridSpan w:val="2"/>
            <w:tcBorders>
              <w:top w:val="nil"/>
              <w:left w:val="nil"/>
              <w:bottom w:val="single" w:sz="4" w:space="0" w:color="auto"/>
            </w:tcBorders>
          </w:tcPr>
          <w:p w14:paraId="3AB07D49" w14:textId="77777777" w:rsidR="00CF1B5F" w:rsidRPr="002B2491" w:rsidRDefault="00CF1B5F" w:rsidP="00E645F5">
            <w:pPr>
              <w:spacing w:after="0"/>
              <w:jc w:val="left"/>
              <w:rPr>
                <w:sz w:val="20"/>
                <w:szCs w:val="20"/>
              </w:rPr>
            </w:pPr>
          </w:p>
        </w:tc>
        <w:tc>
          <w:tcPr>
            <w:tcW w:w="450" w:type="dxa"/>
          </w:tcPr>
          <w:p w14:paraId="1FC33276" w14:textId="77777777" w:rsidR="00CF1B5F" w:rsidRPr="006D7850" w:rsidRDefault="00E84079" w:rsidP="00E645F5">
            <w:pPr>
              <w:spacing w:after="0"/>
              <w:ind w:right="-195"/>
              <w:jc w:val="left"/>
              <w:rPr>
                <w:szCs w:val="20"/>
              </w:rPr>
            </w:pPr>
            <w:sdt>
              <w:sdtPr>
                <w:rPr>
                  <w:szCs w:val="20"/>
                </w:rPr>
                <w:id w:val="-230243840"/>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1E73A3A6" w14:textId="2189FDFB" w:rsidR="00CF1B5F" w:rsidRPr="008718E6" w:rsidRDefault="00CF1B5F" w:rsidP="00E645F5">
            <w:pPr>
              <w:shd w:val="clear" w:color="auto" w:fill="FFFFFF"/>
              <w:spacing w:after="0"/>
              <w:ind w:right="480"/>
              <w:rPr>
                <w:color w:val="151515"/>
                <w:sz w:val="20"/>
                <w:szCs w:val="20"/>
              </w:rPr>
            </w:pPr>
            <w:r w:rsidRPr="00561F41">
              <w:rPr>
                <w:color w:val="151515"/>
                <w:sz w:val="20"/>
                <w:szCs w:val="20"/>
              </w:rPr>
              <w:t>I</w:t>
            </w:r>
            <w:r>
              <w:rPr>
                <w:color w:val="151515"/>
                <w:sz w:val="20"/>
                <w:szCs w:val="20"/>
              </w:rPr>
              <w:t>f applicable, c</w:t>
            </w:r>
            <w:r w:rsidRPr="00561F41">
              <w:rPr>
                <w:color w:val="151515"/>
                <w:sz w:val="20"/>
                <w:szCs w:val="20"/>
              </w:rPr>
              <w:t>ompile a list of all chemicals present at a facility and obtain a Material Safety Data Sheet (MSDS)</w:t>
            </w:r>
            <w:r>
              <w:rPr>
                <w:color w:val="151515"/>
                <w:sz w:val="20"/>
                <w:szCs w:val="20"/>
              </w:rPr>
              <w:t xml:space="preserve"> or Safety Data Sheet (SDS)</w:t>
            </w:r>
            <w:r w:rsidRPr="00561F41">
              <w:rPr>
                <w:color w:val="151515"/>
                <w:sz w:val="20"/>
                <w:szCs w:val="20"/>
              </w:rPr>
              <w:t xml:space="preserve"> for each one</w:t>
            </w:r>
            <w:r>
              <w:rPr>
                <w:color w:val="151515"/>
                <w:sz w:val="20"/>
                <w:szCs w:val="20"/>
              </w:rPr>
              <w:t xml:space="preserve"> (OSHA requirement)</w:t>
            </w:r>
            <w:r w:rsidRPr="00561F41">
              <w:rPr>
                <w:color w:val="151515"/>
                <w:sz w:val="20"/>
                <w:szCs w:val="20"/>
              </w:rPr>
              <w:t>.</w:t>
            </w:r>
          </w:p>
        </w:tc>
      </w:tr>
      <w:tr w:rsidR="00530EC6" w:rsidRPr="002B2491" w14:paraId="05572DD9" w14:textId="77777777" w:rsidTr="00962CFF">
        <w:tc>
          <w:tcPr>
            <w:tcW w:w="431" w:type="dxa"/>
            <w:tcBorders>
              <w:top w:val="single" w:sz="4" w:space="0" w:color="auto"/>
              <w:bottom w:val="nil"/>
              <w:right w:val="nil"/>
            </w:tcBorders>
          </w:tcPr>
          <w:p w14:paraId="725D59F6" w14:textId="77777777" w:rsidR="00530EC6" w:rsidRPr="006D7850" w:rsidRDefault="00530EC6" w:rsidP="00E645F5">
            <w:pPr>
              <w:spacing w:after="0"/>
              <w:jc w:val="left"/>
              <w:rPr>
                <w:szCs w:val="20"/>
              </w:rPr>
            </w:pPr>
          </w:p>
        </w:tc>
        <w:tc>
          <w:tcPr>
            <w:tcW w:w="1729" w:type="dxa"/>
            <w:gridSpan w:val="2"/>
            <w:vMerge w:val="restart"/>
            <w:tcBorders>
              <w:top w:val="single" w:sz="4" w:space="0" w:color="auto"/>
              <w:left w:val="nil"/>
            </w:tcBorders>
          </w:tcPr>
          <w:p w14:paraId="02512862" w14:textId="0E63AA09" w:rsidR="00530EC6" w:rsidRPr="002B2491" w:rsidRDefault="00530EC6" w:rsidP="00E645F5">
            <w:pPr>
              <w:spacing w:after="0"/>
              <w:jc w:val="left"/>
              <w:rPr>
                <w:sz w:val="20"/>
                <w:szCs w:val="20"/>
              </w:rPr>
            </w:pPr>
            <w:r>
              <w:rPr>
                <w:sz w:val="20"/>
                <w:szCs w:val="20"/>
              </w:rPr>
              <w:t>Waste disposal &amp; recycling (continued)</w:t>
            </w:r>
          </w:p>
        </w:tc>
        <w:tc>
          <w:tcPr>
            <w:tcW w:w="450" w:type="dxa"/>
          </w:tcPr>
          <w:p w14:paraId="7E86EE5F" w14:textId="77777777" w:rsidR="00530EC6" w:rsidRPr="006D7850" w:rsidRDefault="00E84079" w:rsidP="00E645F5">
            <w:pPr>
              <w:spacing w:after="0"/>
              <w:ind w:right="-195"/>
              <w:jc w:val="left"/>
              <w:rPr>
                <w:szCs w:val="20"/>
              </w:rPr>
            </w:pPr>
            <w:sdt>
              <w:sdtPr>
                <w:rPr>
                  <w:szCs w:val="20"/>
                </w:rPr>
                <w:id w:val="-682590701"/>
                <w14:checkbox>
                  <w14:checked w14:val="0"/>
                  <w14:checkedState w14:val="2612" w14:font="MS Gothic"/>
                  <w14:uncheckedState w14:val="2610" w14:font="MS Gothic"/>
                </w14:checkbox>
              </w:sdtPr>
              <w:sdtEndPr/>
              <w:sdtContent>
                <w:r w:rsidR="00530EC6" w:rsidRPr="006D7850">
                  <w:rPr>
                    <w:rFonts w:ascii="MS Gothic" w:eastAsia="MS Gothic" w:hAnsi="MS Gothic" w:hint="eastAsia"/>
                    <w:szCs w:val="20"/>
                  </w:rPr>
                  <w:t>☐</w:t>
                </w:r>
              </w:sdtContent>
            </w:sdt>
            <w:r w:rsidR="00530EC6" w:rsidRPr="006D7850">
              <w:rPr>
                <w:szCs w:val="20"/>
              </w:rPr>
              <w:t>*</w:t>
            </w:r>
          </w:p>
        </w:tc>
        <w:tc>
          <w:tcPr>
            <w:tcW w:w="6835" w:type="dxa"/>
          </w:tcPr>
          <w:p w14:paraId="1973AA41" w14:textId="5C6F9C40" w:rsidR="00530EC6" w:rsidRPr="002B2491" w:rsidRDefault="00530EC6" w:rsidP="00E645F5">
            <w:pPr>
              <w:shd w:val="clear" w:color="auto" w:fill="FFFFFF"/>
              <w:spacing w:after="0"/>
              <w:ind w:right="480"/>
              <w:rPr>
                <w:sz w:val="20"/>
                <w:szCs w:val="20"/>
              </w:rPr>
            </w:pPr>
            <w:r w:rsidRPr="00561F41">
              <w:rPr>
                <w:color w:val="151515"/>
                <w:sz w:val="20"/>
                <w:szCs w:val="20"/>
              </w:rPr>
              <w:t xml:space="preserve">Label containers with the name of the </w:t>
            </w:r>
            <w:r>
              <w:rPr>
                <w:color w:val="151515"/>
                <w:sz w:val="20"/>
                <w:szCs w:val="20"/>
              </w:rPr>
              <w:t>waste (e.g. used oil).</w:t>
            </w:r>
          </w:p>
        </w:tc>
      </w:tr>
      <w:tr w:rsidR="00530EC6" w:rsidRPr="002B2491" w14:paraId="0B8D43BE" w14:textId="77777777" w:rsidTr="00962CFF">
        <w:tc>
          <w:tcPr>
            <w:tcW w:w="431" w:type="dxa"/>
            <w:tcBorders>
              <w:top w:val="nil"/>
              <w:bottom w:val="nil"/>
              <w:right w:val="nil"/>
            </w:tcBorders>
          </w:tcPr>
          <w:p w14:paraId="7C869414" w14:textId="77777777" w:rsidR="00530EC6" w:rsidRPr="006D7850" w:rsidRDefault="00530EC6" w:rsidP="00E645F5">
            <w:pPr>
              <w:spacing w:after="0"/>
              <w:jc w:val="left"/>
              <w:rPr>
                <w:szCs w:val="20"/>
              </w:rPr>
            </w:pPr>
          </w:p>
        </w:tc>
        <w:tc>
          <w:tcPr>
            <w:tcW w:w="1729" w:type="dxa"/>
            <w:gridSpan w:val="2"/>
            <w:vMerge/>
            <w:tcBorders>
              <w:left w:val="nil"/>
            </w:tcBorders>
          </w:tcPr>
          <w:p w14:paraId="51EBB096" w14:textId="77777777" w:rsidR="00530EC6" w:rsidRPr="002B2491" w:rsidRDefault="00530EC6" w:rsidP="00E645F5">
            <w:pPr>
              <w:spacing w:after="0"/>
              <w:jc w:val="left"/>
              <w:rPr>
                <w:sz w:val="20"/>
                <w:szCs w:val="20"/>
              </w:rPr>
            </w:pPr>
          </w:p>
        </w:tc>
        <w:tc>
          <w:tcPr>
            <w:tcW w:w="450" w:type="dxa"/>
          </w:tcPr>
          <w:p w14:paraId="59E244EE" w14:textId="77777777" w:rsidR="00530EC6" w:rsidRPr="006D7850" w:rsidRDefault="00E84079" w:rsidP="00E645F5">
            <w:pPr>
              <w:spacing w:after="0"/>
              <w:ind w:right="-195"/>
              <w:jc w:val="left"/>
              <w:rPr>
                <w:szCs w:val="20"/>
              </w:rPr>
            </w:pPr>
            <w:sdt>
              <w:sdtPr>
                <w:rPr>
                  <w:szCs w:val="20"/>
                </w:rPr>
                <w:id w:val="-380791732"/>
                <w14:checkbox>
                  <w14:checked w14:val="0"/>
                  <w14:checkedState w14:val="2612" w14:font="MS Gothic"/>
                  <w14:uncheckedState w14:val="2610" w14:font="MS Gothic"/>
                </w14:checkbox>
              </w:sdtPr>
              <w:sdtEndPr/>
              <w:sdtContent>
                <w:r w:rsidR="00530EC6" w:rsidRPr="006D7850">
                  <w:rPr>
                    <w:rFonts w:ascii="MS Gothic" w:eastAsia="MS Gothic" w:hAnsi="MS Gothic" w:hint="eastAsia"/>
                    <w:szCs w:val="20"/>
                  </w:rPr>
                  <w:t>☐</w:t>
                </w:r>
              </w:sdtContent>
            </w:sdt>
            <w:r w:rsidR="00530EC6" w:rsidRPr="006D7850">
              <w:rPr>
                <w:szCs w:val="20"/>
              </w:rPr>
              <w:t>*</w:t>
            </w:r>
          </w:p>
        </w:tc>
        <w:tc>
          <w:tcPr>
            <w:tcW w:w="6835" w:type="dxa"/>
          </w:tcPr>
          <w:p w14:paraId="587B4184" w14:textId="77777777" w:rsidR="00530EC6" w:rsidRPr="008718E6" w:rsidRDefault="00530EC6" w:rsidP="00E645F5">
            <w:pPr>
              <w:shd w:val="clear" w:color="auto" w:fill="FFFFFF"/>
              <w:spacing w:after="0"/>
              <w:ind w:right="480"/>
              <w:rPr>
                <w:color w:val="151515"/>
                <w:sz w:val="20"/>
                <w:szCs w:val="20"/>
              </w:rPr>
            </w:pPr>
            <w:r w:rsidRPr="00561F41">
              <w:rPr>
                <w:color w:val="151515"/>
                <w:sz w:val="20"/>
                <w:szCs w:val="20"/>
              </w:rPr>
              <w:t>Make special note on the</w:t>
            </w:r>
            <w:r>
              <w:rPr>
                <w:color w:val="151515"/>
                <w:sz w:val="20"/>
                <w:szCs w:val="20"/>
              </w:rPr>
              <w:t xml:space="preserve"> material</w:t>
            </w:r>
            <w:r w:rsidRPr="00561F41">
              <w:rPr>
                <w:color w:val="151515"/>
                <w:sz w:val="20"/>
                <w:szCs w:val="20"/>
              </w:rPr>
              <w:t xml:space="preserve"> inventory </w:t>
            </w:r>
            <w:r>
              <w:rPr>
                <w:color w:val="151515"/>
                <w:sz w:val="20"/>
                <w:szCs w:val="20"/>
              </w:rPr>
              <w:t xml:space="preserve">(Section 2.2) </w:t>
            </w:r>
            <w:r w:rsidRPr="00561F41">
              <w:rPr>
                <w:color w:val="151515"/>
                <w:sz w:val="20"/>
                <w:szCs w:val="20"/>
              </w:rPr>
              <w:t>of hazardous chemicals that require special handling, storage, or disposal</w:t>
            </w:r>
            <w:r>
              <w:rPr>
                <w:color w:val="151515"/>
                <w:sz w:val="20"/>
                <w:szCs w:val="20"/>
              </w:rPr>
              <w:t>.</w:t>
            </w:r>
          </w:p>
        </w:tc>
      </w:tr>
      <w:tr w:rsidR="00530EC6" w:rsidRPr="002B2491" w14:paraId="2C992A82" w14:textId="77777777" w:rsidTr="00962CFF">
        <w:tc>
          <w:tcPr>
            <w:tcW w:w="431" w:type="dxa"/>
            <w:tcBorders>
              <w:top w:val="nil"/>
              <w:bottom w:val="single" w:sz="4" w:space="0" w:color="auto"/>
              <w:right w:val="nil"/>
            </w:tcBorders>
          </w:tcPr>
          <w:p w14:paraId="456C7AE2" w14:textId="77777777" w:rsidR="00530EC6" w:rsidRPr="006D7850" w:rsidRDefault="00530EC6" w:rsidP="00E645F5">
            <w:pPr>
              <w:spacing w:after="0"/>
              <w:jc w:val="left"/>
              <w:rPr>
                <w:szCs w:val="20"/>
              </w:rPr>
            </w:pPr>
          </w:p>
        </w:tc>
        <w:tc>
          <w:tcPr>
            <w:tcW w:w="1729" w:type="dxa"/>
            <w:gridSpan w:val="2"/>
            <w:vMerge/>
            <w:tcBorders>
              <w:left w:val="nil"/>
              <w:bottom w:val="single" w:sz="4" w:space="0" w:color="auto"/>
            </w:tcBorders>
          </w:tcPr>
          <w:p w14:paraId="6DB3060B" w14:textId="77777777" w:rsidR="00530EC6" w:rsidRPr="002B2491" w:rsidRDefault="00530EC6" w:rsidP="00E645F5">
            <w:pPr>
              <w:spacing w:after="0"/>
              <w:jc w:val="left"/>
              <w:rPr>
                <w:sz w:val="20"/>
                <w:szCs w:val="20"/>
              </w:rPr>
            </w:pPr>
          </w:p>
        </w:tc>
        <w:tc>
          <w:tcPr>
            <w:tcW w:w="450" w:type="dxa"/>
          </w:tcPr>
          <w:p w14:paraId="07FBBAF4" w14:textId="77777777" w:rsidR="00530EC6" w:rsidRPr="006D7850" w:rsidRDefault="00E84079" w:rsidP="00E645F5">
            <w:pPr>
              <w:spacing w:after="0"/>
              <w:ind w:right="-195"/>
              <w:jc w:val="left"/>
              <w:rPr>
                <w:szCs w:val="20"/>
              </w:rPr>
            </w:pPr>
            <w:sdt>
              <w:sdtPr>
                <w:rPr>
                  <w:szCs w:val="20"/>
                </w:rPr>
                <w:id w:val="-1706474673"/>
                <w14:checkbox>
                  <w14:checked w14:val="0"/>
                  <w14:checkedState w14:val="2612" w14:font="MS Gothic"/>
                  <w14:uncheckedState w14:val="2610" w14:font="MS Gothic"/>
                </w14:checkbox>
              </w:sdtPr>
              <w:sdtEndPr/>
              <w:sdtContent>
                <w:r w:rsidR="00530EC6" w:rsidRPr="006D7850">
                  <w:rPr>
                    <w:rFonts w:ascii="MS Gothic" w:eastAsia="MS Gothic" w:hAnsi="MS Gothic" w:hint="eastAsia"/>
                    <w:szCs w:val="20"/>
                  </w:rPr>
                  <w:t>☐</w:t>
                </w:r>
              </w:sdtContent>
            </w:sdt>
            <w:r w:rsidR="00530EC6" w:rsidRPr="006D7850">
              <w:rPr>
                <w:szCs w:val="20"/>
              </w:rPr>
              <w:t>*</w:t>
            </w:r>
          </w:p>
        </w:tc>
        <w:tc>
          <w:tcPr>
            <w:tcW w:w="6835" w:type="dxa"/>
          </w:tcPr>
          <w:p w14:paraId="5F3FC5EE" w14:textId="77777777" w:rsidR="00530EC6" w:rsidRPr="002B2491" w:rsidRDefault="00530EC6" w:rsidP="00E645F5">
            <w:pPr>
              <w:spacing w:after="0"/>
              <w:ind w:right="-108"/>
              <w:jc w:val="left"/>
              <w:rPr>
                <w:sz w:val="20"/>
                <w:szCs w:val="20"/>
              </w:rPr>
            </w:pPr>
            <w:r>
              <w:rPr>
                <w:color w:val="151515"/>
                <w:sz w:val="20"/>
                <w:szCs w:val="20"/>
              </w:rPr>
              <w:t>Replace toxic chemicals with less toxic or environmentally friendly chemicals.</w:t>
            </w:r>
          </w:p>
        </w:tc>
      </w:tr>
      <w:tr w:rsidR="00CF1B5F" w:rsidRPr="002B2491" w14:paraId="59A96DB2" w14:textId="77777777" w:rsidTr="00AA379B">
        <w:sdt>
          <w:sdtPr>
            <w:rPr>
              <w:szCs w:val="20"/>
            </w:rPr>
            <w:id w:val="-1073434913"/>
            <w14:checkbox>
              <w14:checked w14:val="0"/>
              <w14:checkedState w14:val="2612" w14:font="MS Gothic"/>
              <w14:uncheckedState w14:val="2610" w14:font="MS Gothic"/>
            </w14:checkbox>
          </w:sdtPr>
          <w:sdtEndPr/>
          <w:sdtContent>
            <w:tc>
              <w:tcPr>
                <w:tcW w:w="431" w:type="dxa"/>
                <w:tcBorders>
                  <w:bottom w:val="nil"/>
                  <w:right w:val="nil"/>
                </w:tcBorders>
              </w:tcPr>
              <w:p w14:paraId="6115E1BB" w14:textId="77777777" w:rsidR="00CF1B5F" w:rsidRPr="006D7850" w:rsidRDefault="00CF1B5F" w:rsidP="001B55B9">
                <w:pPr>
                  <w:spacing w:after="0"/>
                  <w:jc w:val="left"/>
                  <w:rPr>
                    <w:szCs w:val="20"/>
                  </w:rPr>
                </w:pPr>
                <w:r w:rsidRPr="006D7850">
                  <w:rPr>
                    <w:rFonts w:ascii="MS Gothic" w:eastAsia="MS Gothic" w:hAnsi="MS Gothic" w:hint="eastAsia"/>
                    <w:szCs w:val="20"/>
                  </w:rPr>
                  <w:t>☐</w:t>
                </w:r>
              </w:p>
            </w:tc>
          </w:sdtContent>
        </w:sdt>
        <w:tc>
          <w:tcPr>
            <w:tcW w:w="1729" w:type="dxa"/>
            <w:gridSpan w:val="2"/>
            <w:vMerge w:val="restart"/>
            <w:tcBorders>
              <w:left w:val="nil"/>
            </w:tcBorders>
          </w:tcPr>
          <w:p w14:paraId="1F819D99" w14:textId="0EC608B8" w:rsidR="00CF1B5F" w:rsidRPr="0083767D" w:rsidRDefault="00CF1B5F" w:rsidP="001B55B9">
            <w:pPr>
              <w:spacing w:after="0"/>
              <w:jc w:val="left"/>
              <w:rPr>
                <w:sz w:val="20"/>
                <w:szCs w:val="20"/>
              </w:rPr>
            </w:pPr>
            <w:r w:rsidRPr="0083767D">
              <w:rPr>
                <w:sz w:val="20"/>
              </w:rPr>
              <w:t>Waste, garbage and floatable debris</w:t>
            </w:r>
            <w:r w:rsidR="00BC13C0">
              <w:rPr>
                <w:sz w:val="20"/>
              </w:rPr>
              <w:t xml:space="preserve"> </w:t>
            </w:r>
          </w:p>
        </w:tc>
        <w:sdt>
          <w:sdtPr>
            <w:rPr>
              <w:szCs w:val="20"/>
            </w:rPr>
            <w:id w:val="760261585"/>
            <w14:checkbox>
              <w14:checked w14:val="0"/>
              <w14:checkedState w14:val="2612" w14:font="MS Gothic"/>
              <w14:uncheckedState w14:val="2610" w14:font="MS Gothic"/>
            </w14:checkbox>
          </w:sdtPr>
          <w:sdtEndPr/>
          <w:sdtContent>
            <w:tc>
              <w:tcPr>
                <w:tcW w:w="450" w:type="dxa"/>
              </w:tcPr>
              <w:p w14:paraId="4A87C82E" w14:textId="77777777" w:rsidR="00CF1B5F" w:rsidRPr="006D7850" w:rsidRDefault="00CF1B5F" w:rsidP="001B55B9">
                <w:pPr>
                  <w:spacing w:after="0"/>
                  <w:ind w:right="-195"/>
                  <w:jc w:val="left"/>
                  <w:rPr>
                    <w:szCs w:val="20"/>
                  </w:rPr>
                </w:pPr>
                <w:r w:rsidRPr="006D7850">
                  <w:rPr>
                    <w:rFonts w:ascii="MS Gothic" w:eastAsia="MS Gothic" w:hAnsi="MS Gothic" w:hint="eastAsia"/>
                    <w:szCs w:val="20"/>
                  </w:rPr>
                  <w:t>☐</w:t>
                </w:r>
              </w:p>
            </w:tc>
          </w:sdtContent>
        </w:sdt>
        <w:tc>
          <w:tcPr>
            <w:tcW w:w="6835" w:type="dxa"/>
            <w:tcBorders>
              <w:bottom w:val="single" w:sz="4" w:space="0" w:color="auto"/>
            </w:tcBorders>
          </w:tcPr>
          <w:p w14:paraId="56175F22" w14:textId="13EACB51" w:rsidR="00CF1B5F" w:rsidRPr="002B2491" w:rsidRDefault="00CF1B5F" w:rsidP="001B55B9">
            <w:pPr>
              <w:spacing w:after="0"/>
              <w:ind w:right="-18"/>
              <w:jc w:val="left"/>
              <w:rPr>
                <w:sz w:val="20"/>
                <w:szCs w:val="20"/>
              </w:rPr>
            </w:pPr>
            <w:r>
              <w:rPr>
                <w:sz w:val="20"/>
                <w:szCs w:val="20"/>
              </w:rPr>
              <w:t>Collect litter and debris from the facility daily.</w:t>
            </w:r>
          </w:p>
        </w:tc>
      </w:tr>
      <w:tr w:rsidR="00CF1B5F" w:rsidRPr="002B2491" w14:paraId="21A94CBA" w14:textId="77777777" w:rsidTr="00AA379B">
        <w:tc>
          <w:tcPr>
            <w:tcW w:w="431" w:type="dxa"/>
            <w:tcBorders>
              <w:top w:val="nil"/>
              <w:bottom w:val="nil"/>
              <w:right w:val="nil"/>
            </w:tcBorders>
          </w:tcPr>
          <w:p w14:paraId="53E23768" w14:textId="77777777" w:rsidR="00CF1B5F" w:rsidRPr="006D7850" w:rsidRDefault="00CF1B5F" w:rsidP="001B55B9">
            <w:pPr>
              <w:spacing w:after="0"/>
              <w:jc w:val="left"/>
              <w:rPr>
                <w:szCs w:val="20"/>
              </w:rPr>
            </w:pPr>
          </w:p>
        </w:tc>
        <w:tc>
          <w:tcPr>
            <w:tcW w:w="1729" w:type="dxa"/>
            <w:gridSpan w:val="2"/>
            <w:vMerge/>
            <w:tcBorders>
              <w:left w:val="nil"/>
            </w:tcBorders>
          </w:tcPr>
          <w:p w14:paraId="28746048" w14:textId="77777777" w:rsidR="00CF1B5F" w:rsidRPr="002B2491" w:rsidRDefault="00CF1B5F" w:rsidP="001B55B9">
            <w:pPr>
              <w:spacing w:after="0"/>
              <w:jc w:val="left"/>
              <w:rPr>
                <w:sz w:val="20"/>
                <w:szCs w:val="20"/>
              </w:rPr>
            </w:pPr>
          </w:p>
        </w:tc>
        <w:sdt>
          <w:sdtPr>
            <w:rPr>
              <w:szCs w:val="20"/>
            </w:rPr>
            <w:id w:val="-1038200206"/>
            <w14:checkbox>
              <w14:checked w14:val="0"/>
              <w14:checkedState w14:val="2612" w14:font="MS Gothic"/>
              <w14:uncheckedState w14:val="2610" w14:font="MS Gothic"/>
            </w14:checkbox>
          </w:sdtPr>
          <w:sdtEndPr/>
          <w:sdtContent>
            <w:tc>
              <w:tcPr>
                <w:tcW w:w="450" w:type="dxa"/>
              </w:tcPr>
              <w:p w14:paraId="139E7949" w14:textId="77777777" w:rsidR="00CF1B5F" w:rsidRPr="006D7850" w:rsidRDefault="00CF1B5F" w:rsidP="001B55B9">
                <w:pPr>
                  <w:spacing w:after="0"/>
                  <w:ind w:right="-195"/>
                  <w:jc w:val="left"/>
                  <w:rPr>
                    <w:szCs w:val="20"/>
                  </w:rPr>
                </w:pPr>
                <w:r w:rsidRPr="006D7850">
                  <w:rPr>
                    <w:rFonts w:ascii="MS Gothic" w:eastAsia="MS Gothic" w:hAnsi="MS Gothic" w:hint="eastAsia"/>
                    <w:szCs w:val="20"/>
                  </w:rPr>
                  <w:t>☐</w:t>
                </w:r>
              </w:p>
            </w:tc>
          </w:sdtContent>
        </w:sdt>
        <w:tc>
          <w:tcPr>
            <w:tcW w:w="6835" w:type="dxa"/>
          </w:tcPr>
          <w:p w14:paraId="419F91CD" w14:textId="77777777" w:rsidR="00CF1B5F" w:rsidRPr="002B2491" w:rsidRDefault="00CF1B5F" w:rsidP="001B55B9">
            <w:pPr>
              <w:spacing w:after="0"/>
              <w:ind w:right="-18"/>
              <w:jc w:val="left"/>
              <w:rPr>
                <w:sz w:val="20"/>
                <w:szCs w:val="20"/>
              </w:rPr>
            </w:pPr>
          </w:p>
        </w:tc>
      </w:tr>
      <w:tr w:rsidR="00CF1B5F" w:rsidRPr="002B2491" w14:paraId="496B1A78" w14:textId="77777777" w:rsidTr="00AA379B">
        <w:tc>
          <w:tcPr>
            <w:tcW w:w="431" w:type="dxa"/>
            <w:tcBorders>
              <w:top w:val="nil"/>
              <w:bottom w:val="nil"/>
              <w:right w:val="nil"/>
            </w:tcBorders>
          </w:tcPr>
          <w:p w14:paraId="76F13A95" w14:textId="77777777" w:rsidR="00CF1B5F" w:rsidRPr="006D7850" w:rsidRDefault="00CF1B5F" w:rsidP="001B55B9">
            <w:pPr>
              <w:spacing w:after="0"/>
              <w:jc w:val="left"/>
              <w:rPr>
                <w:szCs w:val="20"/>
              </w:rPr>
            </w:pPr>
          </w:p>
        </w:tc>
        <w:tc>
          <w:tcPr>
            <w:tcW w:w="1729" w:type="dxa"/>
            <w:gridSpan w:val="2"/>
            <w:vMerge/>
            <w:tcBorders>
              <w:left w:val="nil"/>
              <w:bottom w:val="nil"/>
            </w:tcBorders>
          </w:tcPr>
          <w:p w14:paraId="1F615D1E" w14:textId="77777777" w:rsidR="00CF1B5F" w:rsidRPr="002B2491" w:rsidRDefault="00CF1B5F" w:rsidP="001B55B9">
            <w:pPr>
              <w:spacing w:after="0"/>
              <w:jc w:val="left"/>
              <w:rPr>
                <w:sz w:val="20"/>
                <w:szCs w:val="20"/>
              </w:rPr>
            </w:pPr>
          </w:p>
        </w:tc>
        <w:sdt>
          <w:sdtPr>
            <w:rPr>
              <w:szCs w:val="20"/>
            </w:rPr>
            <w:id w:val="947897612"/>
            <w14:checkbox>
              <w14:checked w14:val="0"/>
              <w14:checkedState w14:val="2612" w14:font="MS Gothic"/>
              <w14:uncheckedState w14:val="2610" w14:font="MS Gothic"/>
            </w14:checkbox>
          </w:sdtPr>
          <w:sdtEndPr/>
          <w:sdtContent>
            <w:tc>
              <w:tcPr>
                <w:tcW w:w="450" w:type="dxa"/>
              </w:tcPr>
              <w:p w14:paraId="753E0C74" w14:textId="77777777" w:rsidR="00CF1B5F" w:rsidRPr="006D7850" w:rsidRDefault="00CF1B5F" w:rsidP="001B55B9">
                <w:pPr>
                  <w:spacing w:after="0"/>
                  <w:ind w:right="-195"/>
                  <w:jc w:val="left"/>
                  <w:rPr>
                    <w:szCs w:val="20"/>
                  </w:rPr>
                </w:pPr>
                <w:r w:rsidRPr="006D7850">
                  <w:rPr>
                    <w:rFonts w:ascii="MS Gothic" w:eastAsia="MS Gothic" w:hAnsi="MS Gothic" w:hint="eastAsia"/>
                    <w:szCs w:val="20"/>
                  </w:rPr>
                  <w:t>☐</w:t>
                </w:r>
              </w:p>
            </w:tc>
          </w:sdtContent>
        </w:sdt>
        <w:tc>
          <w:tcPr>
            <w:tcW w:w="6835" w:type="dxa"/>
          </w:tcPr>
          <w:p w14:paraId="6870C60F" w14:textId="77777777" w:rsidR="00CF1B5F" w:rsidRPr="002B2491" w:rsidRDefault="00CF1B5F" w:rsidP="001B55B9">
            <w:pPr>
              <w:spacing w:after="0"/>
              <w:ind w:right="-18"/>
              <w:jc w:val="left"/>
              <w:rPr>
                <w:sz w:val="20"/>
                <w:szCs w:val="20"/>
              </w:rPr>
            </w:pPr>
          </w:p>
        </w:tc>
      </w:tr>
      <w:tr w:rsidR="001B55B9" w:rsidRPr="002B2491" w14:paraId="135AF490" w14:textId="77777777" w:rsidTr="00AA379B">
        <w:tc>
          <w:tcPr>
            <w:tcW w:w="431" w:type="dxa"/>
            <w:tcBorders>
              <w:top w:val="nil"/>
              <w:bottom w:val="nil"/>
              <w:right w:val="nil"/>
            </w:tcBorders>
          </w:tcPr>
          <w:p w14:paraId="2CE35273" w14:textId="77777777" w:rsidR="001B55B9" w:rsidRPr="006D7850" w:rsidRDefault="001B55B9" w:rsidP="001B55B9">
            <w:pPr>
              <w:spacing w:after="0"/>
              <w:jc w:val="left"/>
              <w:rPr>
                <w:szCs w:val="20"/>
              </w:rPr>
            </w:pPr>
          </w:p>
        </w:tc>
        <w:tc>
          <w:tcPr>
            <w:tcW w:w="1729" w:type="dxa"/>
            <w:gridSpan w:val="2"/>
            <w:tcBorders>
              <w:top w:val="nil"/>
              <w:left w:val="nil"/>
              <w:bottom w:val="nil"/>
            </w:tcBorders>
          </w:tcPr>
          <w:p w14:paraId="27DECBFD" w14:textId="77777777" w:rsidR="001B55B9" w:rsidRPr="002B2491" w:rsidRDefault="001B55B9" w:rsidP="001B55B9">
            <w:pPr>
              <w:spacing w:after="0"/>
              <w:jc w:val="left"/>
              <w:rPr>
                <w:sz w:val="20"/>
                <w:szCs w:val="20"/>
              </w:rPr>
            </w:pPr>
          </w:p>
        </w:tc>
        <w:sdt>
          <w:sdtPr>
            <w:rPr>
              <w:szCs w:val="20"/>
            </w:rPr>
            <w:id w:val="-963970177"/>
            <w14:checkbox>
              <w14:checked w14:val="0"/>
              <w14:checkedState w14:val="2612" w14:font="MS Gothic"/>
              <w14:uncheckedState w14:val="2610" w14:font="MS Gothic"/>
            </w14:checkbox>
          </w:sdtPr>
          <w:sdtEndPr/>
          <w:sdtContent>
            <w:tc>
              <w:tcPr>
                <w:tcW w:w="450" w:type="dxa"/>
              </w:tcPr>
              <w:p w14:paraId="294463F5" w14:textId="77777777" w:rsidR="001B55B9" w:rsidRPr="006D7850" w:rsidRDefault="001B55B9" w:rsidP="001B55B9">
                <w:pPr>
                  <w:spacing w:after="0"/>
                  <w:ind w:right="-195"/>
                  <w:jc w:val="left"/>
                  <w:rPr>
                    <w:szCs w:val="20"/>
                  </w:rPr>
                </w:pPr>
                <w:r w:rsidRPr="006D7850">
                  <w:rPr>
                    <w:rFonts w:ascii="MS Gothic" w:eastAsia="MS Gothic" w:hAnsi="MS Gothic" w:hint="eastAsia"/>
                    <w:szCs w:val="20"/>
                  </w:rPr>
                  <w:t>☐</w:t>
                </w:r>
              </w:p>
            </w:tc>
          </w:sdtContent>
        </w:sdt>
        <w:tc>
          <w:tcPr>
            <w:tcW w:w="6835" w:type="dxa"/>
          </w:tcPr>
          <w:p w14:paraId="3FBB6693" w14:textId="77777777" w:rsidR="001B55B9" w:rsidRPr="002B2491" w:rsidRDefault="001B55B9" w:rsidP="001B55B9">
            <w:pPr>
              <w:spacing w:after="0"/>
              <w:ind w:left="-14" w:right="-18"/>
              <w:rPr>
                <w:sz w:val="20"/>
                <w:szCs w:val="20"/>
              </w:rPr>
            </w:pPr>
          </w:p>
        </w:tc>
      </w:tr>
      <w:tr w:rsidR="001B55B9" w:rsidRPr="002B2491" w14:paraId="7EC067A1" w14:textId="77777777" w:rsidTr="00AA379B">
        <w:tc>
          <w:tcPr>
            <w:tcW w:w="431" w:type="dxa"/>
            <w:tcBorders>
              <w:top w:val="nil"/>
              <w:right w:val="nil"/>
            </w:tcBorders>
          </w:tcPr>
          <w:p w14:paraId="23650604" w14:textId="77777777" w:rsidR="001B55B9" w:rsidRPr="006D7850" w:rsidRDefault="001B55B9" w:rsidP="001B55B9">
            <w:pPr>
              <w:spacing w:after="0"/>
              <w:jc w:val="left"/>
              <w:rPr>
                <w:szCs w:val="20"/>
              </w:rPr>
            </w:pPr>
          </w:p>
        </w:tc>
        <w:tc>
          <w:tcPr>
            <w:tcW w:w="1729" w:type="dxa"/>
            <w:gridSpan w:val="2"/>
            <w:tcBorders>
              <w:top w:val="nil"/>
              <w:left w:val="nil"/>
              <w:bottom w:val="single" w:sz="4" w:space="0" w:color="auto"/>
            </w:tcBorders>
          </w:tcPr>
          <w:p w14:paraId="75A488CA" w14:textId="77777777" w:rsidR="001B55B9" w:rsidRPr="002B2491" w:rsidRDefault="001B55B9" w:rsidP="001B55B9">
            <w:pPr>
              <w:spacing w:after="0"/>
              <w:jc w:val="left"/>
              <w:rPr>
                <w:sz w:val="20"/>
                <w:szCs w:val="20"/>
              </w:rPr>
            </w:pPr>
          </w:p>
        </w:tc>
        <w:tc>
          <w:tcPr>
            <w:tcW w:w="450" w:type="dxa"/>
          </w:tcPr>
          <w:p w14:paraId="44209635" w14:textId="77777777" w:rsidR="001B55B9" w:rsidRPr="006D7850" w:rsidRDefault="00E84079" w:rsidP="001B55B9">
            <w:pPr>
              <w:spacing w:after="0"/>
              <w:ind w:right="-195"/>
              <w:jc w:val="left"/>
              <w:rPr>
                <w:szCs w:val="20"/>
              </w:rPr>
            </w:pPr>
            <w:sdt>
              <w:sdtPr>
                <w:rPr>
                  <w:szCs w:val="20"/>
                </w:rPr>
                <w:id w:val="-1654906781"/>
                <w14:checkbox>
                  <w14:checked w14:val="0"/>
                  <w14:checkedState w14:val="2612" w14:font="MS Gothic"/>
                  <w14:uncheckedState w14:val="2610" w14:font="MS Gothic"/>
                </w14:checkbox>
              </w:sdtPr>
              <w:sdtEndPr/>
              <w:sdtContent>
                <w:r w:rsidR="001B55B9" w:rsidRPr="006D7850">
                  <w:rPr>
                    <w:rFonts w:ascii="MS Gothic" w:eastAsia="MS Gothic" w:hAnsi="MS Gothic" w:hint="eastAsia"/>
                    <w:szCs w:val="20"/>
                  </w:rPr>
                  <w:t>☐</w:t>
                </w:r>
              </w:sdtContent>
            </w:sdt>
            <w:r w:rsidR="001B55B9" w:rsidRPr="006D7850">
              <w:rPr>
                <w:szCs w:val="20"/>
              </w:rPr>
              <w:t>*</w:t>
            </w:r>
          </w:p>
        </w:tc>
        <w:tc>
          <w:tcPr>
            <w:tcW w:w="6835" w:type="dxa"/>
          </w:tcPr>
          <w:p w14:paraId="312F4D97" w14:textId="77777777" w:rsidR="001B55B9" w:rsidRPr="002B2491" w:rsidRDefault="001B55B9" w:rsidP="001B55B9">
            <w:pPr>
              <w:spacing w:after="0"/>
              <w:ind w:right="-18"/>
              <w:jc w:val="left"/>
              <w:rPr>
                <w:sz w:val="20"/>
                <w:szCs w:val="20"/>
              </w:rPr>
            </w:pPr>
          </w:p>
        </w:tc>
      </w:tr>
      <w:tr w:rsidR="00CF1B5F" w:rsidRPr="002B2491" w14:paraId="5F1C70E4" w14:textId="77777777" w:rsidTr="00AA379B">
        <w:sdt>
          <w:sdtPr>
            <w:rPr>
              <w:szCs w:val="20"/>
            </w:rPr>
            <w:id w:val="-1426875963"/>
            <w14:checkbox>
              <w14:checked w14:val="0"/>
              <w14:checkedState w14:val="2612" w14:font="MS Gothic"/>
              <w14:uncheckedState w14:val="2610" w14:font="MS Gothic"/>
            </w14:checkbox>
          </w:sdtPr>
          <w:sdtEndPr/>
          <w:sdtContent>
            <w:tc>
              <w:tcPr>
                <w:tcW w:w="431" w:type="dxa"/>
                <w:tcBorders>
                  <w:bottom w:val="nil"/>
                  <w:right w:val="nil"/>
                </w:tcBorders>
              </w:tcPr>
              <w:p w14:paraId="2D227944" w14:textId="77777777" w:rsidR="00CF1B5F" w:rsidRPr="006D7850" w:rsidRDefault="00CF1B5F" w:rsidP="00E645F5">
                <w:pPr>
                  <w:spacing w:after="0"/>
                  <w:jc w:val="left"/>
                  <w:rPr>
                    <w:szCs w:val="20"/>
                  </w:rPr>
                </w:pPr>
                <w:r w:rsidRPr="006D7850">
                  <w:rPr>
                    <w:rFonts w:ascii="MS Gothic" w:eastAsia="MS Gothic" w:hAnsi="MS Gothic" w:hint="eastAsia"/>
                    <w:szCs w:val="20"/>
                  </w:rPr>
                  <w:t>☐</w:t>
                </w:r>
              </w:p>
            </w:tc>
          </w:sdtContent>
        </w:sdt>
        <w:tc>
          <w:tcPr>
            <w:tcW w:w="1729" w:type="dxa"/>
            <w:gridSpan w:val="2"/>
            <w:vMerge w:val="restart"/>
            <w:tcBorders>
              <w:left w:val="nil"/>
            </w:tcBorders>
          </w:tcPr>
          <w:p w14:paraId="1E92F97A" w14:textId="165472AE" w:rsidR="00CF1B5F" w:rsidRPr="002B2491" w:rsidRDefault="00CF1B5F" w:rsidP="00E645F5">
            <w:pPr>
              <w:spacing w:after="0"/>
              <w:jc w:val="left"/>
              <w:rPr>
                <w:sz w:val="20"/>
                <w:szCs w:val="20"/>
              </w:rPr>
            </w:pPr>
            <w:r w:rsidRPr="002B2491">
              <w:rPr>
                <w:sz w:val="20"/>
                <w:szCs w:val="20"/>
              </w:rPr>
              <w:t>Yard waste/leaf collection</w:t>
            </w:r>
          </w:p>
        </w:tc>
        <w:sdt>
          <w:sdtPr>
            <w:rPr>
              <w:szCs w:val="20"/>
            </w:rPr>
            <w:id w:val="-1887093459"/>
            <w14:checkbox>
              <w14:checked w14:val="0"/>
              <w14:checkedState w14:val="2612" w14:font="MS Gothic"/>
              <w14:uncheckedState w14:val="2610" w14:font="MS Gothic"/>
            </w14:checkbox>
          </w:sdtPr>
          <w:sdtEndPr/>
          <w:sdtContent>
            <w:tc>
              <w:tcPr>
                <w:tcW w:w="450" w:type="dxa"/>
              </w:tcPr>
              <w:p w14:paraId="077973A6"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59564EDE" w14:textId="77777777" w:rsidR="00CF1B5F" w:rsidRPr="002B2491" w:rsidRDefault="00CF1B5F" w:rsidP="00E645F5">
            <w:pPr>
              <w:spacing w:after="0"/>
              <w:ind w:right="-108"/>
              <w:jc w:val="left"/>
              <w:rPr>
                <w:sz w:val="20"/>
                <w:szCs w:val="20"/>
              </w:rPr>
            </w:pPr>
          </w:p>
        </w:tc>
      </w:tr>
      <w:tr w:rsidR="00CF1B5F" w:rsidRPr="002B2491" w14:paraId="27090D38" w14:textId="77777777" w:rsidTr="00AA379B">
        <w:tc>
          <w:tcPr>
            <w:tcW w:w="431" w:type="dxa"/>
            <w:tcBorders>
              <w:top w:val="nil"/>
              <w:bottom w:val="nil"/>
              <w:right w:val="nil"/>
            </w:tcBorders>
          </w:tcPr>
          <w:p w14:paraId="6123B74A" w14:textId="77777777" w:rsidR="00CF1B5F" w:rsidRPr="006D7850" w:rsidRDefault="00CF1B5F" w:rsidP="00E645F5">
            <w:pPr>
              <w:spacing w:after="0"/>
              <w:jc w:val="left"/>
              <w:rPr>
                <w:szCs w:val="20"/>
              </w:rPr>
            </w:pPr>
          </w:p>
        </w:tc>
        <w:tc>
          <w:tcPr>
            <w:tcW w:w="1729" w:type="dxa"/>
            <w:gridSpan w:val="2"/>
            <w:vMerge/>
            <w:tcBorders>
              <w:left w:val="nil"/>
            </w:tcBorders>
          </w:tcPr>
          <w:p w14:paraId="323B7145" w14:textId="77777777" w:rsidR="00CF1B5F" w:rsidRPr="002B2491" w:rsidRDefault="00CF1B5F" w:rsidP="00E645F5">
            <w:pPr>
              <w:spacing w:after="0"/>
              <w:jc w:val="left"/>
              <w:rPr>
                <w:sz w:val="20"/>
                <w:szCs w:val="20"/>
              </w:rPr>
            </w:pPr>
          </w:p>
        </w:tc>
        <w:sdt>
          <w:sdtPr>
            <w:rPr>
              <w:szCs w:val="20"/>
            </w:rPr>
            <w:id w:val="611483702"/>
            <w14:checkbox>
              <w14:checked w14:val="0"/>
              <w14:checkedState w14:val="2612" w14:font="MS Gothic"/>
              <w14:uncheckedState w14:val="2610" w14:font="MS Gothic"/>
            </w14:checkbox>
          </w:sdtPr>
          <w:sdtEndPr/>
          <w:sdtContent>
            <w:tc>
              <w:tcPr>
                <w:tcW w:w="450" w:type="dxa"/>
              </w:tcPr>
              <w:p w14:paraId="2D75204F"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0165520A" w14:textId="77777777" w:rsidR="00CF1B5F" w:rsidRPr="002B2491" w:rsidRDefault="00CF1B5F" w:rsidP="00E645F5">
            <w:pPr>
              <w:spacing w:after="0"/>
              <w:ind w:right="-108"/>
              <w:jc w:val="left"/>
              <w:rPr>
                <w:sz w:val="20"/>
                <w:szCs w:val="20"/>
              </w:rPr>
            </w:pPr>
          </w:p>
        </w:tc>
      </w:tr>
      <w:tr w:rsidR="00CF1B5F" w:rsidRPr="002B2491" w14:paraId="47BB1FE6" w14:textId="77777777" w:rsidTr="00AA379B">
        <w:tc>
          <w:tcPr>
            <w:tcW w:w="431" w:type="dxa"/>
            <w:tcBorders>
              <w:top w:val="nil"/>
              <w:bottom w:val="nil"/>
              <w:right w:val="nil"/>
            </w:tcBorders>
          </w:tcPr>
          <w:p w14:paraId="214CF10B" w14:textId="77777777" w:rsidR="00CF1B5F" w:rsidRPr="006D7850" w:rsidRDefault="00CF1B5F" w:rsidP="00E645F5">
            <w:pPr>
              <w:spacing w:after="0"/>
              <w:jc w:val="left"/>
              <w:rPr>
                <w:szCs w:val="20"/>
              </w:rPr>
            </w:pPr>
          </w:p>
        </w:tc>
        <w:tc>
          <w:tcPr>
            <w:tcW w:w="1729" w:type="dxa"/>
            <w:gridSpan w:val="2"/>
            <w:vMerge/>
            <w:tcBorders>
              <w:left w:val="nil"/>
            </w:tcBorders>
          </w:tcPr>
          <w:p w14:paraId="1FC7EDDB" w14:textId="77777777" w:rsidR="00CF1B5F" w:rsidRPr="002B2491" w:rsidRDefault="00CF1B5F" w:rsidP="00E645F5">
            <w:pPr>
              <w:spacing w:after="0"/>
              <w:jc w:val="left"/>
              <w:rPr>
                <w:sz w:val="20"/>
                <w:szCs w:val="20"/>
              </w:rPr>
            </w:pPr>
          </w:p>
        </w:tc>
        <w:sdt>
          <w:sdtPr>
            <w:rPr>
              <w:szCs w:val="20"/>
            </w:rPr>
            <w:id w:val="-256912800"/>
            <w14:checkbox>
              <w14:checked w14:val="0"/>
              <w14:checkedState w14:val="2612" w14:font="MS Gothic"/>
              <w14:uncheckedState w14:val="2610" w14:font="MS Gothic"/>
            </w14:checkbox>
          </w:sdtPr>
          <w:sdtEndPr/>
          <w:sdtContent>
            <w:tc>
              <w:tcPr>
                <w:tcW w:w="450" w:type="dxa"/>
              </w:tcPr>
              <w:p w14:paraId="53FCA4E4"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1E4E951C" w14:textId="77777777" w:rsidR="00CF1B5F" w:rsidRPr="002B2491" w:rsidRDefault="00CF1B5F" w:rsidP="00E645F5">
            <w:pPr>
              <w:spacing w:after="0"/>
              <w:ind w:right="-108"/>
              <w:jc w:val="left"/>
              <w:rPr>
                <w:sz w:val="20"/>
                <w:szCs w:val="20"/>
              </w:rPr>
            </w:pPr>
          </w:p>
        </w:tc>
      </w:tr>
      <w:tr w:rsidR="00CF1B5F" w:rsidRPr="002B2491" w14:paraId="7461EC15" w14:textId="77777777" w:rsidTr="00AA379B">
        <w:tc>
          <w:tcPr>
            <w:tcW w:w="431" w:type="dxa"/>
            <w:tcBorders>
              <w:top w:val="nil"/>
              <w:bottom w:val="nil"/>
              <w:right w:val="nil"/>
            </w:tcBorders>
          </w:tcPr>
          <w:p w14:paraId="70C39464" w14:textId="77777777" w:rsidR="00CF1B5F" w:rsidRPr="006D7850" w:rsidRDefault="00CF1B5F" w:rsidP="00E645F5">
            <w:pPr>
              <w:spacing w:after="0"/>
              <w:jc w:val="left"/>
              <w:rPr>
                <w:szCs w:val="20"/>
              </w:rPr>
            </w:pPr>
          </w:p>
        </w:tc>
        <w:tc>
          <w:tcPr>
            <w:tcW w:w="1729" w:type="dxa"/>
            <w:gridSpan w:val="2"/>
            <w:vMerge/>
            <w:tcBorders>
              <w:left w:val="nil"/>
            </w:tcBorders>
          </w:tcPr>
          <w:p w14:paraId="1A20B85E" w14:textId="77777777" w:rsidR="00CF1B5F" w:rsidRPr="002B2491" w:rsidRDefault="00CF1B5F" w:rsidP="00E645F5">
            <w:pPr>
              <w:spacing w:after="0"/>
              <w:jc w:val="left"/>
              <w:rPr>
                <w:sz w:val="20"/>
                <w:szCs w:val="20"/>
              </w:rPr>
            </w:pPr>
          </w:p>
        </w:tc>
        <w:sdt>
          <w:sdtPr>
            <w:rPr>
              <w:szCs w:val="20"/>
            </w:rPr>
            <w:id w:val="195664342"/>
            <w14:checkbox>
              <w14:checked w14:val="0"/>
              <w14:checkedState w14:val="2612" w14:font="MS Gothic"/>
              <w14:uncheckedState w14:val="2610" w14:font="MS Gothic"/>
            </w14:checkbox>
          </w:sdtPr>
          <w:sdtEndPr/>
          <w:sdtContent>
            <w:tc>
              <w:tcPr>
                <w:tcW w:w="450" w:type="dxa"/>
              </w:tcPr>
              <w:p w14:paraId="744DA152" w14:textId="77777777" w:rsidR="00CF1B5F" w:rsidRPr="006D7850" w:rsidRDefault="00CF1B5F" w:rsidP="00E645F5">
                <w:pPr>
                  <w:spacing w:after="0"/>
                  <w:ind w:right="-195"/>
                  <w:jc w:val="left"/>
                  <w:rPr>
                    <w:szCs w:val="20"/>
                  </w:rPr>
                </w:pPr>
                <w:r w:rsidRPr="006D7850">
                  <w:rPr>
                    <w:rFonts w:ascii="MS Gothic" w:eastAsia="MS Gothic" w:hAnsi="MS Gothic" w:hint="eastAsia"/>
                    <w:szCs w:val="20"/>
                  </w:rPr>
                  <w:t>☐</w:t>
                </w:r>
              </w:p>
            </w:tc>
          </w:sdtContent>
        </w:sdt>
        <w:tc>
          <w:tcPr>
            <w:tcW w:w="6835" w:type="dxa"/>
          </w:tcPr>
          <w:p w14:paraId="6132C950" w14:textId="77777777" w:rsidR="00CF1B5F" w:rsidRPr="002B2491" w:rsidRDefault="00CF1B5F" w:rsidP="00E645F5">
            <w:pPr>
              <w:spacing w:after="0"/>
              <w:ind w:left="-14" w:right="-108"/>
              <w:rPr>
                <w:sz w:val="20"/>
                <w:szCs w:val="20"/>
              </w:rPr>
            </w:pPr>
          </w:p>
        </w:tc>
      </w:tr>
      <w:tr w:rsidR="00CF1B5F" w:rsidRPr="002B2491" w14:paraId="229BAC19" w14:textId="77777777" w:rsidTr="00AA379B">
        <w:tc>
          <w:tcPr>
            <w:tcW w:w="431" w:type="dxa"/>
            <w:tcBorders>
              <w:top w:val="nil"/>
              <w:right w:val="nil"/>
            </w:tcBorders>
          </w:tcPr>
          <w:p w14:paraId="6BAAE2A7" w14:textId="77777777" w:rsidR="00CF1B5F" w:rsidRPr="006D7850" w:rsidRDefault="00CF1B5F" w:rsidP="00E645F5">
            <w:pPr>
              <w:spacing w:after="0"/>
              <w:jc w:val="left"/>
              <w:rPr>
                <w:szCs w:val="20"/>
              </w:rPr>
            </w:pPr>
          </w:p>
        </w:tc>
        <w:tc>
          <w:tcPr>
            <w:tcW w:w="1729" w:type="dxa"/>
            <w:gridSpan w:val="2"/>
            <w:vMerge/>
            <w:tcBorders>
              <w:left w:val="nil"/>
            </w:tcBorders>
          </w:tcPr>
          <w:p w14:paraId="15C618C8" w14:textId="77777777" w:rsidR="00CF1B5F" w:rsidRPr="002B2491" w:rsidRDefault="00CF1B5F" w:rsidP="00E645F5">
            <w:pPr>
              <w:spacing w:after="0"/>
              <w:jc w:val="left"/>
              <w:rPr>
                <w:sz w:val="20"/>
                <w:szCs w:val="20"/>
              </w:rPr>
            </w:pPr>
          </w:p>
        </w:tc>
        <w:tc>
          <w:tcPr>
            <w:tcW w:w="450" w:type="dxa"/>
          </w:tcPr>
          <w:p w14:paraId="6BB16AB9" w14:textId="77777777" w:rsidR="00CF1B5F" w:rsidRPr="006D7850" w:rsidRDefault="00E84079" w:rsidP="00E645F5">
            <w:pPr>
              <w:spacing w:after="0"/>
              <w:ind w:right="-195"/>
              <w:jc w:val="left"/>
              <w:rPr>
                <w:szCs w:val="20"/>
              </w:rPr>
            </w:pPr>
            <w:sdt>
              <w:sdtPr>
                <w:rPr>
                  <w:szCs w:val="20"/>
                </w:rPr>
                <w:id w:val="185257918"/>
                <w14:checkbox>
                  <w14:checked w14:val="0"/>
                  <w14:checkedState w14:val="2612" w14:font="MS Gothic"/>
                  <w14:uncheckedState w14:val="2610" w14:font="MS Gothic"/>
                </w14:checkbox>
              </w:sdtPr>
              <w:sdtEndPr/>
              <w:sdtContent>
                <w:r w:rsidR="00CF1B5F" w:rsidRPr="006D7850">
                  <w:rPr>
                    <w:rFonts w:ascii="MS Gothic" w:eastAsia="MS Gothic" w:hAnsi="MS Gothic" w:hint="eastAsia"/>
                    <w:szCs w:val="20"/>
                  </w:rPr>
                  <w:t>☐</w:t>
                </w:r>
              </w:sdtContent>
            </w:sdt>
            <w:r w:rsidR="00CF1B5F" w:rsidRPr="006D7850">
              <w:rPr>
                <w:szCs w:val="20"/>
              </w:rPr>
              <w:t>*</w:t>
            </w:r>
          </w:p>
        </w:tc>
        <w:tc>
          <w:tcPr>
            <w:tcW w:w="6835" w:type="dxa"/>
          </w:tcPr>
          <w:p w14:paraId="105832A5" w14:textId="77777777" w:rsidR="00CF1B5F" w:rsidRPr="002B2491" w:rsidRDefault="00CF1B5F" w:rsidP="00E645F5">
            <w:pPr>
              <w:spacing w:after="0"/>
              <w:ind w:right="-108"/>
              <w:jc w:val="left"/>
              <w:rPr>
                <w:sz w:val="20"/>
                <w:szCs w:val="20"/>
              </w:rPr>
            </w:pPr>
          </w:p>
        </w:tc>
      </w:tr>
      <w:tr w:rsidR="00530EC6" w:rsidRPr="002B2491" w14:paraId="5A76050F" w14:textId="77777777" w:rsidTr="00962CFF">
        <w:sdt>
          <w:sdtPr>
            <w:rPr>
              <w:szCs w:val="20"/>
            </w:rPr>
            <w:id w:val="-587386180"/>
            <w14:checkbox>
              <w14:checked w14:val="0"/>
              <w14:checkedState w14:val="2612" w14:font="MS Gothic"/>
              <w14:uncheckedState w14:val="2610" w14:font="MS Gothic"/>
            </w14:checkbox>
          </w:sdtPr>
          <w:sdtEndPr/>
          <w:sdtContent>
            <w:tc>
              <w:tcPr>
                <w:tcW w:w="431" w:type="dxa"/>
                <w:tcBorders>
                  <w:bottom w:val="nil"/>
                  <w:right w:val="nil"/>
                </w:tcBorders>
              </w:tcPr>
              <w:p w14:paraId="36547A29" w14:textId="77777777" w:rsidR="00530EC6" w:rsidRPr="006D7850" w:rsidRDefault="00530EC6" w:rsidP="00532298">
                <w:pPr>
                  <w:spacing w:after="0"/>
                  <w:jc w:val="left"/>
                  <w:rPr>
                    <w:szCs w:val="20"/>
                  </w:rPr>
                </w:pPr>
                <w:r w:rsidRPr="006D7850">
                  <w:rPr>
                    <w:rFonts w:ascii="MS Gothic" w:eastAsia="MS Gothic" w:hAnsi="MS Gothic" w:hint="eastAsia"/>
                    <w:szCs w:val="20"/>
                  </w:rPr>
                  <w:t>☐</w:t>
                </w:r>
              </w:p>
            </w:tc>
          </w:sdtContent>
        </w:sdt>
        <w:tc>
          <w:tcPr>
            <w:tcW w:w="1729" w:type="dxa"/>
            <w:gridSpan w:val="2"/>
            <w:vMerge w:val="restart"/>
            <w:tcBorders>
              <w:left w:val="nil"/>
            </w:tcBorders>
          </w:tcPr>
          <w:p w14:paraId="61DF354F" w14:textId="065D5315" w:rsidR="00530EC6" w:rsidRPr="002B2491" w:rsidRDefault="00530EC6" w:rsidP="00532298">
            <w:pPr>
              <w:spacing w:after="0"/>
              <w:jc w:val="left"/>
              <w:rPr>
                <w:sz w:val="20"/>
                <w:szCs w:val="20"/>
              </w:rPr>
            </w:pPr>
            <w:r>
              <w:rPr>
                <w:sz w:val="20"/>
                <w:szCs w:val="20"/>
              </w:rPr>
              <w:t>General good housekeeping &amp; pollution prevention</w:t>
            </w:r>
          </w:p>
        </w:tc>
        <w:sdt>
          <w:sdtPr>
            <w:rPr>
              <w:szCs w:val="20"/>
            </w:rPr>
            <w:id w:val="1531226515"/>
            <w14:checkbox>
              <w14:checked w14:val="0"/>
              <w14:checkedState w14:val="2612" w14:font="MS Gothic"/>
              <w14:uncheckedState w14:val="2610" w14:font="MS Gothic"/>
            </w14:checkbox>
          </w:sdtPr>
          <w:sdtEndPr/>
          <w:sdtContent>
            <w:tc>
              <w:tcPr>
                <w:tcW w:w="450" w:type="dxa"/>
              </w:tcPr>
              <w:p w14:paraId="4B0CFD4D" w14:textId="77777777" w:rsidR="00530EC6" w:rsidRPr="006D7850" w:rsidRDefault="00530EC6" w:rsidP="00532298">
                <w:pPr>
                  <w:spacing w:after="0"/>
                  <w:ind w:right="-195"/>
                  <w:jc w:val="left"/>
                  <w:rPr>
                    <w:szCs w:val="20"/>
                  </w:rPr>
                </w:pPr>
                <w:r w:rsidRPr="006D7850">
                  <w:rPr>
                    <w:rFonts w:ascii="MS Gothic" w:eastAsia="MS Gothic" w:hAnsi="MS Gothic" w:hint="eastAsia"/>
                    <w:szCs w:val="20"/>
                  </w:rPr>
                  <w:t>☐</w:t>
                </w:r>
              </w:p>
            </w:tc>
          </w:sdtContent>
        </w:sdt>
        <w:tc>
          <w:tcPr>
            <w:tcW w:w="6835" w:type="dxa"/>
          </w:tcPr>
          <w:p w14:paraId="4C5E5880" w14:textId="77777777" w:rsidR="00530EC6" w:rsidRPr="002B2491" w:rsidRDefault="00530EC6" w:rsidP="00532298">
            <w:pPr>
              <w:spacing w:after="0"/>
              <w:rPr>
                <w:sz w:val="20"/>
                <w:szCs w:val="20"/>
              </w:rPr>
            </w:pPr>
            <w:r w:rsidRPr="00F7582A">
              <w:rPr>
                <w:sz w:val="20"/>
                <w:szCs w:val="20"/>
              </w:rPr>
              <w:t>Decrease pollutants to the storm sewer</w:t>
            </w:r>
            <w:r>
              <w:rPr>
                <w:sz w:val="20"/>
                <w:szCs w:val="20"/>
              </w:rPr>
              <w:t xml:space="preserve"> system by sweeping </w:t>
            </w:r>
            <w:r w:rsidRPr="00F7582A">
              <w:rPr>
                <w:sz w:val="20"/>
                <w:szCs w:val="20"/>
              </w:rPr>
              <w:t>municipally-owned paved areas.</w:t>
            </w:r>
          </w:p>
        </w:tc>
      </w:tr>
      <w:tr w:rsidR="00530EC6" w:rsidRPr="002B2491" w14:paraId="6826A0CD" w14:textId="77777777" w:rsidTr="00962CFF">
        <w:tc>
          <w:tcPr>
            <w:tcW w:w="431" w:type="dxa"/>
            <w:tcBorders>
              <w:top w:val="nil"/>
              <w:bottom w:val="nil"/>
              <w:right w:val="nil"/>
            </w:tcBorders>
          </w:tcPr>
          <w:p w14:paraId="7CACF320" w14:textId="77777777" w:rsidR="00530EC6" w:rsidRPr="006D7850" w:rsidRDefault="00530EC6" w:rsidP="00532298">
            <w:pPr>
              <w:spacing w:after="0"/>
              <w:jc w:val="left"/>
              <w:rPr>
                <w:szCs w:val="20"/>
              </w:rPr>
            </w:pPr>
          </w:p>
        </w:tc>
        <w:tc>
          <w:tcPr>
            <w:tcW w:w="1729" w:type="dxa"/>
            <w:gridSpan w:val="2"/>
            <w:vMerge/>
            <w:tcBorders>
              <w:left w:val="nil"/>
            </w:tcBorders>
          </w:tcPr>
          <w:p w14:paraId="11F81B4C" w14:textId="77777777" w:rsidR="00530EC6" w:rsidRPr="002B2491" w:rsidRDefault="00530EC6" w:rsidP="00532298">
            <w:pPr>
              <w:spacing w:after="0"/>
              <w:jc w:val="left"/>
              <w:rPr>
                <w:sz w:val="20"/>
                <w:szCs w:val="20"/>
              </w:rPr>
            </w:pPr>
          </w:p>
        </w:tc>
        <w:sdt>
          <w:sdtPr>
            <w:rPr>
              <w:szCs w:val="20"/>
            </w:rPr>
            <w:id w:val="-1389335976"/>
            <w14:checkbox>
              <w14:checked w14:val="0"/>
              <w14:checkedState w14:val="2612" w14:font="MS Gothic"/>
              <w14:uncheckedState w14:val="2610" w14:font="MS Gothic"/>
            </w14:checkbox>
          </w:sdtPr>
          <w:sdtEndPr/>
          <w:sdtContent>
            <w:tc>
              <w:tcPr>
                <w:tcW w:w="450" w:type="dxa"/>
              </w:tcPr>
              <w:p w14:paraId="763BF212" w14:textId="77777777" w:rsidR="00530EC6" w:rsidRPr="006D7850" w:rsidRDefault="00530EC6" w:rsidP="00532298">
                <w:pPr>
                  <w:spacing w:after="0"/>
                  <w:ind w:right="-195"/>
                  <w:jc w:val="left"/>
                  <w:rPr>
                    <w:szCs w:val="20"/>
                  </w:rPr>
                </w:pPr>
                <w:r w:rsidRPr="006D7850">
                  <w:rPr>
                    <w:rFonts w:ascii="MS Gothic" w:eastAsia="MS Gothic" w:hAnsi="MS Gothic" w:hint="eastAsia"/>
                    <w:szCs w:val="20"/>
                  </w:rPr>
                  <w:t>☐</w:t>
                </w:r>
              </w:p>
            </w:tc>
          </w:sdtContent>
        </w:sdt>
        <w:tc>
          <w:tcPr>
            <w:tcW w:w="6835" w:type="dxa"/>
          </w:tcPr>
          <w:p w14:paraId="74C296F8" w14:textId="77777777" w:rsidR="00530EC6" w:rsidRPr="002B2491" w:rsidRDefault="00530EC6" w:rsidP="00532298">
            <w:pPr>
              <w:spacing w:after="0"/>
              <w:ind w:right="-108"/>
              <w:jc w:val="left"/>
              <w:rPr>
                <w:sz w:val="20"/>
                <w:szCs w:val="20"/>
              </w:rPr>
            </w:pPr>
            <w:r w:rsidRPr="00E65BD6">
              <w:rPr>
                <w:sz w:val="20"/>
                <w:szCs w:val="20"/>
              </w:rPr>
              <w:t>Decrease erosion and sedimentation potential through the stabilization of ditches and shoulders that have been damaged or eroded</w:t>
            </w:r>
          </w:p>
        </w:tc>
      </w:tr>
      <w:tr w:rsidR="00530EC6" w:rsidRPr="002B2491" w14:paraId="1B144817" w14:textId="77777777" w:rsidTr="00962CFF">
        <w:tc>
          <w:tcPr>
            <w:tcW w:w="431" w:type="dxa"/>
            <w:tcBorders>
              <w:top w:val="nil"/>
              <w:bottom w:val="nil"/>
              <w:right w:val="nil"/>
            </w:tcBorders>
          </w:tcPr>
          <w:p w14:paraId="2CF3CA4A" w14:textId="77777777" w:rsidR="00530EC6" w:rsidRPr="006D7850" w:rsidRDefault="00530EC6" w:rsidP="00532298">
            <w:pPr>
              <w:spacing w:after="0"/>
              <w:jc w:val="left"/>
              <w:rPr>
                <w:szCs w:val="20"/>
              </w:rPr>
            </w:pPr>
          </w:p>
        </w:tc>
        <w:tc>
          <w:tcPr>
            <w:tcW w:w="1729" w:type="dxa"/>
            <w:gridSpan w:val="2"/>
            <w:vMerge/>
            <w:tcBorders>
              <w:left w:val="nil"/>
            </w:tcBorders>
          </w:tcPr>
          <w:p w14:paraId="1FA44F5A" w14:textId="77777777" w:rsidR="00530EC6" w:rsidRPr="002B2491" w:rsidRDefault="00530EC6" w:rsidP="00532298">
            <w:pPr>
              <w:spacing w:after="0"/>
              <w:jc w:val="left"/>
              <w:rPr>
                <w:sz w:val="20"/>
                <w:szCs w:val="20"/>
              </w:rPr>
            </w:pPr>
          </w:p>
        </w:tc>
        <w:sdt>
          <w:sdtPr>
            <w:rPr>
              <w:szCs w:val="20"/>
            </w:rPr>
            <w:id w:val="498698739"/>
            <w14:checkbox>
              <w14:checked w14:val="0"/>
              <w14:checkedState w14:val="2612" w14:font="MS Gothic"/>
              <w14:uncheckedState w14:val="2610" w14:font="MS Gothic"/>
            </w14:checkbox>
          </w:sdtPr>
          <w:sdtEndPr/>
          <w:sdtContent>
            <w:tc>
              <w:tcPr>
                <w:tcW w:w="450" w:type="dxa"/>
              </w:tcPr>
              <w:p w14:paraId="7D84FAB2" w14:textId="77777777" w:rsidR="00530EC6" w:rsidRPr="006D7850" w:rsidRDefault="00530EC6" w:rsidP="00532298">
                <w:pPr>
                  <w:spacing w:after="0"/>
                  <w:ind w:right="-195"/>
                  <w:jc w:val="left"/>
                  <w:rPr>
                    <w:szCs w:val="20"/>
                  </w:rPr>
                </w:pPr>
                <w:r w:rsidRPr="006D7850">
                  <w:rPr>
                    <w:rFonts w:ascii="MS Gothic" w:eastAsia="MS Gothic" w:hAnsi="MS Gothic" w:hint="eastAsia"/>
                    <w:szCs w:val="20"/>
                  </w:rPr>
                  <w:t>☐</w:t>
                </w:r>
              </w:p>
            </w:tc>
          </w:sdtContent>
        </w:sdt>
        <w:tc>
          <w:tcPr>
            <w:tcW w:w="6835" w:type="dxa"/>
          </w:tcPr>
          <w:p w14:paraId="7192780C" w14:textId="75CF4829" w:rsidR="00530EC6" w:rsidRPr="002B2491" w:rsidRDefault="00530EC6" w:rsidP="00532298">
            <w:pPr>
              <w:spacing w:after="0"/>
              <w:ind w:right="-108"/>
              <w:jc w:val="left"/>
              <w:rPr>
                <w:sz w:val="20"/>
                <w:szCs w:val="20"/>
              </w:rPr>
            </w:pPr>
            <w:r>
              <w:rPr>
                <w:sz w:val="20"/>
                <w:szCs w:val="20"/>
              </w:rPr>
              <w:t>R</w:t>
            </w:r>
            <w:r w:rsidR="00E84079">
              <w:rPr>
                <w:sz w:val="20"/>
                <w:szCs w:val="20"/>
              </w:rPr>
              <w:t>outinely inspect facility storm</w:t>
            </w:r>
            <w:r>
              <w:rPr>
                <w:sz w:val="20"/>
                <w:szCs w:val="20"/>
              </w:rPr>
              <w:t>w</w:t>
            </w:r>
            <w:bookmarkStart w:id="27" w:name="_GoBack"/>
            <w:bookmarkEnd w:id="27"/>
            <w:r>
              <w:rPr>
                <w:sz w:val="20"/>
                <w:szCs w:val="20"/>
              </w:rPr>
              <w:t>ater inlets for debris and clean as needed. If needed, provide inlet protection.</w:t>
            </w:r>
          </w:p>
        </w:tc>
      </w:tr>
      <w:tr w:rsidR="00530EC6" w:rsidRPr="002B2491" w14:paraId="3E59292C" w14:textId="77777777" w:rsidTr="00962CFF">
        <w:tc>
          <w:tcPr>
            <w:tcW w:w="431" w:type="dxa"/>
            <w:tcBorders>
              <w:top w:val="nil"/>
              <w:bottom w:val="nil"/>
              <w:right w:val="nil"/>
            </w:tcBorders>
          </w:tcPr>
          <w:p w14:paraId="741E6B33" w14:textId="77777777" w:rsidR="00530EC6" w:rsidRPr="006D7850" w:rsidRDefault="00530EC6" w:rsidP="00532298">
            <w:pPr>
              <w:spacing w:after="0"/>
              <w:jc w:val="left"/>
              <w:rPr>
                <w:szCs w:val="20"/>
              </w:rPr>
            </w:pPr>
          </w:p>
        </w:tc>
        <w:tc>
          <w:tcPr>
            <w:tcW w:w="1729" w:type="dxa"/>
            <w:gridSpan w:val="2"/>
            <w:vMerge/>
            <w:tcBorders>
              <w:left w:val="nil"/>
            </w:tcBorders>
          </w:tcPr>
          <w:p w14:paraId="4E03835B" w14:textId="77777777" w:rsidR="00530EC6" w:rsidRPr="002B2491" w:rsidRDefault="00530EC6" w:rsidP="00532298">
            <w:pPr>
              <w:spacing w:after="0"/>
              <w:jc w:val="left"/>
              <w:rPr>
                <w:sz w:val="20"/>
                <w:szCs w:val="20"/>
              </w:rPr>
            </w:pPr>
          </w:p>
        </w:tc>
        <w:sdt>
          <w:sdtPr>
            <w:rPr>
              <w:szCs w:val="20"/>
            </w:rPr>
            <w:id w:val="-1701931623"/>
            <w14:checkbox>
              <w14:checked w14:val="0"/>
              <w14:checkedState w14:val="2612" w14:font="MS Gothic"/>
              <w14:uncheckedState w14:val="2610" w14:font="MS Gothic"/>
            </w14:checkbox>
          </w:sdtPr>
          <w:sdtEndPr/>
          <w:sdtContent>
            <w:tc>
              <w:tcPr>
                <w:tcW w:w="450" w:type="dxa"/>
              </w:tcPr>
              <w:p w14:paraId="77D30F66" w14:textId="77777777" w:rsidR="00530EC6" w:rsidRPr="006D7850" w:rsidRDefault="00530EC6" w:rsidP="00532298">
                <w:pPr>
                  <w:spacing w:after="0"/>
                  <w:ind w:right="-195"/>
                  <w:jc w:val="left"/>
                  <w:rPr>
                    <w:szCs w:val="20"/>
                  </w:rPr>
                </w:pPr>
                <w:r w:rsidRPr="006D7850">
                  <w:rPr>
                    <w:rFonts w:ascii="MS Gothic" w:eastAsia="MS Gothic" w:hAnsi="MS Gothic" w:hint="eastAsia"/>
                    <w:szCs w:val="20"/>
                  </w:rPr>
                  <w:t>☐</w:t>
                </w:r>
              </w:p>
            </w:tc>
          </w:sdtContent>
        </w:sdt>
        <w:tc>
          <w:tcPr>
            <w:tcW w:w="6835" w:type="dxa"/>
          </w:tcPr>
          <w:p w14:paraId="7702B7FC" w14:textId="77777777" w:rsidR="00530EC6" w:rsidRPr="002B2491" w:rsidRDefault="00530EC6" w:rsidP="00532298">
            <w:pPr>
              <w:spacing w:after="0"/>
              <w:ind w:left="-14" w:right="-108"/>
              <w:rPr>
                <w:sz w:val="20"/>
                <w:szCs w:val="20"/>
              </w:rPr>
            </w:pPr>
          </w:p>
        </w:tc>
      </w:tr>
      <w:tr w:rsidR="00530EC6" w:rsidRPr="002B2491" w14:paraId="76B272D9" w14:textId="77777777" w:rsidTr="00962CFF">
        <w:tc>
          <w:tcPr>
            <w:tcW w:w="431" w:type="dxa"/>
            <w:tcBorders>
              <w:top w:val="nil"/>
              <w:bottom w:val="nil"/>
              <w:right w:val="nil"/>
            </w:tcBorders>
          </w:tcPr>
          <w:p w14:paraId="7D8D42BD" w14:textId="77777777" w:rsidR="00530EC6" w:rsidRPr="006D7850" w:rsidRDefault="00530EC6" w:rsidP="00532298">
            <w:pPr>
              <w:spacing w:after="0"/>
              <w:jc w:val="left"/>
              <w:rPr>
                <w:szCs w:val="20"/>
              </w:rPr>
            </w:pPr>
          </w:p>
        </w:tc>
        <w:tc>
          <w:tcPr>
            <w:tcW w:w="1729" w:type="dxa"/>
            <w:gridSpan w:val="2"/>
            <w:vMerge/>
            <w:tcBorders>
              <w:left w:val="nil"/>
              <w:bottom w:val="nil"/>
            </w:tcBorders>
          </w:tcPr>
          <w:p w14:paraId="2F4650FC" w14:textId="77777777" w:rsidR="00530EC6" w:rsidRPr="002B2491" w:rsidRDefault="00530EC6" w:rsidP="00532298">
            <w:pPr>
              <w:spacing w:after="0"/>
              <w:jc w:val="left"/>
              <w:rPr>
                <w:sz w:val="20"/>
                <w:szCs w:val="20"/>
              </w:rPr>
            </w:pPr>
          </w:p>
        </w:tc>
        <w:tc>
          <w:tcPr>
            <w:tcW w:w="450" w:type="dxa"/>
          </w:tcPr>
          <w:p w14:paraId="379DA4FF" w14:textId="77777777" w:rsidR="00530EC6" w:rsidRPr="006D7850" w:rsidRDefault="00E84079" w:rsidP="00532298">
            <w:pPr>
              <w:spacing w:after="0"/>
              <w:ind w:right="-195"/>
              <w:jc w:val="left"/>
              <w:rPr>
                <w:szCs w:val="20"/>
              </w:rPr>
            </w:pPr>
            <w:sdt>
              <w:sdtPr>
                <w:rPr>
                  <w:szCs w:val="20"/>
                </w:rPr>
                <w:id w:val="2147153710"/>
                <w14:checkbox>
                  <w14:checked w14:val="0"/>
                  <w14:checkedState w14:val="2612" w14:font="MS Gothic"/>
                  <w14:uncheckedState w14:val="2610" w14:font="MS Gothic"/>
                </w14:checkbox>
              </w:sdtPr>
              <w:sdtEndPr/>
              <w:sdtContent>
                <w:r w:rsidR="00530EC6" w:rsidRPr="006D7850">
                  <w:rPr>
                    <w:rFonts w:ascii="MS Gothic" w:eastAsia="MS Gothic" w:hAnsi="MS Gothic" w:hint="eastAsia"/>
                    <w:szCs w:val="20"/>
                  </w:rPr>
                  <w:t>☐</w:t>
                </w:r>
              </w:sdtContent>
            </w:sdt>
            <w:r w:rsidR="00530EC6" w:rsidRPr="006D7850">
              <w:rPr>
                <w:szCs w:val="20"/>
              </w:rPr>
              <w:t>*</w:t>
            </w:r>
          </w:p>
        </w:tc>
        <w:tc>
          <w:tcPr>
            <w:tcW w:w="6835" w:type="dxa"/>
          </w:tcPr>
          <w:p w14:paraId="35CF8F1F" w14:textId="77777777" w:rsidR="00530EC6" w:rsidRPr="002B2491" w:rsidRDefault="00530EC6" w:rsidP="00532298">
            <w:pPr>
              <w:spacing w:after="0"/>
              <w:ind w:right="-108"/>
              <w:jc w:val="left"/>
              <w:rPr>
                <w:sz w:val="20"/>
                <w:szCs w:val="20"/>
              </w:rPr>
            </w:pPr>
          </w:p>
        </w:tc>
      </w:tr>
      <w:tr w:rsidR="00D97B6D" w:rsidRPr="002B2491" w14:paraId="48054C37" w14:textId="77777777" w:rsidTr="00530EC6">
        <w:tc>
          <w:tcPr>
            <w:tcW w:w="431" w:type="dxa"/>
            <w:tcBorders>
              <w:top w:val="nil"/>
              <w:bottom w:val="nil"/>
              <w:right w:val="nil"/>
            </w:tcBorders>
          </w:tcPr>
          <w:p w14:paraId="36ECDFD3" w14:textId="77777777" w:rsidR="00D97B6D" w:rsidRPr="006D7850" w:rsidRDefault="00D97B6D" w:rsidP="00532298">
            <w:pPr>
              <w:spacing w:after="0"/>
              <w:jc w:val="left"/>
              <w:rPr>
                <w:szCs w:val="20"/>
              </w:rPr>
            </w:pPr>
          </w:p>
        </w:tc>
        <w:tc>
          <w:tcPr>
            <w:tcW w:w="1729" w:type="dxa"/>
            <w:gridSpan w:val="2"/>
            <w:tcBorders>
              <w:top w:val="nil"/>
              <w:left w:val="nil"/>
              <w:bottom w:val="nil"/>
            </w:tcBorders>
          </w:tcPr>
          <w:p w14:paraId="38537832" w14:textId="77777777" w:rsidR="00D97B6D" w:rsidRPr="002B2491" w:rsidRDefault="00D97B6D" w:rsidP="00532298">
            <w:pPr>
              <w:spacing w:after="0"/>
              <w:jc w:val="left"/>
              <w:rPr>
                <w:sz w:val="20"/>
                <w:szCs w:val="20"/>
              </w:rPr>
            </w:pPr>
          </w:p>
        </w:tc>
        <w:tc>
          <w:tcPr>
            <w:tcW w:w="450" w:type="dxa"/>
          </w:tcPr>
          <w:p w14:paraId="7536E822" w14:textId="77777777" w:rsidR="00D97B6D" w:rsidRPr="006D7850" w:rsidRDefault="00E84079" w:rsidP="00532298">
            <w:pPr>
              <w:spacing w:after="0"/>
              <w:ind w:right="-195"/>
              <w:jc w:val="left"/>
              <w:rPr>
                <w:szCs w:val="20"/>
              </w:rPr>
            </w:pPr>
            <w:sdt>
              <w:sdtPr>
                <w:rPr>
                  <w:szCs w:val="20"/>
                </w:rPr>
                <w:id w:val="-2030167784"/>
                <w14:checkbox>
                  <w14:checked w14:val="0"/>
                  <w14:checkedState w14:val="2612" w14:font="MS Gothic"/>
                  <w14:uncheckedState w14:val="2610" w14:font="MS Gothic"/>
                </w14:checkbox>
              </w:sdtPr>
              <w:sdtEndPr/>
              <w:sdtContent>
                <w:r w:rsidR="00D97B6D" w:rsidRPr="006D7850">
                  <w:rPr>
                    <w:rFonts w:ascii="MS Gothic" w:eastAsia="MS Gothic" w:hAnsi="MS Gothic" w:hint="eastAsia"/>
                    <w:szCs w:val="20"/>
                  </w:rPr>
                  <w:t>☐</w:t>
                </w:r>
              </w:sdtContent>
            </w:sdt>
            <w:r w:rsidR="00D97B6D" w:rsidRPr="006D7850">
              <w:rPr>
                <w:szCs w:val="20"/>
              </w:rPr>
              <w:t>*</w:t>
            </w:r>
          </w:p>
        </w:tc>
        <w:tc>
          <w:tcPr>
            <w:tcW w:w="6835" w:type="dxa"/>
          </w:tcPr>
          <w:p w14:paraId="5674559D" w14:textId="77777777" w:rsidR="00D97B6D" w:rsidRPr="002B2491" w:rsidRDefault="00D97B6D" w:rsidP="00532298">
            <w:pPr>
              <w:spacing w:after="0"/>
              <w:ind w:right="-108"/>
              <w:jc w:val="left"/>
              <w:rPr>
                <w:sz w:val="20"/>
                <w:szCs w:val="20"/>
              </w:rPr>
            </w:pPr>
          </w:p>
        </w:tc>
      </w:tr>
      <w:tr w:rsidR="00D97B6D" w:rsidRPr="002B2491" w14:paraId="13FA828C" w14:textId="77777777" w:rsidTr="00530EC6">
        <w:tc>
          <w:tcPr>
            <w:tcW w:w="431" w:type="dxa"/>
            <w:tcBorders>
              <w:top w:val="nil"/>
              <w:bottom w:val="single" w:sz="4" w:space="0" w:color="auto"/>
              <w:right w:val="nil"/>
            </w:tcBorders>
          </w:tcPr>
          <w:p w14:paraId="0E49AE34" w14:textId="77777777" w:rsidR="00D97B6D" w:rsidRPr="006D7850" w:rsidRDefault="00D97B6D" w:rsidP="00532298">
            <w:pPr>
              <w:spacing w:after="0"/>
              <w:jc w:val="left"/>
              <w:rPr>
                <w:szCs w:val="20"/>
              </w:rPr>
            </w:pPr>
          </w:p>
        </w:tc>
        <w:tc>
          <w:tcPr>
            <w:tcW w:w="1729" w:type="dxa"/>
            <w:gridSpan w:val="2"/>
            <w:tcBorders>
              <w:top w:val="nil"/>
              <w:left w:val="nil"/>
              <w:bottom w:val="single" w:sz="4" w:space="0" w:color="auto"/>
            </w:tcBorders>
          </w:tcPr>
          <w:p w14:paraId="3BACBAA9" w14:textId="77777777" w:rsidR="00D97B6D" w:rsidRPr="002B2491" w:rsidRDefault="00D97B6D" w:rsidP="00532298">
            <w:pPr>
              <w:spacing w:after="0"/>
              <w:jc w:val="left"/>
              <w:rPr>
                <w:sz w:val="20"/>
                <w:szCs w:val="20"/>
              </w:rPr>
            </w:pPr>
          </w:p>
        </w:tc>
        <w:tc>
          <w:tcPr>
            <w:tcW w:w="450" w:type="dxa"/>
          </w:tcPr>
          <w:p w14:paraId="6C81C0F4" w14:textId="77777777" w:rsidR="00D97B6D" w:rsidRPr="006D7850" w:rsidRDefault="00E84079" w:rsidP="00532298">
            <w:pPr>
              <w:spacing w:after="0"/>
              <w:ind w:right="-195"/>
              <w:jc w:val="left"/>
              <w:rPr>
                <w:szCs w:val="20"/>
              </w:rPr>
            </w:pPr>
            <w:sdt>
              <w:sdtPr>
                <w:rPr>
                  <w:szCs w:val="20"/>
                </w:rPr>
                <w:id w:val="226505759"/>
                <w14:checkbox>
                  <w14:checked w14:val="0"/>
                  <w14:checkedState w14:val="2612" w14:font="MS Gothic"/>
                  <w14:uncheckedState w14:val="2610" w14:font="MS Gothic"/>
                </w14:checkbox>
              </w:sdtPr>
              <w:sdtEndPr/>
              <w:sdtContent>
                <w:r w:rsidR="00D97B6D" w:rsidRPr="006D7850">
                  <w:rPr>
                    <w:rFonts w:ascii="MS Gothic" w:eastAsia="MS Gothic" w:hAnsi="MS Gothic" w:hint="eastAsia"/>
                    <w:szCs w:val="20"/>
                  </w:rPr>
                  <w:t>☐</w:t>
                </w:r>
              </w:sdtContent>
            </w:sdt>
            <w:r w:rsidR="00D97B6D" w:rsidRPr="006D7850">
              <w:rPr>
                <w:szCs w:val="20"/>
              </w:rPr>
              <w:t>*</w:t>
            </w:r>
          </w:p>
        </w:tc>
        <w:tc>
          <w:tcPr>
            <w:tcW w:w="6835" w:type="dxa"/>
          </w:tcPr>
          <w:p w14:paraId="48D44F7E" w14:textId="77777777" w:rsidR="00D97B6D" w:rsidRPr="002B2491" w:rsidRDefault="00D97B6D" w:rsidP="00532298">
            <w:pPr>
              <w:spacing w:after="0"/>
              <w:ind w:right="-108"/>
              <w:jc w:val="left"/>
              <w:rPr>
                <w:sz w:val="20"/>
                <w:szCs w:val="20"/>
              </w:rPr>
            </w:pPr>
          </w:p>
        </w:tc>
      </w:tr>
      <w:tr w:rsidR="001B55B9" w:rsidRPr="002B2491" w14:paraId="10480EAB" w14:textId="77777777" w:rsidTr="00530EC6">
        <w:sdt>
          <w:sdtPr>
            <w:rPr>
              <w:szCs w:val="20"/>
            </w:rPr>
            <w:id w:val="-2003270774"/>
            <w14:checkbox>
              <w14:checked w14:val="0"/>
              <w14:checkedState w14:val="2612" w14:font="MS Gothic"/>
              <w14:uncheckedState w14:val="2610" w14:font="MS Gothic"/>
            </w14:checkbox>
          </w:sdtPr>
          <w:sdtEndPr/>
          <w:sdtContent>
            <w:tc>
              <w:tcPr>
                <w:tcW w:w="431" w:type="dxa"/>
                <w:tcBorders>
                  <w:top w:val="single" w:sz="4" w:space="0" w:color="auto"/>
                  <w:bottom w:val="nil"/>
                  <w:right w:val="nil"/>
                </w:tcBorders>
              </w:tcPr>
              <w:p w14:paraId="0C6EEC4F" w14:textId="77777777" w:rsidR="001B55B9" w:rsidRPr="006D7850" w:rsidRDefault="001B55B9" w:rsidP="001B55B9">
                <w:pPr>
                  <w:spacing w:after="0"/>
                  <w:jc w:val="left"/>
                  <w:rPr>
                    <w:szCs w:val="20"/>
                  </w:rPr>
                </w:pPr>
                <w:r w:rsidRPr="006D7850">
                  <w:rPr>
                    <w:rFonts w:ascii="MS Gothic" w:eastAsia="MS Gothic" w:hAnsi="MS Gothic" w:hint="eastAsia"/>
                    <w:szCs w:val="20"/>
                  </w:rPr>
                  <w:t>☐</w:t>
                </w:r>
              </w:p>
            </w:tc>
          </w:sdtContent>
        </w:sdt>
        <w:tc>
          <w:tcPr>
            <w:tcW w:w="824" w:type="dxa"/>
            <w:tcBorders>
              <w:top w:val="single" w:sz="4" w:space="0" w:color="auto"/>
              <w:left w:val="nil"/>
              <w:bottom w:val="nil"/>
              <w:right w:val="nil"/>
            </w:tcBorders>
          </w:tcPr>
          <w:p w14:paraId="166C5610" w14:textId="77777777" w:rsidR="001B55B9" w:rsidRPr="002B2491" w:rsidRDefault="001B55B9" w:rsidP="001B55B9">
            <w:pPr>
              <w:spacing w:after="0"/>
              <w:jc w:val="left"/>
              <w:rPr>
                <w:sz w:val="20"/>
                <w:szCs w:val="20"/>
              </w:rPr>
            </w:pPr>
            <w:r w:rsidRPr="002B2491">
              <w:rPr>
                <w:sz w:val="20"/>
                <w:szCs w:val="20"/>
              </w:rPr>
              <w:t>Other:</w:t>
            </w:r>
          </w:p>
        </w:tc>
        <w:tc>
          <w:tcPr>
            <w:tcW w:w="905" w:type="dxa"/>
            <w:tcBorders>
              <w:top w:val="single" w:sz="4" w:space="0" w:color="auto"/>
              <w:left w:val="nil"/>
              <w:bottom w:val="nil"/>
            </w:tcBorders>
          </w:tcPr>
          <w:p w14:paraId="552E629A" w14:textId="77777777" w:rsidR="001B55B9" w:rsidRPr="002B2491" w:rsidRDefault="001B55B9" w:rsidP="001B55B9">
            <w:pPr>
              <w:spacing w:after="0"/>
              <w:jc w:val="left"/>
              <w:rPr>
                <w:sz w:val="20"/>
                <w:szCs w:val="20"/>
              </w:rPr>
            </w:pPr>
          </w:p>
        </w:tc>
        <w:sdt>
          <w:sdtPr>
            <w:rPr>
              <w:szCs w:val="20"/>
            </w:rPr>
            <w:id w:val="-1895422132"/>
            <w14:checkbox>
              <w14:checked w14:val="0"/>
              <w14:checkedState w14:val="2612" w14:font="MS Gothic"/>
              <w14:uncheckedState w14:val="2610" w14:font="MS Gothic"/>
            </w14:checkbox>
          </w:sdtPr>
          <w:sdtEndPr/>
          <w:sdtContent>
            <w:tc>
              <w:tcPr>
                <w:tcW w:w="450" w:type="dxa"/>
                <w:tcBorders>
                  <w:left w:val="nil"/>
                  <w:right w:val="single" w:sz="4" w:space="0" w:color="auto"/>
                </w:tcBorders>
              </w:tcPr>
              <w:p w14:paraId="6F899006" w14:textId="77777777" w:rsidR="001B55B9" w:rsidRPr="006D7850" w:rsidRDefault="001B55B9" w:rsidP="001B55B9">
                <w:pPr>
                  <w:spacing w:after="0"/>
                  <w:ind w:right="-195"/>
                  <w:jc w:val="left"/>
                  <w:rPr>
                    <w:szCs w:val="20"/>
                  </w:rPr>
                </w:pPr>
                <w:r w:rsidRPr="006D7850">
                  <w:rPr>
                    <w:rFonts w:ascii="MS Gothic" w:eastAsia="MS Gothic" w:hAnsi="MS Gothic" w:hint="eastAsia"/>
                    <w:szCs w:val="20"/>
                  </w:rPr>
                  <w:t>☐</w:t>
                </w:r>
              </w:p>
            </w:tc>
          </w:sdtContent>
        </w:sdt>
        <w:tc>
          <w:tcPr>
            <w:tcW w:w="6835" w:type="dxa"/>
            <w:tcBorders>
              <w:left w:val="single" w:sz="4" w:space="0" w:color="auto"/>
            </w:tcBorders>
          </w:tcPr>
          <w:p w14:paraId="0B672D78" w14:textId="77777777" w:rsidR="001B55B9" w:rsidRPr="002B2491" w:rsidRDefault="001B55B9" w:rsidP="001B55B9">
            <w:pPr>
              <w:spacing w:after="0"/>
              <w:ind w:right="-18"/>
              <w:jc w:val="left"/>
              <w:rPr>
                <w:sz w:val="20"/>
                <w:szCs w:val="20"/>
              </w:rPr>
            </w:pPr>
          </w:p>
        </w:tc>
      </w:tr>
      <w:tr w:rsidR="001B55B9" w:rsidRPr="002B2491" w14:paraId="21E67F99" w14:textId="77777777" w:rsidTr="00AA379B">
        <w:sdt>
          <w:sdtPr>
            <w:rPr>
              <w:szCs w:val="20"/>
            </w:rPr>
            <w:id w:val="567621840"/>
            <w14:checkbox>
              <w14:checked w14:val="0"/>
              <w14:checkedState w14:val="2612" w14:font="MS Gothic"/>
              <w14:uncheckedState w14:val="2610" w14:font="MS Gothic"/>
            </w14:checkbox>
          </w:sdtPr>
          <w:sdtEndPr/>
          <w:sdtContent>
            <w:tc>
              <w:tcPr>
                <w:tcW w:w="431" w:type="dxa"/>
                <w:tcBorders>
                  <w:top w:val="nil"/>
                  <w:bottom w:val="nil"/>
                  <w:right w:val="nil"/>
                </w:tcBorders>
              </w:tcPr>
              <w:p w14:paraId="376760D5" w14:textId="77777777" w:rsidR="001B55B9" w:rsidRPr="006D7850" w:rsidRDefault="001B55B9" w:rsidP="001B55B9">
                <w:pPr>
                  <w:spacing w:after="0"/>
                  <w:jc w:val="left"/>
                  <w:rPr>
                    <w:szCs w:val="20"/>
                  </w:rPr>
                </w:pPr>
                <w:r w:rsidRPr="006D7850">
                  <w:rPr>
                    <w:rFonts w:ascii="MS Gothic" w:eastAsia="MS Gothic" w:hAnsi="MS Gothic" w:hint="eastAsia"/>
                    <w:szCs w:val="20"/>
                  </w:rPr>
                  <w:t>☐</w:t>
                </w:r>
              </w:p>
            </w:tc>
          </w:sdtContent>
        </w:sdt>
        <w:tc>
          <w:tcPr>
            <w:tcW w:w="824" w:type="dxa"/>
            <w:tcBorders>
              <w:top w:val="nil"/>
              <w:left w:val="nil"/>
              <w:bottom w:val="nil"/>
              <w:right w:val="nil"/>
            </w:tcBorders>
          </w:tcPr>
          <w:p w14:paraId="13FA9363" w14:textId="77777777" w:rsidR="001B55B9" w:rsidRPr="002B2491" w:rsidRDefault="001B55B9" w:rsidP="001B55B9">
            <w:pPr>
              <w:spacing w:after="0"/>
              <w:jc w:val="left"/>
              <w:rPr>
                <w:sz w:val="20"/>
                <w:szCs w:val="20"/>
              </w:rPr>
            </w:pPr>
            <w:r w:rsidRPr="002B2491">
              <w:rPr>
                <w:sz w:val="20"/>
                <w:szCs w:val="20"/>
              </w:rPr>
              <w:t>Other:</w:t>
            </w:r>
          </w:p>
        </w:tc>
        <w:tc>
          <w:tcPr>
            <w:tcW w:w="905" w:type="dxa"/>
            <w:tcBorders>
              <w:top w:val="nil"/>
              <w:left w:val="nil"/>
              <w:bottom w:val="nil"/>
            </w:tcBorders>
          </w:tcPr>
          <w:p w14:paraId="0EF505CC" w14:textId="77777777" w:rsidR="001B55B9" w:rsidRPr="002B2491" w:rsidRDefault="001B55B9" w:rsidP="001B55B9">
            <w:pPr>
              <w:spacing w:after="0"/>
              <w:jc w:val="left"/>
              <w:rPr>
                <w:sz w:val="20"/>
                <w:szCs w:val="20"/>
              </w:rPr>
            </w:pPr>
          </w:p>
        </w:tc>
        <w:sdt>
          <w:sdtPr>
            <w:rPr>
              <w:szCs w:val="20"/>
            </w:rPr>
            <w:id w:val="-1030722505"/>
            <w14:checkbox>
              <w14:checked w14:val="0"/>
              <w14:checkedState w14:val="2612" w14:font="MS Gothic"/>
              <w14:uncheckedState w14:val="2610" w14:font="MS Gothic"/>
            </w14:checkbox>
          </w:sdtPr>
          <w:sdtEndPr/>
          <w:sdtContent>
            <w:tc>
              <w:tcPr>
                <w:tcW w:w="450" w:type="dxa"/>
                <w:tcBorders>
                  <w:left w:val="nil"/>
                  <w:right w:val="single" w:sz="4" w:space="0" w:color="auto"/>
                </w:tcBorders>
              </w:tcPr>
              <w:p w14:paraId="68EC2BDD" w14:textId="77777777" w:rsidR="001B55B9" w:rsidRPr="006D7850" w:rsidRDefault="001B55B9" w:rsidP="001B55B9">
                <w:pPr>
                  <w:spacing w:after="0"/>
                  <w:ind w:right="-195"/>
                  <w:jc w:val="left"/>
                  <w:rPr>
                    <w:szCs w:val="20"/>
                  </w:rPr>
                </w:pPr>
                <w:r w:rsidRPr="006D7850">
                  <w:rPr>
                    <w:rFonts w:ascii="MS Gothic" w:eastAsia="MS Gothic" w:hAnsi="MS Gothic" w:hint="eastAsia"/>
                    <w:szCs w:val="20"/>
                  </w:rPr>
                  <w:t>☐</w:t>
                </w:r>
              </w:p>
            </w:tc>
          </w:sdtContent>
        </w:sdt>
        <w:tc>
          <w:tcPr>
            <w:tcW w:w="6835" w:type="dxa"/>
            <w:tcBorders>
              <w:left w:val="single" w:sz="4" w:space="0" w:color="auto"/>
            </w:tcBorders>
          </w:tcPr>
          <w:p w14:paraId="475BA56F" w14:textId="77777777" w:rsidR="001B55B9" w:rsidRPr="002B2491" w:rsidRDefault="001B55B9" w:rsidP="001B55B9">
            <w:pPr>
              <w:spacing w:after="0"/>
              <w:ind w:right="-18"/>
              <w:jc w:val="left"/>
              <w:rPr>
                <w:sz w:val="20"/>
                <w:szCs w:val="20"/>
              </w:rPr>
            </w:pPr>
          </w:p>
        </w:tc>
      </w:tr>
      <w:tr w:rsidR="001B55B9" w:rsidRPr="002B2491" w14:paraId="28C87758" w14:textId="77777777" w:rsidTr="00AA379B">
        <w:sdt>
          <w:sdtPr>
            <w:rPr>
              <w:szCs w:val="20"/>
            </w:rPr>
            <w:id w:val="-1027025884"/>
            <w14:checkbox>
              <w14:checked w14:val="0"/>
              <w14:checkedState w14:val="2612" w14:font="MS Gothic"/>
              <w14:uncheckedState w14:val="2610" w14:font="MS Gothic"/>
            </w14:checkbox>
          </w:sdtPr>
          <w:sdtEndPr/>
          <w:sdtContent>
            <w:tc>
              <w:tcPr>
                <w:tcW w:w="431" w:type="dxa"/>
                <w:tcBorders>
                  <w:top w:val="nil"/>
                  <w:right w:val="nil"/>
                </w:tcBorders>
              </w:tcPr>
              <w:p w14:paraId="22B9D61E" w14:textId="77777777" w:rsidR="001B55B9" w:rsidRPr="006D7850" w:rsidRDefault="001B55B9" w:rsidP="001B55B9">
                <w:pPr>
                  <w:spacing w:after="0"/>
                  <w:jc w:val="left"/>
                  <w:rPr>
                    <w:szCs w:val="20"/>
                  </w:rPr>
                </w:pPr>
                <w:r w:rsidRPr="006D7850">
                  <w:rPr>
                    <w:rFonts w:ascii="MS Gothic" w:eastAsia="MS Gothic" w:hAnsi="MS Gothic" w:hint="eastAsia"/>
                    <w:szCs w:val="20"/>
                  </w:rPr>
                  <w:t>☐</w:t>
                </w:r>
              </w:p>
            </w:tc>
          </w:sdtContent>
        </w:sdt>
        <w:tc>
          <w:tcPr>
            <w:tcW w:w="824" w:type="dxa"/>
            <w:tcBorders>
              <w:top w:val="nil"/>
              <w:left w:val="nil"/>
              <w:right w:val="nil"/>
            </w:tcBorders>
          </w:tcPr>
          <w:p w14:paraId="4E5805F4" w14:textId="77777777" w:rsidR="001B55B9" w:rsidRPr="002B2491" w:rsidRDefault="001B55B9" w:rsidP="001B55B9">
            <w:pPr>
              <w:spacing w:after="0"/>
              <w:jc w:val="left"/>
              <w:rPr>
                <w:sz w:val="20"/>
                <w:szCs w:val="20"/>
              </w:rPr>
            </w:pPr>
            <w:r w:rsidRPr="002B2491">
              <w:rPr>
                <w:sz w:val="20"/>
                <w:szCs w:val="20"/>
              </w:rPr>
              <w:t>Other:</w:t>
            </w:r>
          </w:p>
        </w:tc>
        <w:tc>
          <w:tcPr>
            <w:tcW w:w="905" w:type="dxa"/>
            <w:tcBorders>
              <w:top w:val="nil"/>
              <w:left w:val="nil"/>
            </w:tcBorders>
          </w:tcPr>
          <w:p w14:paraId="21E93F4E" w14:textId="77777777" w:rsidR="001B55B9" w:rsidRPr="002B2491" w:rsidRDefault="001B55B9" w:rsidP="001B55B9">
            <w:pPr>
              <w:spacing w:after="0"/>
              <w:jc w:val="left"/>
              <w:rPr>
                <w:sz w:val="20"/>
                <w:szCs w:val="20"/>
              </w:rPr>
            </w:pPr>
          </w:p>
        </w:tc>
        <w:sdt>
          <w:sdtPr>
            <w:rPr>
              <w:szCs w:val="20"/>
            </w:rPr>
            <w:id w:val="-2012749914"/>
            <w14:checkbox>
              <w14:checked w14:val="0"/>
              <w14:checkedState w14:val="2612" w14:font="MS Gothic"/>
              <w14:uncheckedState w14:val="2610" w14:font="MS Gothic"/>
            </w14:checkbox>
          </w:sdtPr>
          <w:sdtEndPr/>
          <w:sdtContent>
            <w:tc>
              <w:tcPr>
                <w:tcW w:w="450" w:type="dxa"/>
                <w:tcBorders>
                  <w:left w:val="nil"/>
                  <w:right w:val="single" w:sz="4" w:space="0" w:color="auto"/>
                </w:tcBorders>
              </w:tcPr>
              <w:p w14:paraId="0C2E48C3" w14:textId="77777777" w:rsidR="001B55B9" w:rsidRPr="006D7850" w:rsidRDefault="001B55B9" w:rsidP="001B55B9">
                <w:pPr>
                  <w:spacing w:after="0"/>
                  <w:ind w:right="-195"/>
                  <w:jc w:val="left"/>
                  <w:rPr>
                    <w:szCs w:val="20"/>
                  </w:rPr>
                </w:pPr>
                <w:r w:rsidRPr="006D7850">
                  <w:rPr>
                    <w:rFonts w:ascii="MS Gothic" w:eastAsia="MS Gothic" w:hAnsi="MS Gothic" w:hint="eastAsia"/>
                    <w:szCs w:val="20"/>
                  </w:rPr>
                  <w:t>☐</w:t>
                </w:r>
              </w:p>
            </w:tc>
          </w:sdtContent>
        </w:sdt>
        <w:tc>
          <w:tcPr>
            <w:tcW w:w="6835" w:type="dxa"/>
            <w:tcBorders>
              <w:left w:val="single" w:sz="4" w:space="0" w:color="auto"/>
            </w:tcBorders>
          </w:tcPr>
          <w:p w14:paraId="66AA27DF" w14:textId="77777777" w:rsidR="001B55B9" w:rsidRPr="002B2491" w:rsidRDefault="001B55B9" w:rsidP="001B55B9">
            <w:pPr>
              <w:spacing w:after="0"/>
              <w:ind w:right="-18"/>
              <w:jc w:val="left"/>
              <w:rPr>
                <w:sz w:val="20"/>
                <w:szCs w:val="20"/>
              </w:rPr>
            </w:pPr>
          </w:p>
        </w:tc>
      </w:tr>
    </w:tbl>
    <w:p w14:paraId="2D9742F0" w14:textId="77777777" w:rsidR="006D18F7" w:rsidRPr="00CC495E" w:rsidRDefault="00CC495E" w:rsidP="009C5A2D">
      <w:pPr>
        <w:rPr>
          <w:sz w:val="20"/>
        </w:rPr>
      </w:pPr>
      <w:r w:rsidRPr="00CC495E">
        <w:rPr>
          <w:sz w:val="20"/>
        </w:rPr>
        <w:t>Note: * Advanced BMP.</w:t>
      </w:r>
    </w:p>
    <w:p w14:paraId="1EEFAE1B" w14:textId="77777777" w:rsidR="009E216B" w:rsidRPr="003C5C3A" w:rsidRDefault="008B5482" w:rsidP="009C5A2D">
      <w:pPr>
        <w:pStyle w:val="Heading2"/>
      </w:pPr>
      <w:bookmarkStart w:id="28" w:name="_Toc488908084"/>
      <w:r w:rsidRPr="003C5C3A">
        <w:t>Spills and Leaks</w:t>
      </w:r>
      <w:bookmarkEnd w:id="28"/>
    </w:p>
    <w:p w14:paraId="6BF70F22" w14:textId="20109E82" w:rsidR="00316A70" w:rsidRDefault="00316A70" w:rsidP="009C5A2D">
      <w:r w:rsidRPr="00295728">
        <w:t>Employees are trained in proper materials handling, spill prevention,</w:t>
      </w:r>
      <w:r w:rsidR="00AA09CC">
        <w:t xml:space="preserve"> and </w:t>
      </w:r>
      <w:r w:rsidR="00136B61">
        <w:t>cleanup</w:t>
      </w:r>
      <w:r w:rsidR="00AA09CC">
        <w:t xml:space="preserve"> techniques of </w:t>
      </w:r>
      <w:r w:rsidRPr="00295728">
        <w:t>materials used on the site.</w:t>
      </w:r>
      <w:r w:rsidR="00BC13C0">
        <w:t xml:space="preserve"> </w:t>
      </w:r>
      <w:r w:rsidRPr="00295728">
        <w:t xml:space="preserve">Spill recovery must be an immediate response after a spill and thorough to prevent material from contaminating </w:t>
      </w:r>
      <w:r>
        <w:t>stormwater</w:t>
      </w:r>
      <w:r w:rsidRPr="00295728">
        <w:t xml:space="preserve"> runoff.</w:t>
      </w:r>
      <w:r w:rsidR="00BC13C0">
        <w:t xml:space="preserve"> </w:t>
      </w:r>
      <w:r w:rsidRPr="00295728">
        <w:t xml:space="preserve">For quick recovery, spill </w:t>
      </w:r>
      <w:r>
        <w:t>equipment is</w:t>
      </w:r>
      <w:r w:rsidRPr="00295728">
        <w:t xml:space="preserve"> stored at the Department.</w:t>
      </w:r>
      <w:r w:rsidR="00BC13C0">
        <w:t xml:space="preserve"> </w:t>
      </w:r>
      <w:r>
        <w:t>Equipment includes</w:t>
      </w:r>
      <w:r w:rsidRPr="00295728">
        <w:t xml:space="preserve"> sorbent materials and appropriate containers that can be sealed and are properly labeled for flammable/hazardous waste disposal.</w:t>
      </w:r>
      <w:r w:rsidR="00BC13C0">
        <w:t xml:space="preserve"> </w:t>
      </w:r>
      <w:r w:rsidR="00D10A64">
        <w:t>Safety Data Sheets (SDSs) are available at the Department for reference.</w:t>
      </w:r>
      <w:r w:rsidR="00136B61">
        <w:t xml:space="preserve"> The table below identifies locations where spill equipment is stored.</w:t>
      </w:r>
    </w:p>
    <w:p w14:paraId="389DA291" w14:textId="035AE227" w:rsidR="007846E8" w:rsidRDefault="007846E8" w:rsidP="009C5A2D"/>
    <w:tbl>
      <w:tblPr>
        <w:tblStyle w:val="TableGrid"/>
        <w:tblW w:w="0" w:type="auto"/>
        <w:tblLook w:val="04A0" w:firstRow="1" w:lastRow="0" w:firstColumn="1" w:lastColumn="0" w:noHBand="0" w:noVBand="1"/>
      </w:tblPr>
      <w:tblGrid>
        <w:gridCol w:w="3685"/>
        <w:gridCol w:w="5665"/>
      </w:tblGrid>
      <w:tr w:rsidR="00FB1EC2" w:rsidRPr="009C5A2D" w14:paraId="3BDB159D" w14:textId="77777777" w:rsidTr="007846E8">
        <w:trPr>
          <w:trHeight w:val="125"/>
        </w:trPr>
        <w:tc>
          <w:tcPr>
            <w:tcW w:w="9350" w:type="dxa"/>
            <w:gridSpan w:val="2"/>
            <w:tcBorders>
              <w:top w:val="nil"/>
              <w:left w:val="nil"/>
              <w:right w:val="nil"/>
            </w:tcBorders>
            <w:shd w:val="clear" w:color="auto" w:fill="auto"/>
            <w:vAlign w:val="center"/>
          </w:tcPr>
          <w:p w14:paraId="7081BA75" w14:textId="4E3EF5C3" w:rsidR="00FB1EC2" w:rsidRDefault="00FB1EC2" w:rsidP="00E645F5">
            <w:pPr>
              <w:spacing w:before="60" w:after="60"/>
              <w:jc w:val="center"/>
              <w:rPr>
                <w:rStyle w:val="Emphasis"/>
              </w:rPr>
            </w:pPr>
            <w:r>
              <w:rPr>
                <w:rStyle w:val="Emphasis"/>
              </w:rPr>
              <w:lastRenderedPageBreak/>
              <w:t xml:space="preserve">Table 6: Spill </w:t>
            </w:r>
            <w:r w:rsidR="00BC13C0">
              <w:rPr>
                <w:rStyle w:val="Emphasis"/>
              </w:rPr>
              <w:t xml:space="preserve">Equipment </w:t>
            </w:r>
            <w:r>
              <w:rPr>
                <w:rStyle w:val="Emphasis"/>
              </w:rPr>
              <w:t>Locations</w:t>
            </w:r>
          </w:p>
        </w:tc>
      </w:tr>
      <w:tr w:rsidR="00136B61" w:rsidRPr="009C5A2D" w14:paraId="24FD4454" w14:textId="77777777" w:rsidTr="00AA379B">
        <w:trPr>
          <w:trHeight w:val="125"/>
        </w:trPr>
        <w:tc>
          <w:tcPr>
            <w:tcW w:w="3685" w:type="dxa"/>
            <w:shd w:val="clear" w:color="auto" w:fill="F2F2F2" w:themeFill="background1" w:themeFillShade="F2"/>
            <w:vAlign w:val="center"/>
          </w:tcPr>
          <w:p w14:paraId="5E6D3516" w14:textId="4E992D6E" w:rsidR="00136B61" w:rsidRPr="009C5A2D" w:rsidRDefault="006C3947" w:rsidP="00E645F5">
            <w:pPr>
              <w:spacing w:before="60" w:after="60"/>
              <w:jc w:val="center"/>
              <w:rPr>
                <w:rStyle w:val="Emphasis"/>
              </w:rPr>
            </w:pPr>
            <w:r>
              <w:rPr>
                <w:rStyle w:val="Emphasis"/>
              </w:rPr>
              <w:t xml:space="preserve">General </w:t>
            </w:r>
            <w:r w:rsidR="00136B61">
              <w:rPr>
                <w:rStyle w:val="Emphasis"/>
              </w:rPr>
              <w:t>Location</w:t>
            </w:r>
          </w:p>
        </w:tc>
        <w:tc>
          <w:tcPr>
            <w:tcW w:w="5665" w:type="dxa"/>
            <w:shd w:val="clear" w:color="auto" w:fill="F2F2F2" w:themeFill="background1" w:themeFillShade="F2"/>
            <w:vAlign w:val="center"/>
          </w:tcPr>
          <w:p w14:paraId="1E9A6ABB" w14:textId="54116974" w:rsidR="00136B61" w:rsidRPr="009C5A2D" w:rsidRDefault="00136B61" w:rsidP="00E645F5">
            <w:pPr>
              <w:spacing w:before="60" w:after="60"/>
              <w:jc w:val="center"/>
              <w:rPr>
                <w:rStyle w:val="Emphasis"/>
              </w:rPr>
            </w:pPr>
            <w:r>
              <w:rPr>
                <w:rStyle w:val="Emphasis"/>
              </w:rPr>
              <w:t>Description/Type</w:t>
            </w:r>
          </w:p>
        </w:tc>
      </w:tr>
      <w:tr w:rsidR="00136B61" w14:paraId="518DB4C8" w14:textId="77777777" w:rsidTr="00AA379B">
        <w:tc>
          <w:tcPr>
            <w:tcW w:w="3685" w:type="dxa"/>
          </w:tcPr>
          <w:p w14:paraId="23330D6E" w14:textId="77777777" w:rsidR="00136B61" w:rsidRDefault="00136B61" w:rsidP="00E645F5"/>
        </w:tc>
        <w:tc>
          <w:tcPr>
            <w:tcW w:w="5665" w:type="dxa"/>
          </w:tcPr>
          <w:p w14:paraId="7896F04D" w14:textId="77777777" w:rsidR="00136B61" w:rsidRDefault="00136B61" w:rsidP="00E645F5"/>
        </w:tc>
      </w:tr>
      <w:tr w:rsidR="00136B61" w14:paraId="374BE1C5" w14:textId="77777777" w:rsidTr="00AA379B">
        <w:tc>
          <w:tcPr>
            <w:tcW w:w="3685" w:type="dxa"/>
          </w:tcPr>
          <w:p w14:paraId="445D2B68" w14:textId="77777777" w:rsidR="00136B61" w:rsidRDefault="00136B61" w:rsidP="00E645F5"/>
        </w:tc>
        <w:tc>
          <w:tcPr>
            <w:tcW w:w="5665" w:type="dxa"/>
          </w:tcPr>
          <w:p w14:paraId="45570AF3" w14:textId="77777777" w:rsidR="00136B61" w:rsidRDefault="00136B61" w:rsidP="00E645F5"/>
        </w:tc>
      </w:tr>
      <w:tr w:rsidR="00136B61" w14:paraId="09DFFE81" w14:textId="77777777" w:rsidTr="00AA379B">
        <w:tc>
          <w:tcPr>
            <w:tcW w:w="3685" w:type="dxa"/>
          </w:tcPr>
          <w:p w14:paraId="75212611" w14:textId="77777777" w:rsidR="00136B61" w:rsidRDefault="00136B61" w:rsidP="00E645F5"/>
        </w:tc>
        <w:tc>
          <w:tcPr>
            <w:tcW w:w="5665" w:type="dxa"/>
          </w:tcPr>
          <w:p w14:paraId="13BE62C6" w14:textId="77777777" w:rsidR="00136B61" w:rsidRDefault="00136B61" w:rsidP="00E645F5"/>
        </w:tc>
      </w:tr>
      <w:tr w:rsidR="00136B61" w14:paraId="5363A87E" w14:textId="77777777" w:rsidTr="00AA379B">
        <w:tc>
          <w:tcPr>
            <w:tcW w:w="3685" w:type="dxa"/>
          </w:tcPr>
          <w:p w14:paraId="713353A8" w14:textId="77777777" w:rsidR="00136B61" w:rsidRDefault="00136B61" w:rsidP="00E645F5"/>
        </w:tc>
        <w:tc>
          <w:tcPr>
            <w:tcW w:w="5665" w:type="dxa"/>
          </w:tcPr>
          <w:p w14:paraId="591D4818" w14:textId="77777777" w:rsidR="00136B61" w:rsidRDefault="00136B61" w:rsidP="00E645F5"/>
        </w:tc>
      </w:tr>
      <w:tr w:rsidR="00136B61" w14:paraId="6B7FECF0" w14:textId="77777777" w:rsidTr="00AA379B">
        <w:tc>
          <w:tcPr>
            <w:tcW w:w="3685" w:type="dxa"/>
          </w:tcPr>
          <w:p w14:paraId="3143D991" w14:textId="235ECBFE" w:rsidR="00136B61" w:rsidRDefault="00136B61" w:rsidP="00E645F5"/>
        </w:tc>
        <w:tc>
          <w:tcPr>
            <w:tcW w:w="5665" w:type="dxa"/>
          </w:tcPr>
          <w:p w14:paraId="2C91ABFE" w14:textId="4BAC12EC" w:rsidR="00136B61" w:rsidRDefault="00136B61" w:rsidP="00AA379B">
            <w:pPr>
              <w:pStyle w:val="NoSpacing"/>
              <w:spacing w:before="0" w:after="120"/>
            </w:pPr>
          </w:p>
        </w:tc>
      </w:tr>
    </w:tbl>
    <w:p w14:paraId="000C7694" w14:textId="77777777" w:rsidR="00316A70" w:rsidRPr="00295728" w:rsidRDefault="00316A70" w:rsidP="003C5C3A">
      <w:pPr>
        <w:spacing w:before="240"/>
      </w:pPr>
      <w:r w:rsidRPr="00295728">
        <w:t>Department employees should implement the below best management practices during street and road repairs to prevent spills:</w:t>
      </w:r>
    </w:p>
    <w:p w14:paraId="792DBC8A" w14:textId="60671780" w:rsidR="00316A70" w:rsidRPr="00295728" w:rsidRDefault="00316A70" w:rsidP="009D6D68">
      <w:pPr>
        <w:pStyle w:val="ListParagraph"/>
        <w:numPr>
          <w:ilvl w:val="0"/>
          <w:numId w:val="15"/>
        </w:numPr>
      </w:pPr>
      <w:r w:rsidRPr="00295728">
        <w:t>Recycle or reuse broken or milled pavement</w:t>
      </w:r>
    </w:p>
    <w:p w14:paraId="6AA703DA" w14:textId="4962D917" w:rsidR="00316A70" w:rsidRPr="00295728" w:rsidRDefault="00316A70" w:rsidP="009D6D68">
      <w:pPr>
        <w:pStyle w:val="ListParagraph"/>
        <w:numPr>
          <w:ilvl w:val="0"/>
          <w:numId w:val="15"/>
        </w:numPr>
      </w:pPr>
      <w:r w:rsidRPr="00295728">
        <w:t>Contain</w:t>
      </w:r>
      <w:r w:rsidR="00BC13C0">
        <w:t xml:space="preserve"> and cleanup</w:t>
      </w:r>
      <w:r w:rsidRPr="00295728">
        <w:t xml:space="preserve"> spills that happened during street repair work</w:t>
      </w:r>
    </w:p>
    <w:p w14:paraId="244BA447" w14:textId="6DFD6549" w:rsidR="00316A70" w:rsidRPr="00295728" w:rsidRDefault="00316A70" w:rsidP="009D6D68">
      <w:pPr>
        <w:pStyle w:val="ListParagraph"/>
        <w:numPr>
          <w:ilvl w:val="0"/>
          <w:numId w:val="15"/>
        </w:numPr>
      </w:pPr>
      <w:r w:rsidRPr="00295728">
        <w:t>Properly dispose of all wastes.</w:t>
      </w:r>
      <w:r w:rsidR="00BC13C0">
        <w:t xml:space="preserve"> </w:t>
      </w:r>
      <w:r w:rsidRPr="00295728">
        <w:t>Handle concrete washout as a waste.</w:t>
      </w:r>
    </w:p>
    <w:p w14:paraId="04EA08B8" w14:textId="77777777" w:rsidR="00316A70" w:rsidRPr="00295728" w:rsidRDefault="00316A70" w:rsidP="009D6D68">
      <w:pPr>
        <w:pStyle w:val="ListParagraph"/>
        <w:numPr>
          <w:ilvl w:val="0"/>
          <w:numId w:val="15"/>
        </w:numPr>
      </w:pPr>
      <w:r w:rsidRPr="00295728">
        <w:t xml:space="preserve">Schedule painting, striping, marking and asphalt and concrete cutting or repair activities for dry weather. Do not conduct these activities during or immediately after a rainfall. </w:t>
      </w:r>
    </w:p>
    <w:p w14:paraId="215D34EA" w14:textId="2D238EEB" w:rsidR="00316A70" w:rsidRPr="00295728" w:rsidRDefault="00316A70" w:rsidP="009D6D68">
      <w:pPr>
        <w:pStyle w:val="ListParagraph"/>
        <w:numPr>
          <w:ilvl w:val="0"/>
          <w:numId w:val="15"/>
        </w:numPr>
      </w:pPr>
      <w:r w:rsidRPr="00295728">
        <w:t xml:space="preserve">Protect nearby (within 25 feet) storm drain inlets from maintenance work (e.g. preparing the surface for an asphalt cap, chip sealing, concrete breaking or saw cutting). Place covers, sand bags, filter fabric or plastic around or over inlets to protect them from entry of wastes, dusts, overspray or slurry. </w:t>
      </w:r>
    </w:p>
    <w:p w14:paraId="0FC3C615" w14:textId="77777777" w:rsidR="00316A70" w:rsidRPr="00295728" w:rsidRDefault="00316A70" w:rsidP="009D6D68">
      <w:pPr>
        <w:pStyle w:val="ListParagraph"/>
        <w:numPr>
          <w:ilvl w:val="0"/>
          <w:numId w:val="15"/>
        </w:numPr>
      </w:pPr>
      <w:r w:rsidRPr="00295728">
        <w:t xml:space="preserve">Sweep up wastes after all field operations and dispose of the wastes appropriately. Do not sweep or hose down wastes into storm drains. </w:t>
      </w:r>
    </w:p>
    <w:p w14:paraId="6492DBA2" w14:textId="72C0B1F8" w:rsidR="00316A70" w:rsidRPr="00295728" w:rsidRDefault="00316A70" w:rsidP="009D6D68">
      <w:pPr>
        <w:pStyle w:val="ListParagraph"/>
        <w:numPr>
          <w:ilvl w:val="0"/>
          <w:numId w:val="15"/>
        </w:numPr>
      </w:pPr>
      <w:r w:rsidRPr="00295728">
        <w:t>When saw cutting concrete, use the minimum amount of water</w:t>
      </w:r>
      <w:r w:rsidR="00BC13C0" w:rsidRPr="00BC13C0">
        <w:t xml:space="preserve"> </w:t>
      </w:r>
      <w:r w:rsidR="00BC13C0">
        <w:t>and set up appropriate barriers to collect the concrete slurry</w:t>
      </w:r>
      <w:r w:rsidRPr="00295728">
        <w:t xml:space="preserve">. Let the waste slurry dry and then sweep it up before leaving the location. Alternately, a small wet vacuum may be used to pick up the waste slurry immediately after cutting is complete. </w:t>
      </w:r>
    </w:p>
    <w:p w14:paraId="7100C50B" w14:textId="2F1CD9B9" w:rsidR="00316A70" w:rsidRPr="00295728" w:rsidRDefault="00316A70" w:rsidP="009D6D68">
      <w:pPr>
        <w:pStyle w:val="ListParagraph"/>
        <w:numPr>
          <w:ilvl w:val="0"/>
          <w:numId w:val="15"/>
        </w:numPr>
      </w:pPr>
      <w:r w:rsidRPr="00295728">
        <w:t>Store maintenance supplies including cement bags, sealants and tars under cover (such as a tarp) and away from drainage areas. Secure or cover open cement bags to prevent the wind from spreading cement dust</w:t>
      </w:r>
      <w:r w:rsidR="00BC13C0" w:rsidRPr="00BC13C0">
        <w:t xml:space="preserve"> </w:t>
      </w:r>
      <w:r w:rsidR="00BC13C0">
        <w:t>and to prevent the bags from being ruined due to exposure to rain</w:t>
      </w:r>
      <w:r w:rsidRPr="00295728">
        <w:t xml:space="preserve">. </w:t>
      </w:r>
    </w:p>
    <w:p w14:paraId="4594261D" w14:textId="77777777" w:rsidR="00316A70" w:rsidRPr="00295728" w:rsidRDefault="00316A70" w:rsidP="009D6D68">
      <w:pPr>
        <w:pStyle w:val="ListParagraph"/>
        <w:numPr>
          <w:ilvl w:val="0"/>
          <w:numId w:val="15"/>
        </w:numPr>
      </w:pPr>
      <w:r w:rsidRPr="00295728">
        <w:t xml:space="preserve">When working on bridges, transport paint and materials to and from the job site in containers with secure lids and tied down to the transport vehicle. Do not transfer or load paint over water. </w:t>
      </w:r>
    </w:p>
    <w:p w14:paraId="5F870EC2" w14:textId="77777777" w:rsidR="00316A70" w:rsidRPr="00295728" w:rsidRDefault="00316A70" w:rsidP="009D6D68">
      <w:pPr>
        <w:pStyle w:val="ListParagraph"/>
        <w:numPr>
          <w:ilvl w:val="0"/>
          <w:numId w:val="15"/>
        </w:numPr>
      </w:pPr>
      <w:r w:rsidRPr="00295728">
        <w:t xml:space="preserve">Capture waste, scraps, rust or paint from any sandblasting or painting projects. It may be necessary to suspend nets or tarps below the bridge to catch falling debris. If sanding, use a vacuum bag attachment. </w:t>
      </w:r>
    </w:p>
    <w:p w14:paraId="5B4E1BB7" w14:textId="482E8857" w:rsidR="00316A70" w:rsidRDefault="00316A70" w:rsidP="009D6D68">
      <w:pPr>
        <w:pStyle w:val="ListParagraph"/>
        <w:numPr>
          <w:ilvl w:val="0"/>
          <w:numId w:val="15"/>
        </w:numPr>
      </w:pPr>
      <w:r w:rsidRPr="00295728">
        <w:t>Do not spray herbicides on roadways or along curbs.</w:t>
      </w:r>
      <w:r w:rsidR="00BC13C0">
        <w:t xml:space="preserve"> </w:t>
      </w:r>
      <w:r w:rsidRPr="00295728">
        <w:t>Use a heat lance or manual methods to control weeds.</w:t>
      </w:r>
    </w:p>
    <w:p w14:paraId="07D43698" w14:textId="77777777" w:rsidR="00C15FE6" w:rsidRDefault="00C15FE6" w:rsidP="00C15FE6">
      <w:pPr>
        <w:pStyle w:val="ListParagraph"/>
      </w:pPr>
    </w:p>
    <w:p w14:paraId="733F238E" w14:textId="19BC059D" w:rsidR="00C15FE6" w:rsidRDefault="00C15FE6" w:rsidP="00C15FE6">
      <w:pPr>
        <w:pStyle w:val="ListParagraph"/>
      </w:pPr>
    </w:p>
    <w:p w14:paraId="5D30122E" w14:textId="15F8C90B" w:rsidR="007067CC" w:rsidRDefault="007067CC" w:rsidP="00C15FE6">
      <w:pPr>
        <w:pStyle w:val="ListParagraph"/>
      </w:pPr>
    </w:p>
    <w:p w14:paraId="044577A4" w14:textId="77777777" w:rsidR="007067CC" w:rsidRPr="00295728" w:rsidRDefault="007067CC" w:rsidP="00C15FE6">
      <w:pPr>
        <w:pStyle w:val="ListParagraph"/>
      </w:pPr>
    </w:p>
    <w:p w14:paraId="5E8A2341" w14:textId="77777777" w:rsidR="00316A70" w:rsidRPr="00295728" w:rsidRDefault="00316A70" w:rsidP="002B2491">
      <w:pPr>
        <w:pStyle w:val="Heading2"/>
      </w:pPr>
      <w:bookmarkStart w:id="29" w:name="_Toc488908085"/>
      <w:bookmarkStart w:id="30" w:name="_Toc324491916"/>
      <w:r w:rsidRPr="00295728">
        <w:lastRenderedPageBreak/>
        <w:t>Immediate Response Measures for Employees</w:t>
      </w:r>
      <w:bookmarkEnd w:id="29"/>
    </w:p>
    <w:p w14:paraId="74776467" w14:textId="3A4503E0" w:rsidR="00316A70" w:rsidRPr="00BC13C0" w:rsidRDefault="00316A70" w:rsidP="009C5A2D">
      <w:r w:rsidRPr="00295728">
        <w:t>Upon discovery of a spill, facility employees are trained to contact appropriate personnel and to attempt to contain and recover the material.</w:t>
      </w:r>
      <w:r w:rsidR="00E645F5">
        <w:t xml:space="preserve"> </w:t>
      </w:r>
      <w:r w:rsidRPr="00295728">
        <w:t xml:space="preserve">Any spill, discharge or release with the potential to contaminate stormwater must be immediately reported to the </w:t>
      </w:r>
      <w:r>
        <w:t>Superintendent</w:t>
      </w:r>
      <w:r w:rsidRPr="00BC13C0">
        <w:t>.</w:t>
      </w:r>
      <w:r w:rsidR="00E645F5" w:rsidRPr="00BC13C0">
        <w:t xml:space="preserve"> </w:t>
      </w:r>
      <w:r w:rsidR="006C3947">
        <w:t>Additional emergency contact numbers are provided in Table 7 and Appendix 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3870"/>
      </w:tblGrid>
      <w:tr w:rsidR="007846E8" w:rsidRPr="007846E8" w14:paraId="6C6A37EE" w14:textId="77777777" w:rsidTr="007846E8">
        <w:trPr>
          <w:trHeight w:val="367"/>
          <w:jc w:val="center"/>
        </w:trPr>
        <w:tc>
          <w:tcPr>
            <w:tcW w:w="2065" w:type="dxa"/>
            <w:vAlign w:val="bottom"/>
          </w:tcPr>
          <w:p w14:paraId="6E856E36" w14:textId="77777777" w:rsidR="007846E8" w:rsidRPr="007846E8" w:rsidRDefault="007846E8" w:rsidP="007846E8">
            <w:pPr>
              <w:spacing w:after="0"/>
              <w:jc w:val="left"/>
            </w:pPr>
            <w:r w:rsidRPr="007846E8">
              <w:t xml:space="preserve">Superintendent: </w:t>
            </w:r>
          </w:p>
        </w:tc>
        <w:tc>
          <w:tcPr>
            <w:tcW w:w="3870" w:type="dxa"/>
            <w:tcBorders>
              <w:bottom w:val="single" w:sz="4" w:space="0" w:color="auto"/>
            </w:tcBorders>
            <w:vAlign w:val="bottom"/>
          </w:tcPr>
          <w:p w14:paraId="0FE201C2" w14:textId="24F9A04A" w:rsidR="007846E8" w:rsidRPr="007846E8" w:rsidRDefault="007846E8" w:rsidP="007846E8">
            <w:pPr>
              <w:spacing w:after="0"/>
              <w:jc w:val="left"/>
            </w:pPr>
          </w:p>
        </w:tc>
      </w:tr>
      <w:tr w:rsidR="007846E8" w:rsidRPr="007846E8" w14:paraId="7D1F4481" w14:textId="77777777" w:rsidTr="007846E8">
        <w:trPr>
          <w:trHeight w:val="367"/>
          <w:jc w:val="center"/>
        </w:trPr>
        <w:tc>
          <w:tcPr>
            <w:tcW w:w="2065" w:type="dxa"/>
            <w:vAlign w:val="bottom"/>
          </w:tcPr>
          <w:p w14:paraId="378068E7" w14:textId="178703C3" w:rsidR="007846E8" w:rsidRPr="007846E8" w:rsidRDefault="007846E8" w:rsidP="007846E8">
            <w:pPr>
              <w:spacing w:after="0"/>
              <w:jc w:val="left"/>
            </w:pPr>
            <w:r w:rsidRPr="007846E8">
              <w:t>Phone Number:</w:t>
            </w:r>
          </w:p>
        </w:tc>
        <w:tc>
          <w:tcPr>
            <w:tcW w:w="3870" w:type="dxa"/>
            <w:tcBorders>
              <w:top w:val="single" w:sz="4" w:space="0" w:color="auto"/>
              <w:bottom w:val="single" w:sz="4" w:space="0" w:color="auto"/>
            </w:tcBorders>
            <w:vAlign w:val="bottom"/>
          </w:tcPr>
          <w:p w14:paraId="54452EBF" w14:textId="77777777" w:rsidR="007846E8" w:rsidRPr="007846E8" w:rsidRDefault="007846E8" w:rsidP="007846E8">
            <w:pPr>
              <w:spacing w:after="0"/>
              <w:jc w:val="left"/>
            </w:pPr>
          </w:p>
        </w:tc>
      </w:tr>
    </w:tbl>
    <w:p w14:paraId="2353C3EC" w14:textId="77777777" w:rsidR="00316A70" w:rsidRPr="00295728" w:rsidRDefault="00316A70" w:rsidP="002B2491">
      <w:pPr>
        <w:pStyle w:val="Heading2"/>
      </w:pPr>
      <w:bookmarkStart w:id="31" w:name="_Toc488908086"/>
      <w:r w:rsidRPr="00295728">
        <w:t>Minor Spill</w:t>
      </w:r>
      <w:bookmarkEnd w:id="30"/>
      <w:r w:rsidRPr="00295728">
        <w:t xml:space="preserve"> Response Procedures</w:t>
      </w:r>
      <w:bookmarkEnd w:id="31"/>
    </w:p>
    <w:p w14:paraId="5F8FFBFD" w14:textId="0842F62D" w:rsidR="00316A70" w:rsidRPr="00295728" w:rsidRDefault="00316A70" w:rsidP="009C5A2D">
      <w:r w:rsidRPr="00295728">
        <w:t xml:space="preserve">Department personnel are trained and equipped to </w:t>
      </w:r>
      <w:r w:rsidR="00136B61">
        <w:t>cleanup</w:t>
      </w:r>
      <w:r w:rsidRPr="00295728">
        <w:t xml:space="preserve"> an incidental or minor spill.</w:t>
      </w:r>
      <w:r w:rsidR="00BC13C0">
        <w:t xml:space="preserve"> </w:t>
      </w:r>
      <w:r w:rsidRPr="00295728">
        <w:t>An incidental spill is a release of a chemical which does not pose a significant safety or health hazard to employees, nor does it have the potential to become an emergency within a short time frame.</w:t>
      </w:r>
      <w:r w:rsidR="00BC13C0">
        <w:t xml:space="preserve"> </w:t>
      </w:r>
      <w:r w:rsidRPr="00295728">
        <w:t>Since the personnel work in the areas where a spill could potentially occur, it is likely, that most spills will be noticed immediately.</w:t>
      </w:r>
      <w:r w:rsidR="00BC13C0">
        <w:t xml:space="preserve"> </w:t>
      </w:r>
    </w:p>
    <w:p w14:paraId="31C30F26" w14:textId="436FC8D5" w:rsidR="00316A70" w:rsidRDefault="00316A70" w:rsidP="009C5A2D">
      <w:r w:rsidRPr="00295728">
        <w:t>For minor spills, various absorbent materials (including granular absorbent, spill booms, absorbent pads, etc.) are available</w:t>
      </w:r>
      <w:r w:rsidR="00C52730">
        <w:t>; never use water to cleanup a spill</w:t>
      </w:r>
      <w:r w:rsidRPr="00295728">
        <w:t>.</w:t>
      </w:r>
      <w:r w:rsidR="00BC13C0">
        <w:t xml:space="preserve"> </w:t>
      </w:r>
      <w:r w:rsidR="006C3947" w:rsidRPr="001742BE">
        <w:t>Proper personal protective equipment (PPE) must be used at all times when cleaning up any type of spill</w:t>
      </w:r>
      <w:r w:rsidR="006C3947">
        <w:t xml:space="preserve">. </w:t>
      </w:r>
      <w:r w:rsidRPr="00295728">
        <w:t xml:space="preserve">Personnel should place the granular absorbent around the spill to prevent the </w:t>
      </w:r>
      <w:r w:rsidR="00C52730">
        <w:t>spread of the chemical/substance</w:t>
      </w:r>
      <w:r w:rsidR="00C52730" w:rsidRPr="00295728">
        <w:t xml:space="preserve"> </w:t>
      </w:r>
      <w:r w:rsidRPr="00295728">
        <w:t>and absorb the spill.</w:t>
      </w:r>
      <w:r w:rsidR="00BC13C0">
        <w:t xml:space="preserve"> </w:t>
      </w:r>
      <w:r w:rsidRPr="00295728">
        <w:t>Metal shovels cannot be used when cleaning up a gasoline or diesel fuel spill.</w:t>
      </w:r>
      <w:r w:rsidR="00BC13C0">
        <w:t xml:space="preserve"> </w:t>
      </w:r>
      <w:r w:rsidRPr="00295728">
        <w:t>The use of a metal shovel could cause a spark and ignite the flammable chemical and vapors.</w:t>
      </w:r>
      <w:r w:rsidR="00BC13C0">
        <w:t xml:space="preserve"> </w:t>
      </w:r>
      <w:r w:rsidRPr="00295728">
        <w:t xml:space="preserve">If at any time the spill becomes a hazard to the employees, the </w:t>
      </w:r>
      <w:r>
        <w:t>Superintendent</w:t>
      </w:r>
      <w:r w:rsidRPr="00295728">
        <w:t xml:space="preserve"> will cease cleanup operations and contact outside assistance.</w:t>
      </w:r>
    </w:p>
    <w:p w14:paraId="2328F069" w14:textId="77777777" w:rsidR="00316A70" w:rsidRPr="00295728" w:rsidRDefault="00316A70" w:rsidP="002B2491">
      <w:pPr>
        <w:pStyle w:val="Heading2"/>
      </w:pPr>
      <w:bookmarkStart w:id="32" w:name="_Toc488908087"/>
      <w:r w:rsidRPr="00295728">
        <w:t>Medium Spill Response Procedures</w:t>
      </w:r>
      <w:bookmarkEnd w:id="32"/>
    </w:p>
    <w:p w14:paraId="749BAA2F" w14:textId="487FAF28" w:rsidR="00316A70" w:rsidRPr="00295728" w:rsidRDefault="00316A70" w:rsidP="009C5A2D">
      <w:r w:rsidRPr="00295728">
        <w:t xml:space="preserve">The </w:t>
      </w:r>
      <w:r>
        <w:t>Superintendent</w:t>
      </w:r>
      <w:r w:rsidRPr="00295728">
        <w:t xml:space="preserve"> will determine on a case-by-case basis if personnel are trained and equipped to </w:t>
      </w:r>
      <w:r w:rsidR="00136B61">
        <w:t>cleanup</w:t>
      </w:r>
      <w:r w:rsidRPr="00295728">
        <w:t xml:space="preserve"> medium spills or if outside assistance is necessary.</w:t>
      </w:r>
      <w:r w:rsidR="006C3947">
        <w:t xml:space="preserve"> </w:t>
      </w:r>
      <w:r w:rsidR="006C3947" w:rsidRPr="001742BE">
        <w:t>Proper personal protective equipment (PPE) must be used at all times when cleaning up any type of spill</w:t>
      </w:r>
      <w:r w:rsidR="006C3947">
        <w:t>.</w:t>
      </w:r>
      <w:r w:rsidR="00BC13C0">
        <w:t xml:space="preserve"> </w:t>
      </w:r>
      <w:r w:rsidRPr="00295728">
        <w:t xml:space="preserve">Detailed procedures for cleanup of a medium spill (5 to </w:t>
      </w:r>
      <w:r w:rsidR="00487FDB">
        <w:t>55-gallon</w:t>
      </w:r>
      <w:r w:rsidRPr="00295728">
        <w:t>s of material) located within a contained area or building are:</w:t>
      </w:r>
    </w:p>
    <w:p w14:paraId="12DCB634" w14:textId="656F5B42" w:rsidR="00316A70" w:rsidRPr="00295728" w:rsidRDefault="00316A70" w:rsidP="009D6D68">
      <w:pPr>
        <w:pStyle w:val="ListParagraph"/>
        <w:numPr>
          <w:ilvl w:val="0"/>
          <w:numId w:val="12"/>
        </w:numPr>
      </w:pPr>
      <w:r w:rsidRPr="00295728">
        <w:t xml:space="preserve">Prevent the </w:t>
      </w:r>
      <w:r w:rsidR="00C52730">
        <w:t>chemical/substance</w:t>
      </w:r>
      <w:r w:rsidRPr="00295728">
        <w:t xml:space="preserve"> from entering the stormwater system or any floor drains.</w:t>
      </w:r>
    </w:p>
    <w:p w14:paraId="3846965F" w14:textId="7C0CE8FC" w:rsidR="00316A70" w:rsidRPr="00295728" w:rsidRDefault="00316A70" w:rsidP="009D6D68">
      <w:pPr>
        <w:pStyle w:val="ListParagraph"/>
        <w:numPr>
          <w:ilvl w:val="0"/>
          <w:numId w:val="12"/>
        </w:numPr>
      </w:pPr>
      <w:r w:rsidRPr="00295728">
        <w:t xml:space="preserve">Apply absorbent to soak up the spilled </w:t>
      </w:r>
      <w:r w:rsidR="00C52730">
        <w:t>chemical/substance</w:t>
      </w:r>
      <w:r w:rsidRPr="00295728">
        <w:t>. Spread the absorbent over and around the edges of the spill area</w:t>
      </w:r>
      <w:r w:rsidR="00C52730">
        <w:t>; never use water to cleanup a spill</w:t>
      </w:r>
      <w:r w:rsidRPr="00295728">
        <w:t>.</w:t>
      </w:r>
    </w:p>
    <w:p w14:paraId="07039E2C" w14:textId="77777777" w:rsidR="00316A70" w:rsidRPr="00295728" w:rsidRDefault="00316A70" w:rsidP="009D6D68">
      <w:pPr>
        <w:pStyle w:val="ListParagraph"/>
        <w:numPr>
          <w:ilvl w:val="0"/>
          <w:numId w:val="12"/>
        </w:numPr>
      </w:pPr>
      <w:r w:rsidRPr="00295728">
        <w:t>Sweep, shovel up or otherwise collect the absorbent material, depositing the material in a bucket or drum.</w:t>
      </w:r>
    </w:p>
    <w:p w14:paraId="30D7A16D" w14:textId="16530EF9" w:rsidR="00316A70" w:rsidRDefault="00316A70" w:rsidP="009D6D68">
      <w:pPr>
        <w:pStyle w:val="ListParagraph"/>
        <w:numPr>
          <w:ilvl w:val="0"/>
          <w:numId w:val="12"/>
        </w:numPr>
      </w:pPr>
      <w:r w:rsidRPr="00295728">
        <w:t xml:space="preserve">Apply a second layer of absorbent and use a stiff broom to </w:t>
      </w:r>
      <w:r w:rsidR="00136B61">
        <w:t>cleanup</w:t>
      </w:r>
      <w:r w:rsidRPr="00295728">
        <w:t xml:space="preserve"> spill residue traces. Sweep up the material.</w:t>
      </w:r>
    </w:p>
    <w:p w14:paraId="58440395" w14:textId="77777777" w:rsidR="00C15FE6" w:rsidRDefault="00C15FE6" w:rsidP="00C15FE6">
      <w:pPr>
        <w:pStyle w:val="ListParagraph"/>
        <w:ind w:left="1008"/>
      </w:pPr>
    </w:p>
    <w:p w14:paraId="444A54DA" w14:textId="77777777" w:rsidR="00C15FE6" w:rsidRPr="00295728" w:rsidRDefault="00C15FE6" w:rsidP="00C15FE6">
      <w:pPr>
        <w:pStyle w:val="ListParagraph"/>
        <w:ind w:left="1008"/>
      </w:pPr>
    </w:p>
    <w:p w14:paraId="5B58A937" w14:textId="77777777" w:rsidR="00316A70" w:rsidRPr="00295728" w:rsidRDefault="00316A70" w:rsidP="002B2491">
      <w:pPr>
        <w:pStyle w:val="Heading2"/>
      </w:pPr>
      <w:bookmarkStart w:id="33" w:name="_Toc324491919"/>
      <w:bookmarkStart w:id="34" w:name="_Toc488908088"/>
      <w:r w:rsidRPr="00295728">
        <w:lastRenderedPageBreak/>
        <w:t>Spills Outside of a Containment Area</w:t>
      </w:r>
      <w:bookmarkEnd w:id="33"/>
      <w:r w:rsidRPr="00295728">
        <w:t xml:space="preserve"> or Building</w:t>
      </w:r>
      <w:bookmarkEnd w:id="34"/>
    </w:p>
    <w:p w14:paraId="73607BEB" w14:textId="36CF0FAA" w:rsidR="00316A70" w:rsidRPr="00295728" w:rsidRDefault="00316A70" w:rsidP="009C5A2D">
      <w:r w:rsidRPr="00295728">
        <w:t>Should an oil, fuel or hazardous material release not be contained, a temporary barrier will be constructed using soil or other spill control material available.</w:t>
      </w:r>
      <w:r w:rsidR="00BC13C0">
        <w:t xml:space="preserve"> </w:t>
      </w:r>
      <w:r w:rsidRPr="00295728">
        <w:t>Sorbent material is maintained on site to be used for constructing a temporary barrier if needed.</w:t>
      </w:r>
      <w:r w:rsidR="00BC13C0">
        <w:t xml:space="preserve"> </w:t>
      </w:r>
      <w:r w:rsidRPr="00295728">
        <w:t>The temporary barrier would be designed to prevent the material from entering the stormwater system and to hold the material until outside assistance arrives.</w:t>
      </w:r>
      <w:r w:rsidR="006C3947">
        <w:t xml:space="preserve"> </w:t>
      </w:r>
      <w:r w:rsidR="006C3947" w:rsidRPr="001742BE">
        <w:t>Proper personal protective equipment (PPE) must be used at all times when cleaning up any type of spill</w:t>
      </w:r>
      <w:r w:rsidR="006C3947">
        <w:t>.</w:t>
      </w:r>
    </w:p>
    <w:p w14:paraId="577ED783" w14:textId="77777777" w:rsidR="00316A70" w:rsidRPr="00295728" w:rsidRDefault="00316A70" w:rsidP="002B2491">
      <w:pPr>
        <w:pStyle w:val="Heading2"/>
      </w:pPr>
      <w:bookmarkStart w:id="35" w:name="_Toc488908089"/>
      <w:r w:rsidRPr="00295728">
        <w:t>Spill Reporting</w:t>
      </w:r>
      <w:bookmarkEnd w:id="35"/>
    </w:p>
    <w:p w14:paraId="381EA138" w14:textId="77CDC177" w:rsidR="00316A70" w:rsidRPr="00295728" w:rsidRDefault="00316A70" w:rsidP="009C5A2D">
      <w:r w:rsidRPr="00295728">
        <w:t xml:space="preserve">Spills will be reported according to the Indiana Spill Rule as part of the Indiana Administrative Code (IAC) Water Quality Standards (327 IAC 2-6.1) by the </w:t>
      </w:r>
      <w:r>
        <w:t>Superintendent</w:t>
      </w:r>
      <w:r w:rsidRPr="00295728">
        <w:t>.</w:t>
      </w:r>
      <w:r w:rsidR="00BC13C0">
        <w:t xml:space="preserve"> </w:t>
      </w:r>
      <w:r w:rsidRPr="00295728">
        <w:t xml:space="preserve">The </w:t>
      </w:r>
      <w:r>
        <w:t>Superintendent</w:t>
      </w:r>
      <w:r w:rsidRPr="00295728">
        <w:t xml:space="preserve"> will contact the appropriate </w:t>
      </w:r>
      <w:r w:rsidR="00C52730">
        <w:t>MS4 and Town/City/County</w:t>
      </w:r>
      <w:r w:rsidRPr="00295728">
        <w:t xml:space="preserve"> personnel prior to contacting Indiana Department of Environmental Management (IDEM).</w:t>
      </w:r>
      <w:r w:rsidR="00BC13C0">
        <w:t xml:space="preserve"> </w:t>
      </w:r>
      <w:r w:rsidRPr="00295728">
        <w:t>The rule states that the following spills from a facility must be reported to the IDEM Emergency Response Section</w:t>
      </w:r>
      <w:r w:rsidR="00C52730">
        <w:t xml:space="preserve"> (24-hour phone number 1-888-233-7745)</w:t>
      </w:r>
      <w:r w:rsidRPr="00295728">
        <w:t>:</w:t>
      </w:r>
    </w:p>
    <w:p w14:paraId="0A1BB903" w14:textId="77777777" w:rsidR="00316A70" w:rsidRPr="00295728" w:rsidRDefault="00316A70" w:rsidP="009D6D68">
      <w:pPr>
        <w:pStyle w:val="ListParagraph"/>
        <w:numPr>
          <w:ilvl w:val="0"/>
          <w:numId w:val="13"/>
        </w:numPr>
        <w:ind w:left="990"/>
      </w:pPr>
      <w:r w:rsidRPr="00295728">
        <w:t>Spills that damage the waters of the state</w:t>
      </w:r>
    </w:p>
    <w:p w14:paraId="64956F7F" w14:textId="54BC6016" w:rsidR="00316A70" w:rsidRPr="00295728" w:rsidRDefault="00316A70" w:rsidP="009D6D68">
      <w:pPr>
        <w:pStyle w:val="ListParagraph"/>
        <w:numPr>
          <w:ilvl w:val="0"/>
          <w:numId w:val="13"/>
        </w:numPr>
        <w:ind w:left="990"/>
      </w:pPr>
      <w:r w:rsidRPr="00295728">
        <w:t>Spills from a facility in a designated Wellhead Protection Area</w:t>
      </w:r>
      <w:r w:rsidR="00C52730">
        <w:t xml:space="preserve"> that leave a hard surface area</w:t>
      </w:r>
    </w:p>
    <w:p w14:paraId="53E338F2" w14:textId="77777777" w:rsidR="00316A70" w:rsidRPr="00295728" w:rsidRDefault="00316A70" w:rsidP="009D6D68">
      <w:pPr>
        <w:pStyle w:val="ListParagraph"/>
        <w:numPr>
          <w:ilvl w:val="0"/>
          <w:numId w:val="13"/>
        </w:numPr>
        <w:ind w:left="990"/>
      </w:pPr>
      <w:r w:rsidRPr="00295728">
        <w:t>Spills that damage waters of the state and that are located within 100 yards of a private drinking water well; a high quality, exceptional use, Salmonid fishery water source; or any water that is a fish and wildlife area or recreational waters</w:t>
      </w:r>
    </w:p>
    <w:p w14:paraId="4F0C85A3" w14:textId="77777777" w:rsidR="00316A70" w:rsidRPr="00295728" w:rsidRDefault="00316A70" w:rsidP="009D6D68">
      <w:pPr>
        <w:pStyle w:val="ListParagraph"/>
        <w:numPr>
          <w:ilvl w:val="0"/>
          <w:numId w:val="13"/>
        </w:numPr>
        <w:ind w:left="990"/>
      </w:pPr>
      <w:r w:rsidRPr="00295728">
        <w:t>Spills to surface waters that are:</w:t>
      </w:r>
    </w:p>
    <w:p w14:paraId="2E6FA35F" w14:textId="77777777" w:rsidR="00316A70" w:rsidRPr="00295728" w:rsidRDefault="00316A70" w:rsidP="009D6D68">
      <w:pPr>
        <w:pStyle w:val="ListParagraph"/>
        <w:numPr>
          <w:ilvl w:val="1"/>
          <w:numId w:val="13"/>
        </w:numPr>
      </w:pPr>
      <w:r w:rsidRPr="00295728">
        <w:t>A hazardous substance (HS) or extremely hazardous substance (EHS) greater than 100 pounds or the reportable quantity</w:t>
      </w:r>
    </w:p>
    <w:p w14:paraId="0BDB2F3C" w14:textId="77777777" w:rsidR="00316A70" w:rsidRPr="00295728" w:rsidRDefault="00316A70" w:rsidP="009D6D68">
      <w:pPr>
        <w:pStyle w:val="ListParagraph"/>
        <w:numPr>
          <w:ilvl w:val="1"/>
          <w:numId w:val="13"/>
        </w:numPr>
      </w:pPr>
      <w:r w:rsidRPr="00295728">
        <w:t>A petroleum product of such a quantity to cause a sheen upon the waters</w:t>
      </w:r>
    </w:p>
    <w:p w14:paraId="72AFBB5A" w14:textId="77777777" w:rsidR="00316A70" w:rsidRPr="00295728" w:rsidRDefault="00316A70" w:rsidP="009D6D68">
      <w:pPr>
        <w:pStyle w:val="ListParagraph"/>
        <w:numPr>
          <w:ilvl w:val="1"/>
          <w:numId w:val="13"/>
        </w:numPr>
      </w:pPr>
      <w:r w:rsidRPr="00295728">
        <w:t>An objectionable substance</w:t>
      </w:r>
    </w:p>
    <w:p w14:paraId="5AB3727D" w14:textId="77777777" w:rsidR="00316A70" w:rsidRPr="00295728" w:rsidRDefault="00316A70" w:rsidP="009D6D68">
      <w:pPr>
        <w:pStyle w:val="ListParagraph"/>
        <w:numPr>
          <w:ilvl w:val="0"/>
          <w:numId w:val="13"/>
        </w:numPr>
        <w:ind w:left="990"/>
      </w:pPr>
      <w:r w:rsidRPr="00295728">
        <w:t>Spills to soil beyond that facility boundary that are:</w:t>
      </w:r>
    </w:p>
    <w:p w14:paraId="313C1CEC" w14:textId="77777777" w:rsidR="00316A70" w:rsidRPr="00295728" w:rsidRDefault="00316A70" w:rsidP="009D6D68">
      <w:pPr>
        <w:pStyle w:val="ListParagraph"/>
        <w:numPr>
          <w:ilvl w:val="1"/>
          <w:numId w:val="13"/>
        </w:numPr>
      </w:pPr>
      <w:r w:rsidRPr="00295728">
        <w:t>A HS or EHS greater than 100 pounds or the reportable quantity</w:t>
      </w:r>
    </w:p>
    <w:p w14:paraId="6A2E58B5" w14:textId="2B83FA74" w:rsidR="00316A70" w:rsidRPr="00295728" w:rsidRDefault="00316A70" w:rsidP="009D6D68">
      <w:pPr>
        <w:pStyle w:val="ListParagraph"/>
        <w:numPr>
          <w:ilvl w:val="1"/>
          <w:numId w:val="13"/>
        </w:numPr>
      </w:pPr>
      <w:r w:rsidRPr="00295728">
        <w:t xml:space="preserve">A petroleum product greater than </w:t>
      </w:r>
      <w:r w:rsidR="00487FDB">
        <w:t>55-gallon</w:t>
      </w:r>
      <w:r w:rsidRPr="00295728">
        <w:t>s</w:t>
      </w:r>
    </w:p>
    <w:p w14:paraId="0F0E02D4" w14:textId="77777777" w:rsidR="00316A70" w:rsidRPr="00295728" w:rsidRDefault="00316A70" w:rsidP="009D6D68">
      <w:pPr>
        <w:pStyle w:val="ListParagraph"/>
        <w:numPr>
          <w:ilvl w:val="1"/>
          <w:numId w:val="13"/>
        </w:numPr>
      </w:pPr>
      <w:r w:rsidRPr="00295728">
        <w:t>An objectionable substance</w:t>
      </w:r>
    </w:p>
    <w:p w14:paraId="278F4826" w14:textId="77777777" w:rsidR="00316A70" w:rsidRPr="00295728" w:rsidRDefault="00316A70" w:rsidP="009D6D68">
      <w:pPr>
        <w:pStyle w:val="ListParagraph"/>
        <w:numPr>
          <w:ilvl w:val="0"/>
          <w:numId w:val="13"/>
        </w:numPr>
        <w:ind w:left="990"/>
      </w:pPr>
      <w:r w:rsidRPr="00295728">
        <w:t>Spills to soil within the facility boundary that are:</w:t>
      </w:r>
    </w:p>
    <w:p w14:paraId="3ECF9812" w14:textId="77777777" w:rsidR="00316A70" w:rsidRPr="00295728" w:rsidRDefault="00316A70" w:rsidP="009D6D68">
      <w:pPr>
        <w:pStyle w:val="ListParagraph"/>
        <w:numPr>
          <w:ilvl w:val="1"/>
          <w:numId w:val="13"/>
        </w:numPr>
      </w:pPr>
      <w:r w:rsidRPr="00295728">
        <w:t>A HS or EHS that exceeds the reportable quantity</w:t>
      </w:r>
    </w:p>
    <w:p w14:paraId="3D09C235" w14:textId="77777777" w:rsidR="00316A70" w:rsidRPr="00295728" w:rsidRDefault="00316A70" w:rsidP="009D6D68">
      <w:pPr>
        <w:pStyle w:val="ListParagraph"/>
        <w:numPr>
          <w:ilvl w:val="1"/>
          <w:numId w:val="13"/>
        </w:numPr>
      </w:pPr>
      <w:r w:rsidRPr="00295728">
        <w:t>A petroleum product greater than 1,000 gallons</w:t>
      </w:r>
    </w:p>
    <w:p w14:paraId="3A6C32A9" w14:textId="77777777" w:rsidR="00316A70" w:rsidRPr="00295728" w:rsidRDefault="00316A70" w:rsidP="009D6D68">
      <w:pPr>
        <w:pStyle w:val="ListParagraph"/>
        <w:numPr>
          <w:ilvl w:val="1"/>
          <w:numId w:val="13"/>
        </w:numPr>
      </w:pPr>
      <w:r w:rsidRPr="00295728">
        <w:t>An objectionable substance</w:t>
      </w:r>
    </w:p>
    <w:p w14:paraId="63E05B34" w14:textId="0DAEDB12" w:rsidR="00316A70" w:rsidRDefault="00316A70" w:rsidP="009C5A2D">
      <w:r w:rsidRPr="00295728">
        <w:t xml:space="preserve">The </w:t>
      </w:r>
      <w:r>
        <w:t>Superintendent</w:t>
      </w:r>
      <w:r w:rsidRPr="00295728">
        <w:t xml:space="preserve"> will record all spill information on the </w:t>
      </w:r>
      <w:bookmarkStart w:id="36" w:name="_Hlk488750556"/>
      <w:r w:rsidRPr="00295728">
        <w:t xml:space="preserve">List of Significant Spills and Leaks </w:t>
      </w:r>
      <w:bookmarkEnd w:id="36"/>
      <w:r w:rsidRPr="00295728">
        <w:t>form located in Appendix</w:t>
      </w:r>
      <w:r>
        <w:t xml:space="preserve"> </w:t>
      </w:r>
      <w:r w:rsidR="006C3947">
        <w:t>C</w:t>
      </w:r>
      <w:r w:rsidRPr="00295728">
        <w:t>.</w:t>
      </w:r>
      <w:r w:rsidR="00BC13C0">
        <w:t xml:space="preserve"> </w:t>
      </w:r>
      <w:r w:rsidRPr="00295728">
        <w:t xml:space="preserve">In the event the </w:t>
      </w:r>
      <w:r>
        <w:t>Superintendent</w:t>
      </w:r>
      <w:r w:rsidRPr="00295728">
        <w:t xml:space="preserve"> is required to report a spill, emergency contact information is below.</w:t>
      </w:r>
    </w:p>
    <w:p w14:paraId="72A61459" w14:textId="77777777" w:rsidR="00C15FE6" w:rsidRDefault="00C15FE6" w:rsidP="009C5A2D"/>
    <w:p w14:paraId="68677C69" w14:textId="77777777" w:rsidR="00C15FE6" w:rsidRDefault="00C15FE6" w:rsidP="009C5A2D"/>
    <w:p w14:paraId="651CBF81" w14:textId="77777777" w:rsidR="00C15FE6" w:rsidRPr="00295728" w:rsidRDefault="00C15FE6" w:rsidP="009C5A2D"/>
    <w:p w14:paraId="3117C39E" w14:textId="6C019F6F" w:rsidR="00316A70" w:rsidRPr="002B2491" w:rsidRDefault="00140970" w:rsidP="002B2491">
      <w:pPr>
        <w:jc w:val="center"/>
        <w:rPr>
          <w:rStyle w:val="Emphasis"/>
        </w:rPr>
      </w:pPr>
      <w:r>
        <w:rPr>
          <w:rStyle w:val="Emphasis"/>
        </w:rPr>
        <w:lastRenderedPageBreak/>
        <w:t>Table 7</w:t>
      </w:r>
      <w:r w:rsidR="00316A70" w:rsidRPr="002B2491">
        <w:rPr>
          <w:rStyle w:val="Emphasis"/>
        </w:rPr>
        <w:t>: Spill Reporting Requirements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5"/>
        <w:gridCol w:w="2520"/>
        <w:gridCol w:w="2520"/>
        <w:gridCol w:w="2025"/>
      </w:tblGrid>
      <w:tr w:rsidR="00316A70" w:rsidRPr="002B2491" w14:paraId="3F5D5F21" w14:textId="77777777" w:rsidTr="003C5C3A">
        <w:trPr>
          <w:tblHeader/>
          <w:jc w:val="center"/>
        </w:trPr>
        <w:tc>
          <w:tcPr>
            <w:tcW w:w="2205" w:type="dxa"/>
            <w:tcBorders>
              <w:bottom w:val="single" w:sz="4" w:space="0" w:color="auto"/>
            </w:tcBorders>
            <w:shd w:val="clear" w:color="auto" w:fill="D9D9D9"/>
            <w:vAlign w:val="center"/>
          </w:tcPr>
          <w:p w14:paraId="77B8432F" w14:textId="77777777" w:rsidR="00316A70" w:rsidRPr="002B2491" w:rsidRDefault="00316A70" w:rsidP="002B2491">
            <w:pPr>
              <w:spacing w:after="0"/>
              <w:jc w:val="center"/>
              <w:rPr>
                <w:rStyle w:val="Emphasis"/>
              </w:rPr>
            </w:pPr>
            <w:r w:rsidRPr="002B2491">
              <w:rPr>
                <w:rStyle w:val="Emphasis"/>
              </w:rPr>
              <w:t>Incident Type</w:t>
            </w:r>
          </w:p>
        </w:tc>
        <w:tc>
          <w:tcPr>
            <w:tcW w:w="2520" w:type="dxa"/>
            <w:tcBorders>
              <w:bottom w:val="single" w:sz="4" w:space="0" w:color="auto"/>
            </w:tcBorders>
            <w:shd w:val="clear" w:color="auto" w:fill="D9D9D9"/>
            <w:vAlign w:val="center"/>
          </w:tcPr>
          <w:p w14:paraId="72F66A84" w14:textId="77777777" w:rsidR="00316A70" w:rsidRPr="002B2491" w:rsidRDefault="00316A70" w:rsidP="002B2491">
            <w:pPr>
              <w:spacing w:after="0"/>
              <w:jc w:val="center"/>
              <w:rPr>
                <w:rStyle w:val="Emphasis"/>
              </w:rPr>
            </w:pPr>
            <w:r w:rsidRPr="002B2491">
              <w:rPr>
                <w:rStyle w:val="Emphasis"/>
              </w:rPr>
              <w:t>Notification Requirements</w:t>
            </w:r>
          </w:p>
        </w:tc>
        <w:tc>
          <w:tcPr>
            <w:tcW w:w="2520" w:type="dxa"/>
            <w:tcBorders>
              <w:bottom w:val="single" w:sz="4" w:space="0" w:color="auto"/>
            </w:tcBorders>
            <w:shd w:val="clear" w:color="auto" w:fill="D9D9D9"/>
            <w:vAlign w:val="center"/>
          </w:tcPr>
          <w:p w14:paraId="72614150" w14:textId="77777777" w:rsidR="00316A70" w:rsidRPr="002B2491" w:rsidRDefault="00316A70" w:rsidP="002B2491">
            <w:pPr>
              <w:spacing w:after="0"/>
              <w:jc w:val="center"/>
              <w:rPr>
                <w:rStyle w:val="Emphasis"/>
              </w:rPr>
            </w:pPr>
            <w:r w:rsidRPr="002B2491">
              <w:rPr>
                <w:rStyle w:val="Emphasis"/>
              </w:rPr>
              <w:t>Timeframe For Notification</w:t>
            </w:r>
          </w:p>
        </w:tc>
        <w:tc>
          <w:tcPr>
            <w:tcW w:w="2025" w:type="dxa"/>
            <w:tcBorders>
              <w:bottom w:val="single" w:sz="4" w:space="0" w:color="auto"/>
            </w:tcBorders>
            <w:shd w:val="clear" w:color="auto" w:fill="D9D9D9"/>
            <w:vAlign w:val="center"/>
          </w:tcPr>
          <w:p w14:paraId="1813818B" w14:textId="77777777" w:rsidR="00316A70" w:rsidRPr="002B2491" w:rsidRDefault="00316A70" w:rsidP="002B2491">
            <w:pPr>
              <w:spacing w:after="0"/>
              <w:jc w:val="center"/>
              <w:rPr>
                <w:rStyle w:val="Emphasis"/>
              </w:rPr>
            </w:pPr>
            <w:r w:rsidRPr="002B2491">
              <w:rPr>
                <w:rStyle w:val="Emphasis"/>
              </w:rPr>
              <w:t>Telephone Number</w:t>
            </w:r>
          </w:p>
        </w:tc>
      </w:tr>
      <w:tr w:rsidR="00316A70" w:rsidRPr="00295728" w14:paraId="565552DC" w14:textId="77777777" w:rsidTr="003C5C3A">
        <w:trPr>
          <w:trHeight w:val="400"/>
          <w:jc w:val="center"/>
        </w:trPr>
        <w:tc>
          <w:tcPr>
            <w:tcW w:w="2205" w:type="dxa"/>
            <w:tcBorders>
              <w:bottom w:val="single" w:sz="4" w:space="0" w:color="auto"/>
            </w:tcBorders>
          </w:tcPr>
          <w:p w14:paraId="7C174037" w14:textId="77777777" w:rsidR="00316A70" w:rsidRPr="004368EF" w:rsidRDefault="00316A70" w:rsidP="003C5C3A">
            <w:pPr>
              <w:spacing w:after="60"/>
              <w:jc w:val="left"/>
            </w:pPr>
            <w:r w:rsidRPr="004368EF">
              <w:t>Spill or leak inside building with no potential for contact with stormwater.</w:t>
            </w:r>
          </w:p>
        </w:tc>
        <w:tc>
          <w:tcPr>
            <w:tcW w:w="2520" w:type="dxa"/>
            <w:tcBorders>
              <w:bottom w:val="single" w:sz="4" w:space="0" w:color="auto"/>
            </w:tcBorders>
          </w:tcPr>
          <w:p w14:paraId="230765E8" w14:textId="77777777" w:rsidR="00316A70" w:rsidRPr="004368EF" w:rsidRDefault="00316A70" w:rsidP="00AA379B">
            <w:pPr>
              <w:jc w:val="left"/>
            </w:pPr>
            <w:r w:rsidRPr="004368EF">
              <w:t>Supervisor</w:t>
            </w:r>
            <w:r w:rsidR="002B2491">
              <w:t xml:space="preserve"> - Name</w:t>
            </w:r>
          </w:p>
        </w:tc>
        <w:tc>
          <w:tcPr>
            <w:tcW w:w="2520" w:type="dxa"/>
            <w:tcBorders>
              <w:bottom w:val="single" w:sz="4" w:space="0" w:color="auto"/>
            </w:tcBorders>
          </w:tcPr>
          <w:p w14:paraId="6DDD4CB8" w14:textId="77777777" w:rsidR="00316A70" w:rsidRPr="004368EF" w:rsidRDefault="00316A70" w:rsidP="00AA379B">
            <w:pPr>
              <w:jc w:val="left"/>
            </w:pPr>
            <w:r w:rsidRPr="004368EF">
              <w:t>Immediate</w:t>
            </w:r>
          </w:p>
        </w:tc>
        <w:tc>
          <w:tcPr>
            <w:tcW w:w="2025" w:type="dxa"/>
            <w:tcBorders>
              <w:bottom w:val="single" w:sz="4" w:space="0" w:color="auto"/>
            </w:tcBorders>
          </w:tcPr>
          <w:p w14:paraId="5DD52E12" w14:textId="77777777" w:rsidR="00316A70" w:rsidRPr="004368EF" w:rsidRDefault="002B2491" w:rsidP="00AA379B">
            <w:pPr>
              <w:jc w:val="left"/>
            </w:pPr>
            <w:r>
              <w:t>Number</w:t>
            </w:r>
          </w:p>
        </w:tc>
      </w:tr>
      <w:tr w:rsidR="00316A70" w:rsidRPr="00295728" w14:paraId="03B8B9F0" w14:textId="77777777" w:rsidTr="003C5C3A">
        <w:trPr>
          <w:trHeight w:val="557"/>
          <w:jc w:val="center"/>
        </w:trPr>
        <w:tc>
          <w:tcPr>
            <w:tcW w:w="2205" w:type="dxa"/>
            <w:tcBorders>
              <w:top w:val="nil"/>
            </w:tcBorders>
          </w:tcPr>
          <w:p w14:paraId="2258B876" w14:textId="77777777" w:rsidR="00316A70" w:rsidRPr="004368EF" w:rsidRDefault="00316A70" w:rsidP="003C5C3A">
            <w:pPr>
              <w:spacing w:after="60"/>
              <w:jc w:val="left"/>
            </w:pPr>
            <w:r w:rsidRPr="004368EF">
              <w:t>Any spill, discharge or release with the potential to contaminate stormwater.</w:t>
            </w:r>
          </w:p>
        </w:tc>
        <w:tc>
          <w:tcPr>
            <w:tcW w:w="2520" w:type="dxa"/>
            <w:tcBorders>
              <w:top w:val="nil"/>
            </w:tcBorders>
          </w:tcPr>
          <w:p w14:paraId="393B3C1B" w14:textId="6C47F2BF" w:rsidR="008C612F" w:rsidRPr="004368EF" w:rsidRDefault="00316A70" w:rsidP="00AA379B">
            <w:pPr>
              <w:jc w:val="left"/>
            </w:pPr>
            <w:r w:rsidRPr="004368EF">
              <w:t xml:space="preserve">Supervisor </w:t>
            </w:r>
            <w:r w:rsidR="002B2491">
              <w:t>– Name</w:t>
            </w:r>
          </w:p>
          <w:p w14:paraId="307D9C12" w14:textId="77777777" w:rsidR="00316A70" w:rsidRPr="004368EF" w:rsidRDefault="00316A70" w:rsidP="00AA379B">
            <w:pPr>
              <w:jc w:val="left"/>
            </w:pPr>
            <w:r w:rsidRPr="004368EF">
              <w:t>Fire Department</w:t>
            </w:r>
          </w:p>
        </w:tc>
        <w:tc>
          <w:tcPr>
            <w:tcW w:w="2520" w:type="dxa"/>
            <w:tcBorders>
              <w:top w:val="nil"/>
              <w:bottom w:val="single" w:sz="4" w:space="0" w:color="auto"/>
            </w:tcBorders>
          </w:tcPr>
          <w:p w14:paraId="5DD92439" w14:textId="77777777" w:rsidR="00316A70" w:rsidRDefault="00316A70" w:rsidP="00AA379B">
            <w:pPr>
              <w:jc w:val="left"/>
            </w:pPr>
            <w:r w:rsidRPr="004368EF">
              <w:t xml:space="preserve">Immediate </w:t>
            </w:r>
          </w:p>
          <w:p w14:paraId="79632971" w14:textId="5213EFCF" w:rsidR="00316A70" w:rsidRPr="004368EF" w:rsidRDefault="00316A70" w:rsidP="00AA379B">
            <w:pPr>
              <w:jc w:val="left"/>
            </w:pPr>
            <w:r w:rsidRPr="004368EF">
              <w:t>Immediate</w:t>
            </w:r>
          </w:p>
        </w:tc>
        <w:tc>
          <w:tcPr>
            <w:tcW w:w="2025" w:type="dxa"/>
            <w:tcBorders>
              <w:top w:val="nil"/>
            </w:tcBorders>
          </w:tcPr>
          <w:p w14:paraId="6C39D6F3" w14:textId="77777777" w:rsidR="00316A70" w:rsidRPr="004368EF" w:rsidRDefault="002B2491" w:rsidP="00AA379B">
            <w:pPr>
              <w:jc w:val="left"/>
            </w:pPr>
            <w:r>
              <w:t>Number</w:t>
            </w:r>
          </w:p>
          <w:p w14:paraId="2458F4EC" w14:textId="07B24DFF" w:rsidR="00316A70" w:rsidRPr="004368EF" w:rsidRDefault="002B2491" w:rsidP="00AA379B">
            <w:pPr>
              <w:jc w:val="left"/>
            </w:pPr>
            <w:r>
              <w:t>911</w:t>
            </w:r>
          </w:p>
        </w:tc>
      </w:tr>
      <w:tr w:rsidR="00316A70" w:rsidRPr="00295728" w14:paraId="65E42086" w14:textId="77777777" w:rsidTr="006D18F7">
        <w:trPr>
          <w:trHeight w:val="224"/>
          <w:jc w:val="center"/>
        </w:trPr>
        <w:tc>
          <w:tcPr>
            <w:tcW w:w="2205" w:type="dxa"/>
            <w:vMerge w:val="restart"/>
          </w:tcPr>
          <w:p w14:paraId="60C1D925" w14:textId="77777777" w:rsidR="00316A70" w:rsidRPr="004368EF" w:rsidRDefault="00316A70" w:rsidP="003C5C3A">
            <w:pPr>
              <w:spacing w:after="60"/>
              <w:jc w:val="left"/>
            </w:pPr>
            <w:r w:rsidRPr="004368EF">
              <w:t>Spills that have already entered the storm drain system, combined sewer system and/or surface waters.</w:t>
            </w:r>
          </w:p>
        </w:tc>
        <w:tc>
          <w:tcPr>
            <w:tcW w:w="2520" w:type="dxa"/>
            <w:tcBorders>
              <w:bottom w:val="nil"/>
              <w:right w:val="single" w:sz="4" w:space="0" w:color="auto"/>
            </w:tcBorders>
          </w:tcPr>
          <w:p w14:paraId="2815AEDD" w14:textId="74BB5F9C" w:rsidR="002B2491" w:rsidRPr="004368EF" w:rsidRDefault="00316A70" w:rsidP="00AA379B">
            <w:pPr>
              <w:jc w:val="left"/>
            </w:pPr>
            <w:r w:rsidRPr="004368EF">
              <w:t>Supervisor</w:t>
            </w:r>
            <w:r w:rsidR="002B2491">
              <w:t xml:space="preserve"> – Name</w:t>
            </w:r>
          </w:p>
        </w:tc>
        <w:tc>
          <w:tcPr>
            <w:tcW w:w="2520" w:type="dxa"/>
            <w:tcBorders>
              <w:left w:val="single" w:sz="4" w:space="0" w:color="auto"/>
              <w:bottom w:val="nil"/>
              <w:right w:val="single" w:sz="4" w:space="0" w:color="auto"/>
            </w:tcBorders>
          </w:tcPr>
          <w:p w14:paraId="62E22847" w14:textId="77777777" w:rsidR="00316A70" w:rsidRPr="004368EF" w:rsidRDefault="00316A70" w:rsidP="00AA379B">
            <w:pPr>
              <w:jc w:val="left"/>
            </w:pPr>
            <w:r w:rsidRPr="004368EF">
              <w:t>Immediate</w:t>
            </w:r>
          </w:p>
        </w:tc>
        <w:tc>
          <w:tcPr>
            <w:tcW w:w="2025" w:type="dxa"/>
            <w:tcBorders>
              <w:left w:val="single" w:sz="4" w:space="0" w:color="auto"/>
              <w:bottom w:val="nil"/>
            </w:tcBorders>
          </w:tcPr>
          <w:p w14:paraId="19301D63" w14:textId="77777777" w:rsidR="00316A70" w:rsidRPr="004368EF" w:rsidRDefault="002B2491" w:rsidP="00AA379B">
            <w:pPr>
              <w:jc w:val="left"/>
            </w:pPr>
            <w:r>
              <w:t>Number</w:t>
            </w:r>
          </w:p>
        </w:tc>
      </w:tr>
      <w:tr w:rsidR="00316A70" w:rsidRPr="00295728" w14:paraId="02398FEC" w14:textId="77777777" w:rsidTr="006D18F7">
        <w:trPr>
          <w:trHeight w:val="498"/>
          <w:jc w:val="center"/>
        </w:trPr>
        <w:tc>
          <w:tcPr>
            <w:tcW w:w="2205" w:type="dxa"/>
            <w:vMerge/>
          </w:tcPr>
          <w:p w14:paraId="7BC0B268" w14:textId="77777777" w:rsidR="00316A70" w:rsidRPr="00295728" w:rsidRDefault="00316A70" w:rsidP="002B2491">
            <w:pPr>
              <w:spacing w:after="0"/>
              <w:jc w:val="left"/>
            </w:pPr>
          </w:p>
        </w:tc>
        <w:tc>
          <w:tcPr>
            <w:tcW w:w="2520" w:type="dxa"/>
            <w:tcBorders>
              <w:top w:val="nil"/>
              <w:bottom w:val="nil"/>
              <w:right w:val="single" w:sz="4" w:space="0" w:color="auto"/>
            </w:tcBorders>
          </w:tcPr>
          <w:p w14:paraId="2A89380B" w14:textId="77777777" w:rsidR="00316A70" w:rsidRPr="00295728" w:rsidRDefault="002B2491" w:rsidP="00AA379B">
            <w:pPr>
              <w:jc w:val="left"/>
            </w:pPr>
            <w:r>
              <w:t>Fire Department</w:t>
            </w:r>
          </w:p>
        </w:tc>
        <w:tc>
          <w:tcPr>
            <w:tcW w:w="2520" w:type="dxa"/>
            <w:tcBorders>
              <w:top w:val="nil"/>
              <w:left w:val="single" w:sz="4" w:space="0" w:color="auto"/>
              <w:bottom w:val="nil"/>
              <w:right w:val="single" w:sz="4" w:space="0" w:color="auto"/>
            </w:tcBorders>
          </w:tcPr>
          <w:p w14:paraId="6D37C600" w14:textId="77777777" w:rsidR="00316A70" w:rsidRPr="00295728" w:rsidRDefault="00316A70" w:rsidP="00AA379B">
            <w:pPr>
              <w:jc w:val="left"/>
            </w:pPr>
            <w:r w:rsidRPr="00295728">
              <w:t>Immediate</w:t>
            </w:r>
          </w:p>
        </w:tc>
        <w:tc>
          <w:tcPr>
            <w:tcW w:w="2025" w:type="dxa"/>
            <w:tcBorders>
              <w:top w:val="nil"/>
              <w:left w:val="single" w:sz="4" w:space="0" w:color="auto"/>
              <w:bottom w:val="nil"/>
            </w:tcBorders>
          </w:tcPr>
          <w:p w14:paraId="0FB3DD32" w14:textId="77777777" w:rsidR="00316A70" w:rsidRPr="00295728" w:rsidRDefault="002B2491" w:rsidP="00AA379B">
            <w:pPr>
              <w:jc w:val="left"/>
            </w:pPr>
            <w:r>
              <w:t>911</w:t>
            </w:r>
          </w:p>
        </w:tc>
      </w:tr>
      <w:tr w:rsidR="00316A70" w:rsidRPr="00295728" w14:paraId="31FE24B2" w14:textId="77777777" w:rsidTr="006D18F7">
        <w:trPr>
          <w:trHeight w:val="255"/>
          <w:jc w:val="center"/>
        </w:trPr>
        <w:tc>
          <w:tcPr>
            <w:tcW w:w="2205" w:type="dxa"/>
            <w:vMerge/>
          </w:tcPr>
          <w:p w14:paraId="75531285" w14:textId="77777777" w:rsidR="00316A70" w:rsidRPr="00295728" w:rsidRDefault="00316A70" w:rsidP="002B2491">
            <w:pPr>
              <w:spacing w:after="0"/>
              <w:jc w:val="left"/>
            </w:pPr>
          </w:p>
        </w:tc>
        <w:tc>
          <w:tcPr>
            <w:tcW w:w="2520" w:type="dxa"/>
            <w:tcBorders>
              <w:top w:val="nil"/>
              <w:bottom w:val="nil"/>
              <w:right w:val="single" w:sz="4" w:space="0" w:color="auto"/>
            </w:tcBorders>
          </w:tcPr>
          <w:p w14:paraId="0EFA6498" w14:textId="77777777" w:rsidR="006D18F7" w:rsidRPr="00295728" w:rsidRDefault="00316A70" w:rsidP="00AA379B">
            <w:pPr>
              <w:jc w:val="left"/>
            </w:pPr>
            <w:r w:rsidRPr="00295728">
              <w:t>Co</w:t>
            </w:r>
            <w:r w:rsidR="006D18F7">
              <w:t>unty</w:t>
            </w:r>
            <w:r w:rsidRPr="00295728">
              <w:t xml:space="preserve"> Emergency Management</w:t>
            </w:r>
          </w:p>
        </w:tc>
        <w:tc>
          <w:tcPr>
            <w:tcW w:w="2520" w:type="dxa"/>
            <w:tcBorders>
              <w:top w:val="nil"/>
              <w:left w:val="single" w:sz="4" w:space="0" w:color="auto"/>
              <w:bottom w:val="nil"/>
              <w:right w:val="single" w:sz="4" w:space="0" w:color="auto"/>
            </w:tcBorders>
          </w:tcPr>
          <w:p w14:paraId="36F1D165" w14:textId="77777777" w:rsidR="00316A70" w:rsidRPr="00295728" w:rsidRDefault="00316A70" w:rsidP="00AA379B">
            <w:pPr>
              <w:jc w:val="left"/>
            </w:pPr>
            <w:r w:rsidRPr="00295728">
              <w:t>Within 2-hours of discovery</w:t>
            </w:r>
          </w:p>
        </w:tc>
        <w:tc>
          <w:tcPr>
            <w:tcW w:w="2025" w:type="dxa"/>
            <w:tcBorders>
              <w:top w:val="nil"/>
              <w:left w:val="single" w:sz="4" w:space="0" w:color="auto"/>
              <w:bottom w:val="nil"/>
            </w:tcBorders>
          </w:tcPr>
          <w:p w14:paraId="75FACFAD" w14:textId="77777777" w:rsidR="00316A70" w:rsidRPr="00295728" w:rsidRDefault="006D18F7" w:rsidP="00AA379B">
            <w:pPr>
              <w:jc w:val="left"/>
            </w:pPr>
            <w:r>
              <w:t>Number</w:t>
            </w:r>
          </w:p>
        </w:tc>
      </w:tr>
      <w:tr w:rsidR="00316A70" w:rsidRPr="00295728" w14:paraId="6A64389B" w14:textId="77777777" w:rsidTr="006D18F7">
        <w:trPr>
          <w:trHeight w:val="51"/>
          <w:jc w:val="center"/>
        </w:trPr>
        <w:tc>
          <w:tcPr>
            <w:tcW w:w="2205" w:type="dxa"/>
            <w:vMerge/>
          </w:tcPr>
          <w:p w14:paraId="7DD29C73" w14:textId="77777777" w:rsidR="00316A70" w:rsidRPr="00295728" w:rsidRDefault="00316A70" w:rsidP="002B2491">
            <w:pPr>
              <w:spacing w:after="0"/>
              <w:jc w:val="left"/>
            </w:pPr>
          </w:p>
        </w:tc>
        <w:tc>
          <w:tcPr>
            <w:tcW w:w="2520" w:type="dxa"/>
            <w:tcBorders>
              <w:top w:val="nil"/>
              <w:bottom w:val="nil"/>
              <w:right w:val="single" w:sz="4" w:space="0" w:color="auto"/>
            </w:tcBorders>
          </w:tcPr>
          <w:p w14:paraId="13C8D52D" w14:textId="77777777" w:rsidR="006D18F7" w:rsidRPr="00295728" w:rsidRDefault="00316A70" w:rsidP="00AA379B">
            <w:pPr>
              <w:jc w:val="left"/>
            </w:pPr>
            <w:r w:rsidRPr="00295728">
              <w:t>IDEM Emergency Response</w:t>
            </w:r>
          </w:p>
        </w:tc>
        <w:tc>
          <w:tcPr>
            <w:tcW w:w="2520" w:type="dxa"/>
            <w:tcBorders>
              <w:top w:val="nil"/>
              <w:left w:val="single" w:sz="4" w:space="0" w:color="auto"/>
              <w:bottom w:val="nil"/>
              <w:right w:val="single" w:sz="4" w:space="0" w:color="auto"/>
            </w:tcBorders>
          </w:tcPr>
          <w:p w14:paraId="1AA6DA52" w14:textId="77777777" w:rsidR="00316A70" w:rsidRPr="00295728" w:rsidRDefault="00316A70" w:rsidP="00AA379B">
            <w:pPr>
              <w:jc w:val="left"/>
            </w:pPr>
            <w:r w:rsidRPr="00295728">
              <w:t>Within 2-hours of discovery</w:t>
            </w:r>
          </w:p>
        </w:tc>
        <w:tc>
          <w:tcPr>
            <w:tcW w:w="2025" w:type="dxa"/>
            <w:tcBorders>
              <w:top w:val="nil"/>
              <w:left w:val="single" w:sz="4" w:space="0" w:color="auto"/>
              <w:bottom w:val="nil"/>
            </w:tcBorders>
          </w:tcPr>
          <w:p w14:paraId="0E122D65" w14:textId="77777777" w:rsidR="00316A70" w:rsidRPr="00295728" w:rsidRDefault="00316A70" w:rsidP="00AA379B">
            <w:pPr>
              <w:jc w:val="left"/>
            </w:pPr>
            <w:r w:rsidRPr="00295728">
              <w:t>1-888-233-7745</w:t>
            </w:r>
          </w:p>
        </w:tc>
      </w:tr>
      <w:tr w:rsidR="00316A70" w:rsidRPr="00295728" w14:paraId="0B4E2207" w14:textId="77777777" w:rsidTr="006D18F7">
        <w:trPr>
          <w:jc w:val="center"/>
        </w:trPr>
        <w:tc>
          <w:tcPr>
            <w:tcW w:w="2205" w:type="dxa"/>
            <w:vMerge/>
          </w:tcPr>
          <w:p w14:paraId="21DC8600" w14:textId="77777777" w:rsidR="00316A70" w:rsidRPr="00295728" w:rsidRDefault="00316A70" w:rsidP="002B2491">
            <w:pPr>
              <w:spacing w:after="0"/>
              <w:jc w:val="left"/>
            </w:pPr>
          </w:p>
        </w:tc>
        <w:tc>
          <w:tcPr>
            <w:tcW w:w="2520" w:type="dxa"/>
            <w:tcBorders>
              <w:top w:val="nil"/>
              <w:bottom w:val="nil"/>
              <w:right w:val="single" w:sz="4" w:space="0" w:color="auto"/>
            </w:tcBorders>
          </w:tcPr>
          <w:p w14:paraId="240D72DC" w14:textId="77777777" w:rsidR="006D18F7" w:rsidRPr="00295728" w:rsidRDefault="00316A70" w:rsidP="00AA379B">
            <w:pPr>
              <w:jc w:val="left"/>
            </w:pPr>
            <w:r w:rsidRPr="00295728">
              <w:t>National Response Center</w:t>
            </w:r>
          </w:p>
        </w:tc>
        <w:tc>
          <w:tcPr>
            <w:tcW w:w="2520" w:type="dxa"/>
            <w:tcBorders>
              <w:top w:val="nil"/>
              <w:left w:val="single" w:sz="4" w:space="0" w:color="auto"/>
              <w:bottom w:val="nil"/>
              <w:right w:val="single" w:sz="4" w:space="0" w:color="auto"/>
            </w:tcBorders>
          </w:tcPr>
          <w:p w14:paraId="32FC38FD" w14:textId="77777777" w:rsidR="00316A70" w:rsidRPr="00295728" w:rsidRDefault="00316A70" w:rsidP="00AA379B">
            <w:pPr>
              <w:jc w:val="left"/>
            </w:pPr>
            <w:r w:rsidRPr="00295728">
              <w:t>As soon as practical</w:t>
            </w:r>
          </w:p>
        </w:tc>
        <w:tc>
          <w:tcPr>
            <w:tcW w:w="2025" w:type="dxa"/>
            <w:tcBorders>
              <w:top w:val="nil"/>
              <w:left w:val="single" w:sz="4" w:space="0" w:color="auto"/>
              <w:bottom w:val="nil"/>
            </w:tcBorders>
          </w:tcPr>
          <w:p w14:paraId="11231E4D" w14:textId="77777777" w:rsidR="00316A70" w:rsidRPr="00295728" w:rsidRDefault="00316A70" w:rsidP="00AA379B">
            <w:pPr>
              <w:jc w:val="left"/>
            </w:pPr>
            <w:r w:rsidRPr="00295728">
              <w:t>1-800-424-8802</w:t>
            </w:r>
          </w:p>
        </w:tc>
      </w:tr>
      <w:tr w:rsidR="006D18F7" w:rsidRPr="00295728" w14:paraId="224E4340" w14:textId="77777777" w:rsidTr="006D18F7">
        <w:trPr>
          <w:trHeight w:val="435"/>
          <w:jc w:val="center"/>
        </w:trPr>
        <w:tc>
          <w:tcPr>
            <w:tcW w:w="2205" w:type="dxa"/>
            <w:vMerge/>
          </w:tcPr>
          <w:p w14:paraId="4F7C26E8" w14:textId="77777777" w:rsidR="006D18F7" w:rsidRPr="00295728" w:rsidRDefault="006D18F7" w:rsidP="002B2491">
            <w:pPr>
              <w:spacing w:after="0"/>
              <w:jc w:val="left"/>
            </w:pPr>
          </w:p>
        </w:tc>
        <w:tc>
          <w:tcPr>
            <w:tcW w:w="2520" w:type="dxa"/>
            <w:tcBorders>
              <w:top w:val="nil"/>
              <w:right w:val="single" w:sz="4" w:space="0" w:color="auto"/>
            </w:tcBorders>
          </w:tcPr>
          <w:p w14:paraId="68ED6D3E" w14:textId="77777777" w:rsidR="006D18F7" w:rsidRPr="00295728" w:rsidRDefault="006D18F7" w:rsidP="00AA379B">
            <w:pPr>
              <w:jc w:val="left"/>
            </w:pPr>
            <w:r>
              <w:t>Potentially Impacted Utility Departments</w:t>
            </w:r>
          </w:p>
        </w:tc>
        <w:tc>
          <w:tcPr>
            <w:tcW w:w="2520" w:type="dxa"/>
            <w:tcBorders>
              <w:top w:val="nil"/>
              <w:left w:val="single" w:sz="4" w:space="0" w:color="auto"/>
              <w:right w:val="single" w:sz="4" w:space="0" w:color="auto"/>
            </w:tcBorders>
          </w:tcPr>
          <w:p w14:paraId="7784D0FE" w14:textId="77777777" w:rsidR="006D18F7" w:rsidRPr="00295728" w:rsidRDefault="006D18F7" w:rsidP="00AA379B">
            <w:pPr>
              <w:jc w:val="left"/>
            </w:pPr>
            <w:r w:rsidRPr="00295728">
              <w:t>As soon as practical</w:t>
            </w:r>
          </w:p>
        </w:tc>
        <w:tc>
          <w:tcPr>
            <w:tcW w:w="2025" w:type="dxa"/>
            <w:tcBorders>
              <w:top w:val="nil"/>
              <w:left w:val="single" w:sz="4" w:space="0" w:color="auto"/>
            </w:tcBorders>
          </w:tcPr>
          <w:p w14:paraId="3D528893" w14:textId="77777777" w:rsidR="006D18F7" w:rsidRPr="00295728" w:rsidRDefault="006D18F7" w:rsidP="00AA379B">
            <w:pPr>
              <w:jc w:val="left"/>
            </w:pPr>
            <w:r>
              <w:t>Number</w:t>
            </w:r>
          </w:p>
        </w:tc>
      </w:tr>
    </w:tbl>
    <w:p w14:paraId="769FBD4C" w14:textId="77777777" w:rsidR="00316A70" w:rsidRPr="00C96710" w:rsidRDefault="00316A70" w:rsidP="006D18F7">
      <w:pPr>
        <w:pStyle w:val="Heading2"/>
      </w:pPr>
      <w:bookmarkStart w:id="37" w:name="_Toc114036995"/>
      <w:bookmarkStart w:id="38" w:name="_Toc324491922"/>
      <w:bookmarkStart w:id="39" w:name="_Toc488908090"/>
      <w:r w:rsidRPr="00C96710">
        <w:t>Collection and Communication of Spill Information</w:t>
      </w:r>
      <w:bookmarkEnd w:id="37"/>
      <w:bookmarkEnd w:id="38"/>
      <w:bookmarkEnd w:id="39"/>
    </w:p>
    <w:p w14:paraId="692E0996" w14:textId="683BE80C" w:rsidR="00316A70" w:rsidRPr="00C96710" w:rsidRDefault="00316A70" w:rsidP="009C5A2D">
      <w:r w:rsidRPr="00C96710">
        <w:t>Once the spill is contained, a spill report must be kept on file.</w:t>
      </w:r>
      <w:r w:rsidR="00BC13C0">
        <w:t xml:space="preserve"> </w:t>
      </w:r>
      <w:r w:rsidR="00C52730">
        <w:t xml:space="preserve">The Superintendent </w:t>
      </w:r>
      <w:r w:rsidRPr="00C96710">
        <w:t>is responsible for collecting the spill information and reporting discharges to agencies as appropriate.</w:t>
      </w:r>
      <w:r w:rsidR="00BC13C0">
        <w:t xml:space="preserve"> </w:t>
      </w:r>
      <w:r w:rsidRPr="00C96710">
        <w:t xml:space="preserve">Spill information will be documented in the List of Significant Spills and Leaks form included in Appendix </w:t>
      </w:r>
      <w:r w:rsidR="0065014F">
        <w:t>C</w:t>
      </w:r>
      <w:r w:rsidRPr="00C96710">
        <w:t>.</w:t>
      </w:r>
      <w:r w:rsidR="00BC13C0">
        <w:t xml:space="preserve"> </w:t>
      </w:r>
      <w:r w:rsidRPr="00C96710">
        <w:t xml:space="preserve">Provide the following information when reporting a spill: </w:t>
      </w:r>
    </w:p>
    <w:p w14:paraId="2632BECC" w14:textId="77777777" w:rsidR="00316A70" w:rsidRPr="00C96710" w:rsidRDefault="00316A70" w:rsidP="009D6D68">
      <w:pPr>
        <w:pStyle w:val="ListParagraph"/>
        <w:numPr>
          <w:ilvl w:val="0"/>
          <w:numId w:val="14"/>
        </w:numPr>
        <w:ind w:left="720"/>
      </w:pPr>
      <w:r w:rsidRPr="00C96710">
        <w:t>Exact address, location and phone number of the facility,</w:t>
      </w:r>
    </w:p>
    <w:p w14:paraId="03CE62E4" w14:textId="77777777" w:rsidR="00316A70" w:rsidRPr="00C96710" w:rsidRDefault="00316A70" w:rsidP="009D6D68">
      <w:pPr>
        <w:pStyle w:val="ListParagraph"/>
        <w:numPr>
          <w:ilvl w:val="0"/>
          <w:numId w:val="14"/>
        </w:numPr>
        <w:ind w:left="720"/>
      </w:pPr>
      <w:r w:rsidRPr="00C96710">
        <w:t>Date and time of the discharge,</w:t>
      </w:r>
    </w:p>
    <w:p w14:paraId="1FB482F2" w14:textId="77777777" w:rsidR="00316A70" w:rsidRPr="00C96710" w:rsidRDefault="00316A70" w:rsidP="009D6D68">
      <w:pPr>
        <w:pStyle w:val="ListParagraph"/>
        <w:numPr>
          <w:ilvl w:val="0"/>
          <w:numId w:val="14"/>
        </w:numPr>
        <w:ind w:left="720"/>
      </w:pPr>
      <w:r w:rsidRPr="00C96710">
        <w:t>Estimates of the quantity discharged,</w:t>
      </w:r>
    </w:p>
    <w:p w14:paraId="6B1047A4" w14:textId="77777777" w:rsidR="00316A70" w:rsidRPr="00C96710" w:rsidRDefault="00316A70" w:rsidP="009D6D68">
      <w:pPr>
        <w:pStyle w:val="ListParagraph"/>
        <w:numPr>
          <w:ilvl w:val="0"/>
          <w:numId w:val="14"/>
        </w:numPr>
        <w:ind w:left="720"/>
      </w:pPr>
      <w:r w:rsidRPr="00C96710">
        <w:t xml:space="preserve">Source of the discharge, </w:t>
      </w:r>
    </w:p>
    <w:p w14:paraId="6A995497" w14:textId="77777777" w:rsidR="00316A70" w:rsidRPr="00C96710" w:rsidRDefault="00316A70" w:rsidP="009D6D68">
      <w:pPr>
        <w:pStyle w:val="ListParagraph"/>
        <w:numPr>
          <w:ilvl w:val="0"/>
          <w:numId w:val="14"/>
        </w:numPr>
        <w:ind w:left="720"/>
      </w:pPr>
      <w:r w:rsidRPr="00C96710">
        <w:t>Affected media (water, land, air),</w:t>
      </w:r>
    </w:p>
    <w:p w14:paraId="174F01FF" w14:textId="77777777" w:rsidR="00316A70" w:rsidRPr="00C96710" w:rsidRDefault="00316A70" w:rsidP="009D6D68">
      <w:pPr>
        <w:pStyle w:val="ListParagraph"/>
        <w:numPr>
          <w:ilvl w:val="0"/>
          <w:numId w:val="14"/>
        </w:numPr>
        <w:ind w:left="720"/>
      </w:pPr>
      <w:r w:rsidRPr="00C96710">
        <w:t>Cause of the discharge,</w:t>
      </w:r>
    </w:p>
    <w:p w14:paraId="4D0C3EA5" w14:textId="77777777" w:rsidR="00316A70" w:rsidRPr="00C96710" w:rsidRDefault="00316A70" w:rsidP="009D6D68">
      <w:pPr>
        <w:pStyle w:val="ListParagraph"/>
        <w:numPr>
          <w:ilvl w:val="0"/>
          <w:numId w:val="14"/>
        </w:numPr>
        <w:ind w:left="720"/>
      </w:pPr>
      <w:r w:rsidRPr="00C96710">
        <w:t>Any damages or injuries caused by the discharge,</w:t>
      </w:r>
    </w:p>
    <w:p w14:paraId="69CC23D2" w14:textId="77777777" w:rsidR="00316A70" w:rsidRPr="00C96710" w:rsidRDefault="00316A70" w:rsidP="009D6D68">
      <w:pPr>
        <w:pStyle w:val="ListParagraph"/>
        <w:numPr>
          <w:ilvl w:val="0"/>
          <w:numId w:val="14"/>
        </w:numPr>
        <w:ind w:left="720"/>
      </w:pPr>
      <w:r w:rsidRPr="00C96710">
        <w:t>Actions used to stop, remove and mitigate the effects of the discharge,</w:t>
      </w:r>
    </w:p>
    <w:p w14:paraId="57870DFF" w14:textId="77777777" w:rsidR="00316A70" w:rsidRPr="00C96710" w:rsidRDefault="00316A70" w:rsidP="009D6D68">
      <w:pPr>
        <w:pStyle w:val="ListParagraph"/>
        <w:numPr>
          <w:ilvl w:val="0"/>
          <w:numId w:val="14"/>
        </w:numPr>
        <w:ind w:left="720"/>
      </w:pPr>
      <w:r w:rsidRPr="00C96710">
        <w:t>Whether an evacuation is needed, and</w:t>
      </w:r>
    </w:p>
    <w:p w14:paraId="7330E040" w14:textId="77777777" w:rsidR="00316A70" w:rsidRPr="00C96710" w:rsidRDefault="00316A70" w:rsidP="009D6D68">
      <w:pPr>
        <w:pStyle w:val="ListParagraph"/>
        <w:numPr>
          <w:ilvl w:val="0"/>
          <w:numId w:val="14"/>
        </w:numPr>
        <w:ind w:left="720"/>
      </w:pPr>
      <w:r w:rsidRPr="00C96710">
        <w:t>The names of other organizations contacted.</w:t>
      </w:r>
    </w:p>
    <w:p w14:paraId="3517F7AE" w14:textId="77777777" w:rsidR="00316A70" w:rsidRPr="00C96710" w:rsidRDefault="00316A70" w:rsidP="006D18F7">
      <w:pPr>
        <w:pStyle w:val="Heading2"/>
      </w:pPr>
      <w:bookmarkStart w:id="40" w:name="_Toc114036993"/>
      <w:bookmarkStart w:id="41" w:name="_Toc324491920"/>
      <w:bookmarkStart w:id="42" w:name="_Toc488908091"/>
      <w:r w:rsidRPr="00C96710">
        <w:lastRenderedPageBreak/>
        <w:t>Disposal</w:t>
      </w:r>
      <w:bookmarkEnd w:id="40"/>
      <w:bookmarkEnd w:id="41"/>
      <w:bookmarkEnd w:id="42"/>
    </w:p>
    <w:p w14:paraId="73858E92" w14:textId="165E75C9" w:rsidR="00316A70" w:rsidRDefault="00316A70" w:rsidP="009C5A2D">
      <w:r w:rsidRPr="00C96710">
        <w:t>If possible, vacuum or pump any spilled materials to a drum or container.</w:t>
      </w:r>
      <w:r w:rsidR="00BC13C0">
        <w:t xml:space="preserve"> </w:t>
      </w:r>
      <w:r w:rsidRPr="00C96710">
        <w:t>Oil may be sent for recycling and other materials may be still used.</w:t>
      </w:r>
      <w:r w:rsidR="00BC13C0">
        <w:t xml:space="preserve"> </w:t>
      </w:r>
      <w:r w:rsidRPr="00C96710">
        <w:t>Once the spill is cleaned up, properly dispose of used materials and replace spill equipment as needed.</w:t>
      </w:r>
      <w:r w:rsidR="00BC13C0">
        <w:t xml:space="preserve"> </w:t>
      </w:r>
      <w:r w:rsidRPr="00C96710">
        <w:t>Contact a disposal company for absorbent materials with gasoline, diesel fuels or antifreeze.</w:t>
      </w:r>
      <w:r w:rsidR="00BC13C0">
        <w:t xml:space="preserve"> </w:t>
      </w:r>
    </w:p>
    <w:p w14:paraId="64057567" w14:textId="77777777" w:rsidR="0083767D" w:rsidRDefault="00991BF6" w:rsidP="0083767D">
      <w:pPr>
        <w:pStyle w:val="Heading1"/>
      </w:pPr>
      <w:bookmarkStart w:id="43" w:name="_Toc488908092"/>
      <w:r w:rsidRPr="005504E5">
        <w:t xml:space="preserve">STORMWATER </w:t>
      </w:r>
      <w:r w:rsidR="0083767D">
        <w:t>CONTROL</w:t>
      </w:r>
      <w:bookmarkEnd w:id="43"/>
    </w:p>
    <w:p w14:paraId="4075E6A8" w14:textId="77777777" w:rsidR="000C26F9" w:rsidRDefault="000C26F9" w:rsidP="000C26F9">
      <w:r>
        <w:t>This section describes the practices implemented to prevent polluted stormwater run-off from the site.</w:t>
      </w:r>
    </w:p>
    <w:tbl>
      <w:tblPr>
        <w:tblStyle w:val="TableGrid"/>
        <w:tblW w:w="0" w:type="auto"/>
        <w:tblLook w:val="04A0" w:firstRow="1" w:lastRow="0" w:firstColumn="1" w:lastColumn="0" w:noHBand="0" w:noVBand="1"/>
      </w:tblPr>
      <w:tblGrid>
        <w:gridCol w:w="1255"/>
        <w:gridCol w:w="810"/>
        <w:gridCol w:w="7285"/>
      </w:tblGrid>
      <w:tr w:rsidR="00756981" w:rsidRPr="009C5A2D" w14:paraId="289438DF" w14:textId="77777777" w:rsidTr="00AA379B">
        <w:tc>
          <w:tcPr>
            <w:tcW w:w="9350" w:type="dxa"/>
            <w:gridSpan w:val="3"/>
            <w:tcBorders>
              <w:top w:val="nil"/>
              <w:left w:val="nil"/>
              <w:right w:val="nil"/>
            </w:tcBorders>
            <w:shd w:val="clear" w:color="auto" w:fill="auto"/>
            <w:vAlign w:val="center"/>
          </w:tcPr>
          <w:p w14:paraId="5A4873ED" w14:textId="71F5F567" w:rsidR="00756981" w:rsidRDefault="00756981" w:rsidP="003C5C3A">
            <w:pPr>
              <w:spacing w:before="60" w:after="60"/>
              <w:jc w:val="center"/>
              <w:rPr>
                <w:rStyle w:val="Emphasis"/>
              </w:rPr>
            </w:pPr>
            <w:r>
              <w:rPr>
                <w:rStyle w:val="Emphasis"/>
              </w:rPr>
              <w:t>Table 8: Stormwater Controls</w:t>
            </w:r>
          </w:p>
        </w:tc>
      </w:tr>
      <w:tr w:rsidR="000C26F9" w:rsidRPr="009C5A2D" w14:paraId="4CDE7BBD" w14:textId="77777777" w:rsidTr="00D01E8A">
        <w:tc>
          <w:tcPr>
            <w:tcW w:w="1255" w:type="dxa"/>
            <w:shd w:val="clear" w:color="auto" w:fill="F2F2F2" w:themeFill="background1" w:themeFillShade="F2"/>
            <w:vAlign w:val="center"/>
          </w:tcPr>
          <w:p w14:paraId="061E86A3" w14:textId="3690AA61" w:rsidR="000C26F9" w:rsidRPr="009C5A2D" w:rsidRDefault="000C26F9" w:rsidP="00D01E8A">
            <w:pPr>
              <w:spacing w:before="60" w:after="60"/>
              <w:jc w:val="center"/>
              <w:rPr>
                <w:rStyle w:val="Emphasis"/>
              </w:rPr>
            </w:pPr>
            <w:r w:rsidRPr="009C5A2D">
              <w:rPr>
                <w:rStyle w:val="Emphasis"/>
              </w:rPr>
              <w:t xml:space="preserve">Check </w:t>
            </w:r>
            <w:r w:rsidR="00756981" w:rsidRPr="009C5A2D">
              <w:rPr>
                <w:rStyle w:val="Emphasis"/>
              </w:rPr>
              <w:t xml:space="preserve">All That </w:t>
            </w:r>
            <w:r w:rsidRPr="009C5A2D">
              <w:rPr>
                <w:rStyle w:val="Emphasis"/>
              </w:rPr>
              <w:t>Apply</w:t>
            </w:r>
          </w:p>
        </w:tc>
        <w:tc>
          <w:tcPr>
            <w:tcW w:w="8095" w:type="dxa"/>
            <w:gridSpan w:val="2"/>
            <w:shd w:val="clear" w:color="auto" w:fill="F2F2F2" w:themeFill="background1" w:themeFillShade="F2"/>
            <w:vAlign w:val="center"/>
          </w:tcPr>
          <w:p w14:paraId="5C1FD941" w14:textId="77777777" w:rsidR="000C26F9" w:rsidRPr="009C5A2D" w:rsidRDefault="000C26F9" w:rsidP="00D01E8A">
            <w:pPr>
              <w:spacing w:before="60" w:after="60"/>
              <w:jc w:val="center"/>
              <w:rPr>
                <w:rStyle w:val="Emphasis"/>
              </w:rPr>
            </w:pPr>
            <w:r>
              <w:rPr>
                <w:rStyle w:val="Emphasis"/>
              </w:rPr>
              <w:t xml:space="preserve">Control </w:t>
            </w:r>
            <w:r w:rsidRPr="009C5A2D">
              <w:rPr>
                <w:rStyle w:val="Emphasis"/>
              </w:rPr>
              <w:t>Description</w:t>
            </w:r>
          </w:p>
        </w:tc>
      </w:tr>
      <w:tr w:rsidR="000C26F9" w:rsidRPr="009C5A2D" w14:paraId="0FABE33C" w14:textId="77777777" w:rsidTr="00D01E8A">
        <w:sdt>
          <w:sdtPr>
            <w:rPr>
              <w:sz w:val="20"/>
              <w:szCs w:val="20"/>
            </w:rPr>
            <w:id w:val="-937751023"/>
            <w14:checkbox>
              <w14:checked w14:val="0"/>
              <w14:checkedState w14:val="2612" w14:font="MS Gothic"/>
              <w14:uncheckedState w14:val="2610" w14:font="MS Gothic"/>
            </w14:checkbox>
          </w:sdtPr>
          <w:sdtEndPr/>
          <w:sdtContent>
            <w:tc>
              <w:tcPr>
                <w:tcW w:w="1255" w:type="dxa"/>
                <w:vAlign w:val="center"/>
              </w:tcPr>
              <w:p w14:paraId="0E3DD56F" w14:textId="77777777" w:rsidR="000C26F9" w:rsidRPr="009C5A2D" w:rsidRDefault="000C26F9"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7531B9A5" w14:textId="77777777" w:rsidR="000C26F9" w:rsidRPr="007B35D9" w:rsidRDefault="000C26F9" w:rsidP="007B35D9">
            <w:pPr>
              <w:spacing w:after="0"/>
              <w:rPr>
                <w:sz w:val="20"/>
                <w:szCs w:val="20"/>
              </w:rPr>
            </w:pPr>
            <w:r w:rsidRPr="007B35D9">
              <w:rPr>
                <w:sz w:val="20"/>
                <w:szCs w:val="20"/>
              </w:rPr>
              <w:t>Locate, identify, and map BMP structure systems, owned and operated by the MS4, including pipes, dry wells, under drains, linings, fill/rip-rap, and outfalls</w:t>
            </w:r>
            <w:r w:rsidR="007B35D9">
              <w:rPr>
                <w:sz w:val="20"/>
                <w:szCs w:val="20"/>
              </w:rPr>
              <w:t xml:space="preserve">. </w:t>
            </w:r>
          </w:p>
        </w:tc>
      </w:tr>
      <w:tr w:rsidR="000C26F9" w:rsidRPr="009C5A2D" w14:paraId="4276FF15" w14:textId="77777777" w:rsidTr="00D01E8A">
        <w:sdt>
          <w:sdtPr>
            <w:rPr>
              <w:sz w:val="20"/>
              <w:szCs w:val="20"/>
            </w:rPr>
            <w:id w:val="-587622639"/>
            <w14:checkbox>
              <w14:checked w14:val="0"/>
              <w14:checkedState w14:val="2612" w14:font="MS Gothic"/>
              <w14:uncheckedState w14:val="2610" w14:font="MS Gothic"/>
            </w14:checkbox>
          </w:sdtPr>
          <w:sdtEndPr/>
          <w:sdtContent>
            <w:tc>
              <w:tcPr>
                <w:tcW w:w="1255" w:type="dxa"/>
                <w:vAlign w:val="center"/>
              </w:tcPr>
              <w:p w14:paraId="503924AD" w14:textId="77777777" w:rsidR="000C26F9" w:rsidRPr="009C5A2D" w:rsidRDefault="000C26F9"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B40DD4F" w14:textId="77777777" w:rsidR="000C26F9" w:rsidRPr="009C5A2D" w:rsidRDefault="000C26F9" w:rsidP="00D01E8A">
            <w:pPr>
              <w:spacing w:after="0"/>
              <w:rPr>
                <w:sz w:val="20"/>
                <w:szCs w:val="20"/>
              </w:rPr>
            </w:pPr>
            <w:r w:rsidRPr="00FC32D9">
              <w:rPr>
                <w:sz w:val="20"/>
                <w:szCs w:val="20"/>
              </w:rPr>
              <w:t>Create and maintain written</w:t>
            </w:r>
            <w:r>
              <w:rPr>
                <w:sz w:val="20"/>
                <w:szCs w:val="20"/>
              </w:rPr>
              <w:t xml:space="preserve"> documents that describe</w:t>
            </w:r>
            <w:r w:rsidRPr="00FC32D9">
              <w:rPr>
                <w:sz w:val="20"/>
                <w:szCs w:val="20"/>
              </w:rPr>
              <w:t xml:space="preserve"> </w:t>
            </w:r>
            <w:r w:rsidRPr="00A323E9">
              <w:rPr>
                <w:sz w:val="20"/>
                <w:szCs w:val="20"/>
              </w:rPr>
              <w:t xml:space="preserve">the frequency of inspection, </w:t>
            </w:r>
            <w:r w:rsidRPr="00FC32D9">
              <w:rPr>
                <w:sz w:val="20"/>
                <w:szCs w:val="20"/>
              </w:rPr>
              <w:t xml:space="preserve">data collection </w:t>
            </w:r>
            <w:r>
              <w:rPr>
                <w:sz w:val="20"/>
                <w:szCs w:val="20"/>
              </w:rPr>
              <w:t xml:space="preserve">requirements </w:t>
            </w:r>
            <w:r w:rsidRPr="00FC32D9">
              <w:rPr>
                <w:sz w:val="20"/>
                <w:szCs w:val="20"/>
              </w:rPr>
              <w:t>for maintenance of BMP structures and co</w:t>
            </w:r>
            <w:r w:rsidR="007B35D9">
              <w:rPr>
                <w:sz w:val="20"/>
                <w:szCs w:val="20"/>
              </w:rPr>
              <w:t>nveyance systems at the facility.</w:t>
            </w:r>
          </w:p>
        </w:tc>
      </w:tr>
      <w:tr w:rsidR="00F167A5" w:rsidRPr="009C5A2D" w14:paraId="2E411A4D" w14:textId="77777777" w:rsidTr="00D01E8A">
        <w:sdt>
          <w:sdtPr>
            <w:rPr>
              <w:sz w:val="20"/>
              <w:szCs w:val="20"/>
            </w:rPr>
            <w:id w:val="283936475"/>
            <w14:checkbox>
              <w14:checked w14:val="0"/>
              <w14:checkedState w14:val="2612" w14:font="MS Gothic"/>
              <w14:uncheckedState w14:val="2610" w14:font="MS Gothic"/>
            </w14:checkbox>
          </w:sdtPr>
          <w:sdtEndPr/>
          <w:sdtContent>
            <w:tc>
              <w:tcPr>
                <w:tcW w:w="1255" w:type="dxa"/>
                <w:vAlign w:val="center"/>
              </w:tcPr>
              <w:p w14:paraId="6A24AB3B" w14:textId="77777777" w:rsidR="00F167A5" w:rsidRPr="009C5A2D" w:rsidRDefault="00F167A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1BC9F823" w14:textId="77777777" w:rsidR="00F167A5" w:rsidRPr="009C5A2D" w:rsidRDefault="00F167A5" w:rsidP="00D01E8A">
            <w:pPr>
              <w:spacing w:after="0"/>
              <w:rPr>
                <w:sz w:val="20"/>
                <w:szCs w:val="20"/>
              </w:rPr>
            </w:pPr>
            <w:r>
              <w:rPr>
                <w:sz w:val="20"/>
                <w:szCs w:val="20"/>
              </w:rPr>
              <w:t>Maintain spill equipment near chemical storage areas.</w:t>
            </w:r>
          </w:p>
        </w:tc>
      </w:tr>
      <w:tr w:rsidR="00307152" w:rsidRPr="009C5A2D" w14:paraId="04E31228" w14:textId="77777777" w:rsidTr="00AA5321">
        <w:sdt>
          <w:sdtPr>
            <w:rPr>
              <w:sz w:val="20"/>
              <w:szCs w:val="20"/>
            </w:rPr>
            <w:id w:val="2113480871"/>
            <w14:checkbox>
              <w14:checked w14:val="0"/>
              <w14:checkedState w14:val="2612" w14:font="MS Gothic"/>
              <w14:uncheckedState w14:val="2610" w14:font="MS Gothic"/>
            </w14:checkbox>
          </w:sdtPr>
          <w:sdtEndPr/>
          <w:sdtContent>
            <w:tc>
              <w:tcPr>
                <w:tcW w:w="1255" w:type="dxa"/>
                <w:vAlign w:val="center"/>
              </w:tcPr>
              <w:p w14:paraId="129ACFAC" w14:textId="77777777" w:rsidR="00307152" w:rsidRPr="009C5A2D" w:rsidRDefault="00307152" w:rsidP="00AA5321">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581DA8D7" w14:textId="77777777" w:rsidR="00307152" w:rsidRPr="009C5A2D" w:rsidRDefault="00307152" w:rsidP="00AA5321">
            <w:pPr>
              <w:spacing w:after="0"/>
              <w:rPr>
                <w:sz w:val="20"/>
                <w:szCs w:val="20"/>
              </w:rPr>
            </w:pPr>
            <w:r>
              <w:rPr>
                <w:sz w:val="20"/>
                <w:szCs w:val="20"/>
              </w:rPr>
              <w:t>Litter collection and general housekeeping</w:t>
            </w:r>
          </w:p>
        </w:tc>
      </w:tr>
      <w:tr w:rsidR="000C26F9" w:rsidRPr="009C5A2D" w14:paraId="3E57383D" w14:textId="77777777" w:rsidTr="00D01E8A">
        <w:sdt>
          <w:sdtPr>
            <w:rPr>
              <w:sz w:val="20"/>
              <w:szCs w:val="20"/>
            </w:rPr>
            <w:id w:val="-1053456928"/>
            <w14:checkbox>
              <w14:checked w14:val="0"/>
              <w14:checkedState w14:val="2612" w14:font="MS Gothic"/>
              <w14:uncheckedState w14:val="2610" w14:font="MS Gothic"/>
            </w14:checkbox>
          </w:sdtPr>
          <w:sdtEndPr/>
          <w:sdtContent>
            <w:tc>
              <w:tcPr>
                <w:tcW w:w="1255" w:type="dxa"/>
                <w:vAlign w:val="center"/>
              </w:tcPr>
              <w:p w14:paraId="163C380A" w14:textId="77777777" w:rsidR="000C26F9" w:rsidRPr="009C5A2D" w:rsidRDefault="000C26F9"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1F3E9141" w14:textId="77777777" w:rsidR="000C26F9" w:rsidRPr="009C5A2D" w:rsidRDefault="007B35D9" w:rsidP="00D01E8A">
            <w:pPr>
              <w:spacing w:after="0"/>
              <w:rPr>
                <w:sz w:val="20"/>
                <w:szCs w:val="20"/>
              </w:rPr>
            </w:pPr>
            <w:r>
              <w:rPr>
                <w:sz w:val="20"/>
                <w:szCs w:val="20"/>
              </w:rPr>
              <w:t>Stormwater runoff is controlled using:</w:t>
            </w:r>
          </w:p>
        </w:tc>
      </w:tr>
      <w:tr w:rsidR="00756981" w:rsidRPr="009C5A2D" w14:paraId="24A90181" w14:textId="77777777" w:rsidTr="00AA379B">
        <w:sdt>
          <w:sdtPr>
            <w:rPr>
              <w:sz w:val="20"/>
              <w:szCs w:val="20"/>
            </w:rPr>
            <w:id w:val="-1793278657"/>
            <w14:checkbox>
              <w14:checked w14:val="0"/>
              <w14:checkedState w14:val="2612" w14:font="MS Gothic"/>
              <w14:uncheckedState w14:val="2610" w14:font="MS Gothic"/>
            </w14:checkbox>
          </w:sdtPr>
          <w:sdtEndPr/>
          <w:sdtContent>
            <w:tc>
              <w:tcPr>
                <w:tcW w:w="1255" w:type="dxa"/>
                <w:vAlign w:val="center"/>
              </w:tcPr>
              <w:p w14:paraId="732918B8"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0AA630C1"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Aqua Swirl</w:t>
            </w:r>
          </w:p>
        </w:tc>
      </w:tr>
      <w:tr w:rsidR="00756981" w:rsidRPr="009C5A2D" w14:paraId="0E5B02B8" w14:textId="77777777" w:rsidTr="00AA379B">
        <w:sdt>
          <w:sdtPr>
            <w:rPr>
              <w:sz w:val="20"/>
              <w:szCs w:val="20"/>
            </w:rPr>
            <w:id w:val="-465422896"/>
            <w14:checkbox>
              <w14:checked w14:val="0"/>
              <w14:checkedState w14:val="2612" w14:font="MS Gothic"/>
              <w14:uncheckedState w14:val="2610" w14:font="MS Gothic"/>
            </w14:checkbox>
          </w:sdtPr>
          <w:sdtEndPr/>
          <w:sdtContent>
            <w:tc>
              <w:tcPr>
                <w:tcW w:w="1255" w:type="dxa"/>
                <w:vAlign w:val="center"/>
              </w:tcPr>
              <w:p w14:paraId="6ADC035F"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157A42A2"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Bioretention Area</w:t>
            </w:r>
          </w:p>
        </w:tc>
      </w:tr>
      <w:tr w:rsidR="00756981" w:rsidRPr="009C5A2D" w14:paraId="4E52F6FD" w14:textId="77777777" w:rsidTr="00AA379B">
        <w:sdt>
          <w:sdtPr>
            <w:rPr>
              <w:sz w:val="20"/>
              <w:szCs w:val="20"/>
            </w:rPr>
            <w:id w:val="-839464486"/>
            <w14:checkbox>
              <w14:checked w14:val="0"/>
              <w14:checkedState w14:val="2612" w14:font="MS Gothic"/>
              <w14:uncheckedState w14:val="2610" w14:font="MS Gothic"/>
            </w14:checkbox>
          </w:sdtPr>
          <w:sdtEndPr/>
          <w:sdtContent>
            <w:tc>
              <w:tcPr>
                <w:tcW w:w="1255" w:type="dxa"/>
                <w:vAlign w:val="center"/>
              </w:tcPr>
              <w:p w14:paraId="0A0386B4"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445364E8"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Cisterns</w:t>
            </w:r>
          </w:p>
        </w:tc>
      </w:tr>
      <w:tr w:rsidR="00756981" w:rsidRPr="009C5A2D" w14:paraId="112D3D5D" w14:textId="77777777" w:rsidTr="00AA379B">
        <w:sdt>
          <w:sdtPr>
            <w:rPr>
              <w:sz w:val="20"/>
              <w:szCs w:val="20"/>
            </w:rPr>
            <w:id w:val="1370410536"/>
            <w14:checkbox>
              <w14:checked w14:val="0"/>
              <w14:checkedState w14:val="2612" w14:font="MS Gothic"/>
              <w14:uncheckedState w14:val="2610" w14:font="MS Gothic"/>
            </w14:checkbox>
          </w:sdtPr>
          <w:sdtEndPr/>
          <w:sdtContent>
            <w:tc>
              <w:tcPr>
                <w:tcW w:w="1255" w:type="dxa"/>
                <w:vAlign w:val="center"/>
              </w:tcPr>
              <w:p w14:paraId="74436646"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58B775C0"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Curbs, berms and other such stormwater control structures</w:t>
            </w:r>
          </w:p>
        </w:tc>
      </w:tr>
      <w:tr w:rsidR="00756981" w:rsidRPr="009C5A2D" w14:paraId="064A310D" w14:textId="77777777" w:rsidTr="00AA379B">
        <w:sdt>
          <w:sdtPr>
            <w:rPr>
              <w:sz w:val="20"/>
              <w:szCs w:val="20"/>
            </w:rPr>
            <w:id w:val="-926343071"/>
            <w14:checkbox>
              <w14:checked w14:val="0"/>
              <w14:checkedState w14:val="2612" w14:font="MS Gothic"/>
              <w14:uncheckedState w14:val="2610" w14:font="MS Gothic"/>
            </w14:checkbox>
          </w:sdtPr>
          <w:sdtEndPr/>
          <w:sdtContent>
            <w:tc>
              <w:tcPr>
                <w:tcW w:w="1255" w:type="dxa"/>
                <w:vAlign w:val="center"/>
              </w:tcPr>
              <w:p w14:paraId="2AEA7DB7"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00E5ADD3"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Green Roofs</w:t>
            </w:r>
          </w:p>
        </w:tc>
      </w:tr>
      <w:tr w:rsidR="00756981" w:rsidRPr="009C5A2D" w14:paraId="4FDFBEFE" w14:textId="77777777" w:rsidTr="00AA379B">
        <w:sdt>
          <w:sdtPr>
            <w:rPr>
              <w:sz w:val="20"/>
              <w:szCs w:val="20"/>
            </w:rPr>
            <w:id w:val="-38283606"/>
            <w14:checkbox>
              <w14:checked w14:val="0"/>
              <w14:checkedState w14:val="2612" w14:font="MS Gothic"/>
              <w14:uncheckedState w14:val="2610" w14:font="MS Gothic"/>
            </w14:checkbox>
          </w:sdtPr>
          <w:sdtEndPr/>
          <w:sdtContent>
            <w:tc>
              <w:tcPr>
                <w:tcW w:w="1255" w:type="dxa"/>
                <w:vAlign w:val="center"/>
              </w:tcPr>
              <w:p w14:paraId="55FAB0CB"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0D5D5057"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Infiltration Trenches</w:t>
            </w:r>
          </w:p>
        </w:tc>
      </w:tr>
      <w:tr w:rsidR="000C26F9" w:rsidRPr="009C5A2D" w14:paraId="4C049E66" w14:textId="77777777" w:rsidTr="00D01E8A">
        <w:sdt>
          <w:sdtPr>
            <w:rPr>
              <w:sz w:val="20"/>
              <w:szCs w:val="20"/>
            </w:rPr>
            <w:id w:val="1072232797"/>
            <w14:checkbox>
              <w14:checked w14:val="0"/>
              <w14:checkedState w14:val="2612" w14:font="MS Gothic"/>
              <w14:uncheckedState w14:val="2610" w14:font="MS Gothic"/>
            </w14:checkbox>
          </w:sdtPr>
          <w:sdtEndPr/>
          <w:sdtContent>
            <w:tc>
              <w:tcPr>
                <w:tcW w:w="1255" w:type="dxa"/>
                <w:vAlign w:val="center"/>
              </w:tcPr>
              <w:p w14:paraId="1234BC42" w14:textId="77777777" w:rsidR="000C26F9" w:rsidRPr="009C5A2D" w:rsidRDefault="000C26F9"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0C26EAA6" w14:textId="77777777" w:rsidR="000C26F9" w:rsidRPr="00756981" w:rsidRDefault="007B35D9" w:rsidP="00756981">
            <w:pPr>
              <w:pStyle w:val="ListParagraph"/>
              <w:numPr>
                <w:ilvl w:val="0"/>
                <w:numId w:val="30"/>
              </w:numPr>
              <w:spacing w:after="0"/>
              <w:ind w:left="621"/>
              <w:rPr>
                <w:sz w:val="20"/>
                <w:szCs w:val="20"/>
              </w:rPr>
            </w:pPr>
            <w:r w:rsidRPr="00756981">
              <w:rPr>
                <w:sz w:val="20"/>
                <w:szCs w:val="20"/>
              </w:rPr>
              <w:t>Oil-Water Separator</w:t>
            </w:r>
          </w:p>
        </w:tc>
      </w:tr>
      <w:tr w:rsidR="000C26F9" w:rsidRPr="009C5A2D" w14:paraId="6E9F1200" w14:textId="77777777" w:rsidTr="00D01E8A">
        <w:sdt>
          <w:sdtPr>
            <w:rPr>
              <w:sz w:val="20"/>
              <w:szCs w:val="20"/>
            </w:rPr>
            <w:id w:val="232901000"/>
            <w14:checkbox>
              <w14:checked w14:val="0"/>
              <w14:checkedState w14:val="2612" w14:font="MS Gothic"/>
              <w14:uncheckedState w14:val="2610" w14:font="MS Gothic"/>
            </w14:checkbox>
          </w:sdtPr>
          <w:sdtEndPr/>
          <w:sdtContent>
            <w:tc>
              <w:tcPr>
                <w:tcW w:w="1255" w:type="dxa"/>
                <w:vAlign w:val="center"/>
              </w:tcPr>
              <w:p w14:paraId="2493DCF9" w14:textId="77777777" w:rsidR="000C26F9" w:rsidRPr="009C5A2D" w:rsidRDefault="000C26F9"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5790F1F4" w14:textId="77777777" w:rsidR="000C26F9" w:rsidRPr="00756981" w:rsidRDefault="007B35D9" w:rsidP="00756981">
            <w:pPr>
              <w:pStyle w:val="ListParagraph"/>
              <w:numPr>
                <w:ilvl w:val="0"/>
                <w:numId w:val="30"/>
              </w:numPr>
              <w:spacing w:after="0"/>
              <w:ind w:left="621"/>
              <w:rPr>
                <w:sz w:val="20"/>
                <w:szCs w:val="20"/>
              </w:rPr>
            </w:pPr>
            <w:r w:rsidRPr="00756981">
              <w:rPr>
                <w:sz w:val="20"/>
                <w:szCs w:val="20"/>
              </w:rPr>
              <w:t>Permeable Pavements</w:t>
            </w:r>
          </w:p>
        </w:tc>
      </w:tr>
      <w:tr w:rsidR="000C26F9" w:rsidRPr="009C5A2D" w14:paraId="71C2786F" w14:textId="77777777" w:rsidTr="00D01E8A">
        <w:sdt>
          <w:sdtPr>
            <w:rPr>
              <w:sz w:val="20"/>
              <w:szCs w:val="20"/>
            </w:rPr>
            <w:id w:val="1314517974"/>
            <w14:checkbox>
              <w14:checked w14:val="0"/>
              <w14:checkedState w14:val="2612" w14:font="MS Gothic"/>
              <w14:uncheckedState w14:val="2610" w14:font="MS Gothic"/>
            </w14:checkbox>
          </w:sdtPr>
          <w:sdtEndPr/>
          <w:sdtContent>
            <w:tc>
              <w:tcPr>
                <w:tcW w:w="1255" w:type="dxa"/>
                <w:vAlign w:val="center"/>
              </w:tcPr>
              <w:p w14:paraId="6A764E41" w14:textId="77777777" w:rsidR="000C26F9" w:rsidRPr="009C5A2D" w:rsidRDefault="000C26F9"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57A50BCC" w14:textId="77777777" w:rsidR="000C26F9" w:rsidRPr="00756981" w:rsidRDefault="007B35D9" w:rsidP="00756981">
            <w:pPr>
              <w:pStyle w:val="ListParagraph"/>
              <w:numPr>
                <w:ilvl w:val="0"/>
                <w:numId w:val="30"/>
              </w:numPr>
              <w:spacing w:after="0"/>
              <w:ind w:left="621"/>
              <w:rPr>
                <w:sz w:val="20"/>
                <w:szCs w:val="20"/>
              </w:rPr>
            </w:pPr>
            <w:r w:rsidRPr="00756981">
              <w:rPr>
                <w:sz w:val="20"/>
                <w:szCs w:val="20"/>
              </w:rPr>
              <w:t>Rain Gardens</w:t>
            </w:r>
          </w:p>
        </w:tc>
      </w:tr>
      <w:tr w:rsidR="00756981" w:rsidRPr="009C5A2D" w14:paraId="2B82954C" w14:textId="77777777" w:rsidTr="00AA379B">
        <w:sdt>
          <w:sdtPr>
            <w:rPr>
              <w:sz w:val="20"/>
              <w:szCs w:val="20"/>
            </w:rPr>
            <w:id w:val="779453106"/>
            <w14:checkbox>
              <w14:checked w14:val="0"/>
              <w14:checkedState w14:val="2612" w14:font="MS Gothic"/>
              <w14:uncheckedState w14:val="2610" w14:font="MS Gothic"/>
            </w14:checkbox>
          </w:sdtPr>
          <w:sdtEndPr/>
          <w:sdtContent>
            <w:tc>
              <w:tcPr>
                <w:tcW w:w="1255" w:type="dxa"/>
                <w:vAlign w:val="center"/>
              </w:tcPr>
              <w:p w14:paraId="3BFE4AA8"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2582F1CA"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Retention/detention pond</w:t>
            </w:r>
          </w:p>
        </w:tc>
      </w:tr>
      <w:tr w:rsidR="00756981" w:rsidRPr="009C5A2D" w14:paraId="044E38FD" w14:textId="77777777" w:rsidTr="00AA379B">
        <w:sdt>
          <w:sdtPr>
            <w:rPr>
              <w:sz w:val="20"/>
              <w:szCs w:val="20"/>
            </w:rPr>
            <w:id w:val="-2063162172"/>
            <w14:checkbox>
              <w14:checked w14:val="0"/>
              <w14:checkedState w14:val="2612" w14:font="MS Gothic"/>
              <w14:uncheckedState w14:val="2610" w14:font="MS Gothic"/>
            </w14:checkbox>
          </w:sdtPr>
          <w:sdtEndPr/>
          <w:sdtContent>
            <w:tc>
              <w:tcPr>
                <w:tcW w:w="1255" w:type="dxa"/>
                <w:vAlign w:val="center"/>
              </w:tcPr>
              <w:p w14:paraId="04D9C549" w14:textId="77777777" w:rsidR="00756981" w:rsidRPr="009C5A2D" w:rsidRDefault="00756981"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1722DA7" w14:textId="77777777" w:rsidR="00756981" w:rsidRPr="00756981" w:rsidRDefault="00756981" w:rsidP="00756981">
            <w:pPr>
              <w:pStyle w:val="ListParagraph"/>
              <w:numPr>
                <w:ilvl w:val="0"/>
                <w:numId w:val="30"/>
              </w:numPr>
              <w:spacing w:after="0"/>
              <w:ind w:left="621"/>
              <w:rPr>
                <w:sz w:val="20"/>
                <w:szCs w:val="20"/>
              </w:rPr>
            </w:pPr>
            <w:r w:rsidRPr="00756981">
              <w:rPr>
                <w:sz w:val="20"/>
                <w:szCs w:val="20"/>
              </w:rPr>
              <w:t>Swales or Vegetative buffer strips</w:t>
            </w:r>
          </w:p>
        </w:tc>
      </w:tr>
      <w:tr w:rsidR="00073A65" w:rsidRPr="009C5A2D" w14:paraId="5FE8F4BF" w14:textId="77777777" w:rsidTr="00D01E8A">
        <w:sdt>
          <w:sdtPr>
            <w:rPr>
              <w:sz w:val="20"/>
              <w:szCs w:val="20"/>
            </w:rPr>
            <w:id w:val="2041547352"/>
            <w14:checkbox>
              <w14:checked w14:val="0"/>
              <w14:checkedState w14:val="2612" w14:font="MS Gothic"/>
              <w14:uncheckedState w14:val="2610" w14:font="MS Gothic"/>
            </w14:checkbox>
          </w:sdtPr>
          <w:sdtEndPr/>
          <w:sdtContent>
            <w:tc>
              <w:tcPr>
                <w:tcW w:w="1255" w:type="dxa"/>
                <w:vAlign w:val="center"/>
              </w:tcPr>
              <w:p w14:paraId="6A360C4F" w14:textId="77777777" w:rsidR="00073A65" w:rsidRPr="009C5A2D" w:rsidRDefault="00073A6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683232B" w14:textId="77777777" w:rsidR="00073A65" w:rsidRPr="00756981" w:rsidRDefault="00073A65" w:rsidP="00756981">
            <w:pPr>
              <w:pStyle w:val="ListParagraph"/>
              <w:numPr>
                <w:ilvl w:val="0"/>
                <w:numId w:val="30"/>
              </w:numPr>
              <w:spacing w:after="0"/>
              <w:ind w:left="621"/>
              <w:rPr>
                <w:sz w:val="20"/>
                <w:szCs w:val="20"/>
              </w:rPr>
            </w:pPr>
            <w:r w:rsidRPr="00756981">
              <w:rPr>
                <w:sz w:val="20"/>
                <w:szCs w:val="20"/>
              </w:rPr>
              <w:t>Other:</w:t>
            </w:r>
          </w:p>
        </w:tc>
      </w:tr>
      <w:tr w:rsidR="00073A65" w:rsidRPr="009C5A2D" w14:paraId="0A52D696" w14:textId="77777777" w:rsidTr="00D01E8A">
        <w:sdt>
          <w:sdtPr>
            <w:rPr>
              <w:sz w:val="20"/>
              <w:szCs w:val="20"/>
            </w:rPr>
            <w:id w:val="1001402568"/>
            <w14:checkbox>
              <w14:checked w14:val="0"/>
              <w14:checkedState w14:val="2612" w14:font="MS Gothic"/>
              <w14:uncheckedState w14:val="2610" w14:font="MS Gothic"/>
            </w14:checkbox>
          </w:sdtPr>
          <w:sdtEndPr/>
          <w:sdtContent>
            <w:tc>
              <w:tcPr>
                <w:tcW w:w="1255" w:type="dxa"/>
                <w:vAlign w:val="center"/>
              </w:tcPr>
              <w:p w14:paraId="07023236" w14:textId="77777777" w:rsidR="00073A65" w:rsidRPr="009C5A2D" w:rsidRDefault="00073A6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10" w:type="dxa"/>
            <w:tcBorders>
              <w:right w:val="nil"/>
            </w:tcBorders>
            <w:vAlign w:val="bottom"/>
          </w:tcPr>
          <w:p w14:paraId="7A4CE787" w14:textId="77777777" w:rsidR="00073A65" w:rsidRPr="009C5A2D" w:rsidRDefault="00073A65" w:rsidP="00D01E8A">
            <w:pPr>
              <w:spacing w:after="0"/>
              <w:rPr>
                <w:sz w:val="20"/>
                <w:szCs w:val="20"/>
              </w:rPr>
            </w:pPr>
            <w:r w:rsidRPr="009C5A2D">
              <w:rPr>
                <w:sz w:val="20"/>
                <w:szCs w:val="20"/>
              </w:rPr>
              <w:t>Other:</w:t>
            </w:r>
          </w:p>
        </w:tc>
        <w:tc>
          <w:tcPr>
            <w:tcW w:w="7285" w:type="dxa"/>
            <w:tcBorders>
              <w:left w:val="nil"/>
            </w:tcBorders>
            <w:vAlign w:val="bottom"/>
          </w:tcPr>
          <w:p w14:paraId="735B22CC" w14:textId="77777777" w:rsidR="00073A65" w:rsidRPr="009C5A2D" w:rsidRDefault="00073A65" w:rsidP="00D01E8A">
            <w:pPr>
              <w:spacing w:after="0"/>
              <w:rPr>
                <w:sz w:val="20"/>
                <w:szCs w:val="20"/>
              </w:rPr>
            </w:pPr>
          </w:p>
        </w:tc>
      </w:tr>
      <w:tr w:rsidR="00073A65" w:rsidRPr="009C5A2D" w14:paraId="1E33C335" w14:textId="77777777" w:rsidTr="00D01E8A">
        <w:sdt>
          <w:sdtPr>
            <w:rPr>
              <w:sz w:val="20"/>
              <w:szCs w:val="20"/>
            </w:rPr>
            <w:id w:val="-1387636025"/>
            <w14:checkbox>
              <w14:checked w14:val="0"/>
              <w14:checkedState w14:val="2612" w14:font="MS Gothic"/>
              <w14:uncheckedState w14:val="2610" w14:font="MS Gothic"/>
            </w14:checkbox>
          </w:sdtPr>
          <w:sdtEndPr/>
          <w:sdtContent>
            <w:tc>
              <w:tcPr>
                <w:tcW w:w="1255" w:type="dxa"/>
                <w:vAlign w:val="center"/>
              </w:tcPr>
              <w:p w14:paraId="26FEF051" w14:textId="77777777" w:rsidR="00073A65" w:rsidRPr="009C5A2D" w:rsidRDefault="00073A6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10" w:type="dxa"/>
            <w:tcBorders>
              <w:right w:val="nil"/>
            </w:tcBorders>
            <w:vAlign w:val="bottom"/>
          </w:tcPr>
          <w:p w14:paraId="1D561344" w14:textId="77777777" w:rsidR="00073A65" w:rsidRPr="009C5A2D" w:rsidRDefault="00073A65" w:rsidP="00D01E8A">
            <w:pPr>
              <w:spacing w:after="0"/>
              <w:rPr>
                <w:sz w:val="20"/>
                <w:szCs w:val="20"/>
              </w:rPr>
            </w:pPr>
            <w:r w:rsidRPr="009C5A2D">
              <w:rPr>
                <w:sz w:val="20"/>
                <w:szCs w:val="20"/>
              </w:rPr>
              <w:t>Other:</w:t>
            </w:r>
          </w:p>
        </w:tc>
        <w:tc>
          <w:tcPr>
            <w:tcW w:w="7285" w:type="dxa"/>
            <w:tcBorders>
              <w:left w:val="nil"/>
            </w:tcBorders>
            <w:vAlign w:val="bottom"/>
          </w:tcPr>
          <w:p w14:paraId="0A2DE841" w14:textId="77777777" w:rsidR="00073A65" w:rsidRPr="009C5A2D" w:rsidRDefault="00073A65" w:rsidP="00D01E8A">
            <w:pPr>
              <w:spacing w:after="0"/>
              <w:rPr>
                <w:sz w:val="20"/>
                <w:szCs w:val="20"/>
              </w:rPr>
            </w:pPr>
          </w:p>
        </w:tc>
      </w:tr>
      <w:tr w:rsidR="00073A65" w:rsidRPr="009C5A2D" w14:paraId="6D383E5D" w14:textId="77777777" w:rsidTr="00D01E8A">
        <w:sdt>
          <w:sdtPr>
            <w:rPr>
              <w:sz w:val="20"/>
              <w:szCs w:val="20"/>
            </w:rPr>
            <w:id w:val="-589998995"/>
            <w14:checkbox>
              <w14:checked w14:val="0"/>
              <w14:checkedState w14:val="2612" w14:font="MS Gothic"/>
              <w14:uncheckedState w14:val="2610" w14:font="MS Gothic"/>
            </w14:checkbox>
          </w:sdtPr>
          <w:sdtEndPr/>
          <w:sdtContent>
            <w:tc>
              <w:tcPr>
                <w:tcW w:w="1255" w:type="dxa"/>
                <w:vAlign w:val="center"/>
              </w:tcPr>
              <w:p w14:paraId="42D48792" w14:textId="77777777" w:rsidR="00073A65" w:rsidRPr="009C5A2D" w:rsidRDefault="00073A6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10" w:type="dxa"/>
            <w:tcBorders>
              <w:right w:val="nil"/>
            </w:tcBorders>
            <w:vAlign w:val="bottom"/>
          </w:tcPr>
          <w:p w14:paraId="6E61B22B" w14:textId="77777777" w:rsidR="00073A65" w:rsidRPr="009C5A2D" w:rsidRDefault="00073A65" w:rsidP="00D01E8A">
            <w:pPr>
              <w:spacing w:after="0"/>
              <w:rPr>
                <w:sz w:val="20"/>
                <w:szCs w:val="20"/>
              </w:rPr>
            </w:pPr>
            <w:r w:rsidRPr="009C5A2D">
              <w:rPr>
                <w:sz w:val="20"/>
                <w:szCs w:val="20"/>
              </w:rPr>
              <w:t>Other:</w:t>
            </w:r>
          </w:p>
        </w:tc>
        <w:tc>
          <w:tcPr>
            <w:tcW w:w="7285" w:type="dxa"/>
            <w:tcBorders>
              <w:left w:val="nil"/>
            </w:tcBorders>
            <w:vAlign w:val="bottom"/>
          </w:tcPr>
          <w:p w14:paraId="34FD1C6D" w14:textId="77777777" w:rsidR="00073A65" w:rsidRPr="009C5A2D" w:rsidRDefault="00073A65" w:rsidP="00D01E8A">
            <w:pPr>
              <w:spacing w:after="0"/>
              <w:rPr>
                <w:sz w:val="20"/>
                <w:szCs w:val="20"/>
              </w:rPr>
            </w:pPr>
          </w:p>
        </w:tc>
      </w:tr>
      <w:tr w:rsidR="000C26F9" w:rsidRPr="009C5A2D" w14:paraId="1D62B5DC" w14:textId="77777777" w:rsidTr="00D01E8A">
        <w:tc>
          <w:tcPr>
            <w:tcW w:w="1255" w:type="dxa"/>
            <w:vAlign w:val="center"/>
          </w:tcPr>
          <w:p w14:paraId="21BD5B8A" w14:textId="77777777" w:rsidR="000C26F9" w:rsidRPr="009C5A2D" w:rsidRDefault="00E84079" w:rsidP="00D01E8A">
            <w:pPr>
              <w:spacing w:after="0"/>
              <w:jc w:val="center"/>
              <w:rPr>
                <w:sz w:val="20"/>
                <w:szCs w:val="20"/>
              </w:rPr>
            </w:pPr>
            <w:sdt>
              <w:sdtPr>
                <w:rPr>
                  <w:sz w:val="20"/>
                  <w:szCs w:val="20"/>
                </w:rPr>
                <w:id w:val="-1906982117"/>
                <w14:checkbox>
                  <w14:checked w14:val="0"/>
                  <w14:checkedState w14:val="2612" w14:font="MS Gothic"/>
                  <w14:uncheckedState w14:val="2610" w14:font="MS Gothic"/>
                </w14:checkbox>
              </w:sdtPr>
              <w:sdtEndPr/>
              <w:sdtContent>
                <w:r w:rsidR="000C26F9" w:rsidRPr="009C5A2D">
                  <w:rPr>
                    <w:rFonts w:ascii="Segoe UI Symbol" w:eastAsia="MS Gothic" w:hAnsi="Segoe UI Symbol" w:cs="Segoe UI Symbol"/>
                    <w:sz w:val="20"/>
                    <w:szCs w:val="20"/>
                  </w:rPr>
                  <w:t>☐</w:t>
                </w:r>
              </w:sdtContent>
            </w:sdt>
          </w:p>
        </w:tc>
        <w:tc>
          <w:tcPr>
            <w:tcW w:w="8095" w:type="dxa"/>
            <w:gridSpan w:val="2"/>
            <w:vAlign w:val="bottom"/>
          </w:tcPr>
          <w:p w14:paraId="786D8A61" w14:textId="77777777" w:rsidR="000C26F9" w:rsidRPr="009C5A2D" w:rsidRDefault="00073A65" w:rsidP="00D01E8A">
            <w:pPr>
              <w:spacing w:after="0"/>
              <w:rPr>
                <w:sz w:val="20"/>
                <w:szCs w:val="20"/>
              </w:rPr>
            </w:pPr>
            <w:r>
              <w:rPr>
                <w:sz w:val="20"/>
                <w:szCs w:val="20"/>
              </w:rPr>
              <w:t>Inspect, document and repair outfalls at the facility from erosion and scouring.</w:t>
            </w:r>
          </w:p>
        </w:tc>
      </w:tr>
      <w:tr w:rsidR="00F167A5" w:rsidRPr="009C5A2D" w14:paraId="402A3CEC" w14:textId="77777777" w:rsidTr="00D01E8A">
        <w:sdt>
          <w:sdtPr>
            <w:rPr>
              <w:sz w:val="20"/>
              <w:szCs w:val="20"/>
            </w:rPr>
            <w:id w:val="-15700308"/>
            <w14:checkbox>
              <w14:checked w14:val="0"/>
              <w14:checkedState w14:val="2612" w14:font="MS Gothic"/>
              <w14:uncheckedState w14:val="2610" w14:font="MS Gothic"/>
            </w14:checkbox>
          </w:sdtPr>
          <w:sdtEndPr/>
          <w:sdtContent>
            <w:tc>
              <w:tcPr>
                <w:tcW w:w="1255" w:type="dxa"/>
                <w:vAlign w:val="center"/>
              </w:tcPr>
              <w:p w14:paraId="6EE76DE5" w14:textId="77777777" w:rsidR="00F167A5" w:rsidRPr="009C5A2D" w:rsidRDefault="00F167A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F6FD424" w14:textId="77777777" w:rsidR="00F167A5" w:rsidRPr="009C5A2D" w:rsidRDefault="00F167A5" w:rsidP="00D01E8A">
            <w:pPr>
              <w:spacing w:after="0"/>
              <w:rPr>
                <w:sz w:val="20"/>
                <w:szCs w:val="20"/>
              </w:rPr>
            </w:pPr>
            <w:r>
              <w:rPr>
                <w:sz w:val="20"/>
                <w:szCs w:val="20"/>
              </w:rPr>
              <w:t>The following have been implemented:</w:t>
            </w:r>
          </w:p>
        </w:tc>
      </w:tr>
      <w:tr w:rsidR="00F167A5" w:rsidRPr="009C5A2D" w14:paraId="3F2011F8" w14:textId="77777777" w:rsidTr="00D01E8A">
        <w:sdt>
          <w:sdtPr>
            <w:rPr>
              <w:sz w:val="20"/>
              <w:szCs w:val="20"/>
            </w:rPr>
            <w:id w:val="314765243"/>
            <w14:checkbox>
              <w14:checked w14:val="0"/>
              <w14:checkedState w14:val="2612" w14:font="MS Gothic"/>
              <w14:uncheckedState w14:val="2610" w14:font="MS Gothic"/>
            </w14:checkbox>
          </w:sdtPr>
          <w:sdtEndPr/>
          <w:sdtContent>
            <w:tc>
              <w:tcPr>
                <w:tcW w:w="1255" w:type="dxa"/>
                <w:vAlign w:val="center"/>
              </w:tcPr>
              <w:p w14:paraId="2F700D64" w14:textId="77777777" w:rsidR="00F167A5" w:rsidRPr="009C5A2D" w:rsidRDefault="00F167A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78BE7F21" w14:textId="00F927F9" w:rsidR="00F167A5" w:rsidRPr="00AA379B" w:rsidRDefault="00756981" w:rsidP="00AA379B">
            <w:pPr>
              <w:pStyle w:val="ListParagraph"/>
              <w:numPr>
                <w:ilvl w:val="0"/>
                <w:numId w:val="31"/>
              </w:numPr>
              <w:spacing w:after="0"/>
              <w:ind w:left="621"/>
              <w:rPr>
                <w:sz w:val="20"/>
                <w:szCs w:val="20"/>
              </w:rPr>
            </w:pPr>
            <w:r w:rsidRPr="00AA379B">
              <w:rPr>
                <w:sz w:val="20"/>
                <w:szCs w:val="20"/>
              </w:rPr>
              <w:t xml:space="preserve">Energy </w:t>
            </w:r>
            <w:r w:rsidR="00F167A5" w:rsidRPr="00AA379B">
              <w:rPr>
                <w:sz w:val="20"/>
                <w:szCs w:val="20"/>
              </w:rPr>
              <w:t>Dissipation devices</w:t>
            </w:r>
          </w:p>
        </w:tc>
      </w:tr>
      <w:tr w:rsidR="00F167A5" w:rsidRPr="009C5A2D" w14:paraId="57ED74D6" w14:textId="77777777" w:rsidTr="00D01E8A">
        <w:sdt>
          <w:sdtPr>
            <w:rPr>
              <w:sz w:val="20"/>
              <w:szCs w:val="20"/>
            </w:rPr>
            <w:id w:val="1292636624"/>
            <w14:checkbox>
              <w14:checked w14:val="0"/>
              <w14:checkedState w14:val="2612" w14:font="MS Gothic"/>
              <w14:uncheckedState w14:val="2610" w14:font="MS Gothic"/>
            </w14:checkbox>
          </w:sdtPr>
          <w:sdtEndPr/>
          <w:sdtContent>
            <w:tc>
              <w:tcPr>
                <w:tcW w:w="1255" w:type="dxa"/>
                <w:vAlign w:val="center"/>
              </w:tcPr>
              <w:p w14:paraId="4C5E3009" w14:textId="77777777" w:rsidR="00F167A5" w:rsidRPr="009C5A2D" w:rsidRDefault="00F167A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5465940C" w14:textId="77777777" w:rsidR="00F167A5" w:rsidRPr="00AA379B" w:rsidRDefault="00F167A5" w:rsidP="00AA379B">
            <w:pPr>
              <w:pStyle w:val="ListParagraph"/>
              <w:numPr>
                <w:ilvl w:val="0"/>
                <w:numId w:val="31"/>
              </w:numPr>
              <w:spacing w:after="0"/>
              <w:ind w:left="621"/>
              <w:rPr>
                <w:sz w:val="20"/>
                <w:szCs w:val="20"/>
              </w:rPr>
            </w:pPr>
          </w:p>
        </w:tc>
      </w:tr>
      <w:tr w:rsidR="00F167A5" w:rsidRPr="009C5A2D" w14:paraId="4925A364" w14:textId="77777777" w:rsidTr="00D01E8A">
        <w:sdt>
          <w:sdtPr>
            <w:rPr>
              <w:sz w:val="20"/>
              <w:szCs w:val="20"/>
            </w:rPr>
            <w:id w:val="-1550686545"/>
            <w14:checkbox>
              <w14:checked w14:val="0"/>
              <w14:checkedState w14:val="2612" w14:font="MS Gothic"/>
              <w14:uncheckedState w14:val="2610" w14:font="MS Gothic"/>
            </w14:checkbox>
          </w:sdtPr>
          <w:sdtEndPr/>
          <w:sdtContent>
            <w:tc>
              <w:tcPr>
                <w:tcW w:w="1255" w:type="dxa"/>
                <w:vAlign w:val="center"/>
              </w:tcPr>
              <w:p w14:paraId="4BA825D6" w14:textId="77777777" w:rsidR="00F167A5" w:rsidRPr="009C5A2D" w:rsidRDefault="00F167A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0CC05265" w14:textId="77777777" w:rsidR="00F167A5" w:rsidRPr="00AA379B" w:rsidRDefault="00F167A5" w:rsidP="00AA379B">
            <w:pPr>
              <w:pStyle w:val="ListParagraph"/>
              <w:numPr>
                <w:ilvl w:val="0"/>
                <w:numId w:val="31"/>
              </w:numPr>
              <w:spacing w:after="0"/>
              <w:ind w:left="621"/>
              <w:rPr>
                <w:sz w:val="20"/>
                <w:szCs w:val="20"/>
              </w:rPr>
            </w:pPr>
          </w:p>
        </w:tc>
      </w:tr>
      <w:tr w:rsidR="00F167A5" w:rsidRPr="009C5A2D" w14:paraId="3E4D6D29" w14:textId="77777777" w:rsidTr="00D01E8A">
        <w:sdt>
          <w:sdtPr>
            <w:rPr>
              <w:sz w:val="20"/>
              <w:szCs w:val="20"/>
            </w:rPr>
            <w:id w:val="-1321259868"/>
            <w14:checkbox>
              <w14:checked w14:val="0"/>
              <w14:checkedState w14:val="2612" w14:font="MS Gothic"/>
              <w14:uncheckedState w14:val="2610" w14:font="MS Gothic"/>
            </w14:checkbox>
          </w:sdtPr>
          <w:sdtEndPr/>
          <w:sdtContent>
            <w:tc>
              <w:tcPr>
                <w:tcW w:w="1255" w:type="dxa"/>
                <w:vAlign w:val="center"/>
              </w:tcPr>
              <w:p w14:paraId="43F9FDBB" w14:textId="77777777" w:rsidR="00F167A5" w:rsidRPr="009C5A2D" w:rsidRDefault="00F167A5" w:rsidP="00D01E8A">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6887D6EF" w14:textId="77777777" w:rsidR="00F167A5" w:rsidRPr="00AA379B" w:rsidRDefault="00F167A5" w:rsidP="00AA379B">
            <w:pPr>
              <w:pStyle w:val="ListParagraph"/>
              <w:numPr>
                <w:ilvl w:val="0"/>
                <w:numId w:val="31"/>
              </w:numPr>
              <w:spacing w:after="0"/>
              <w:ind w:left="621"/>
              <w:rPr>
                <w:sz w:val="20"/>
                <w:szCs w:val="20"/>
              </w:rPr>
            </w:pPr>
          </w:p>
        </w:tc>
      </w:tr>
    </w:tbl>
    <w:p w14:paraId="1AEB9F44" w14:textId="77777777" w:rsidR="00C15FE6" w:rsidRDefault="00C15FE6" w:rsidP="00C15FE6">
      <w:pPr>
        <w:pStyle w:val="Heading1"/>
        <w:numPr>
          <w:ilvl w:val="0"/>
          <w:numId w:val="0"/>
        </w:numPr>
        <w:ind w:left="720"/>
      </w:pPr>
      <w:bookmarkStart w:id="44" w:name="_Toc488908093"/>
    </w:p>
    <w:p w14:paraId="0A95A1A1" w14:textId="77777777" w:rsidR="0083767D" w:rsidRDefault="00D01E8A" w:rsidP="0083767D">
      <w:pPr>
        <w:pStyle w:val="Heading1"/>
      </w:pPr>
      <w:r>
        <w:lastRenderedPageBreak/>
        <w:t>IMPLEMENTATION</w:t>
      </w:r>
      <w:bookmarkEnd w:id="44"/>
    </w:p>
    <w:p w14:paraId="296660C7" w14:textId="77777777" w:rsidR="00727B47" w:rsidRPr="00D01E8A" w:rsidRDefault="00556C7A" w:rsidP="00D10A64">
      <w:pPr>
        <w:pStyle w:val="Heading2"/>
      </w:pPr>
      <w:bookmarkStart w:id="45" w:name="_Toc488908094"/>
      <w:r w:rsidRPr="00D01E8A">
        <w:t>Employee Training</w:t>
      </w:r>
      <w:bookmarkEnd w:id="45"/>
    </w:p>
    <w:p w14:paraId="579B6A1D" w14:textId="1FCCD9A8" w:rsidR="00D10A64" w:rsidRDefault="00D10A64" w:rsidP="00F167A5">
      <w:r>
        <w:t xml:space="preserve">Employee training is essential to ensure all employees </w:t>
      </w:r>
      <w:r w:rsidR="00F167A5">
        <w:t xml:space="preserve">with stormwater responsibilities </w:t>
      </w:r>
      <w:r>
        <w:t xml:space="preserve">are familiar with the requirements of </w:t>
      </w:r>
      <w:r w:rsidR="00F167A5">
        <w:t>the SWPPP</w:t>
      </w:r>
      <w:r>
        <w:t xml:space="preserve"> and how to implement the varied BMPs and </w:t>
      </w:r>
      <w:r w:rsidR="00447520">
        <w:t xml:space="preserve">Standard </w:t>
      </w:r>
      <w:r w:rsidR="003C5C3A">
        <w:t>Operating</w:t>
      </w:r>
      <w:r w:rsidR="00447520">
        <w:t xml:space="preserve"> Procedures (</w:t>
      </w:r>
      <w:r>
        <w:t>SOPs</w:t>
      </w:r>
      <w:r w:rsidR="00447520">
        <w:t>)</w:t>
      </w:r>
      <w:r>
        <w:t xml:space="preserve"> described in this </w:t>
      </w:r>
      <w:r w:rsidR="00F167A5">
        <w:t>SWPPP</w:t>
      </w:r>
      <w:r>
        <w:t xml:space="preserve">. Trainings may focus on this facility’s </w:t>
      </w:r>
      <w:r w:rsidR="00F167A5">
        <w:t>activities</w:t>
      </w:r>
      <w:r>
        <w:t>, spill response and cleanup, material storage and handling, facility BMPs and SOPs, and other topics as needed.</w:t>
      </w:r>
    </w:p>
    <w:p w14:paraId="0042C0BE" w14:textId="77777777" w:rsidR="00D10A64" w:rsidRDefault="00D10A64" w:rsidP="00F167A5">
      <w:r>
        <w:t xml:space="preserve">Training will be offered at a minimum once annually to all employees </w:t>
      </w:r>
      <w:r w:rsidR="00F167A5">
        <w:t xml:space="preserve">with stormwater responsibilities </w:t>
      </w:r>
      <w:r>
        <w:t>with additional training sess</w:t>
      </w:r>
      <w:r w:rsidR="00F167A5">
        <w:t>ions added as needed</w:t>
      </w:r>
      <w:r>
        <w:t>. New employees will receive introductory training within six months of being hired.</w:t>
      </w:r>
    </w:p>
    <w:p w14:paraId="50614C36" w14:textId="2AC42E3B" w:rsidR="007B1131" w:rsidRDefault="00D10A64" w:rsidP="007B1131">
      <w:r>
        <w:t xml:space="preserve">During each employee training </w:t>
      </w:r>
      <w:r w:rsidR="00F167A5" w:rsidRPr="000645E7">
        <w:t>session,</w:t>
      </w:r>
      <w:r w:rsidRPr="000645E7">
        <w:t xml:space="preserve"> a</w:t>
      </w:r>
      <w:r w:rsidR="000645E7" w:rsidRPr="000645E7">
        <w:t xml:space="preserve"> Training Attendance Form</w:t>
      </w:r>
      <w:r w:rsidR="003C5C3A">
        <w:t xml:space="preserve"> </w:t>
      </w:r>
      <w:r w:rsidR="00F167A5" w:rsidRPr="000645E7">
        <w:t>is to be completed</w:t>
      </w:r>
      <w:r w:rsidRPr="006D4214">
        <w:t xml:space="preserve"> and added to </w:t>
      </w:r>
      <w:r w:rsidRPr="00AA379B">
        <w:t xml:space="preserve">Appendix </w:t>
      </w:r>
      <w:r w:rsidR="006C3947">
        <w:t>D</w:t>
      </w:r>
      <w:r>
        <w:t xml:space="preserve"> where a sample form is located.</w:t>
      </w:r>
      <w:r w:rsidR="00D01E8A">
        <w:t xml:space="preserve"> Records of training materials need to be maintained also.</w:t>
      </w:r>
      <w:r w:rsidR="003C5C3A">
        <w:t xml:space="preserve"> </w:t>
      </w:r>
      <w:r w:rsidR="00D01E8A">
        <w:t>T</w:t>
      </w:r>
      <w:r w:rsidR="00080040">
        <w:t xml:space="preserve">raining </w:t>
      </w:r>
      <w:r w:rsidR="00D01E8A">
        <w:t>is provided on the following activities at least annually for facility personnel</w:t>
      </w:r>
      <w:r w:rsidR="00080040">
        <w:t>:</w:t>
      </w:r>
    </w:p>
    <w:tbl>
      <w:tblPr>
        <w:tblStyle w:val="TableGrid"/>
        <w:tblW w:w="0" w:type="auto"/>
        <w:tblLook w:val="04A0" w:firstRow="1" w:lastRow="0" w:firstColumn="1" w:lastColumn="0" w:noHBand="0" w:noVBand="1"/>
      </w:tblPr>
      <w:tblGrid>
        <w:gridCol w:w="1255"/>
        <w:gridCol w:w="810"/>
        <w:gridCol w:w="7285"/>
      </w:tblGrid>
      <w:tr w:rsidR="00447520" w:rsidRPr="009C5A2D" w14:paraId="7832C761" w14:textId="77777777" w:rsidTr="00447520">
        <w:tc>
          <w:tcPr>
            <w:tcW w:w="9350" w:type="dxa"/>
            <w:gridSpan w:val="3"/>
            <w:tcBorders>
              <w:top w:val="nil"/>
              <w:left w:val="nil"/>
              <w:right w:val="nil"/>
            </w:tcBorders>
            <w:shd w:val="clear" w:color="auto" w:fill="auto"/>
            <w:vAlign w:val="center"/>
          </w:tcPr>
          <w:p w14:paraId="676065EB" w14:textId="0E7D52D1" w:rsidR="00447520" w:rsidRPr="009C5A2D" w:rsidRDefault="00447520" w:rsidP="00447520">
            <w:pPr>
              <w:jc w:val="center"/>
              <w:rPr>
                <w:rStyle w:val="Emphasis"/>
              </w:rPr>
            </w:pPr>
            <w:r>
              <w:rPr>
                <w:rStyle w:val="Emphasis"/>
              </w:rPr>
              <w:t>Table 9: Training Topics</w:t>
            </w:r>
          </w:p>
        </w:tc>
      </w:tr>
      <w:tr w:rsidR="007B1131" w:rsidRPr="009C5A2D" w14:paraId="6F8BFC72" w14:textId="77777777" w:rsidTr="001D7CDA">
        <w:tc>
          <w:tcPr>
            <w:tcW w:w="1255" w:type="dxa"/>
            <w:shd w:val="clear" w:color="auto" w:fill="F2F2F2" w:themeFill="background1" w:themeFillShade="F2"/>
            <w:vAlign w:val="center"/>
          </w:tcPr>
          <w:p w14:paraId="3FB58151" w14:textId="7D069A5A" w:rsidR="007B1131" w:rsidRPr="009C5A2D" w:rsidRDefault="007B1131" w:rsidP="001D7CDA">
            <w:pPr>
              <w:spacing w:before="60" w:after="60"/>
              <w:jc w:val="center"/>
              <w:rPr>
                <w:rStyle w:val="Emphasis"/>
              </w:rPr>
            </w:pPr>
            <w:r w:rsidRPr="009C5A2D">
              <w:rPr>
                <w:rStyle w:val="Emphasis"/>
              </w:rPr>
              <w:t xml:space="preserve">Check </w:t>
            </w:r>
            <w:r w:rsidR="00447520" w:rsidRPr="009C5A2D">
              <w:rPr>
                <w:rStyle w:val="Emphasis"/>
              </w:rPr>
              <w:t xml:space="preserve">All That </w:t>
            </w:r>
            <w:r w:rsidRPr="009C5A2D">
              <w:rPr>
                <w:rStyle w:val="Emphasis"/>
              </w:rPr>
              <w:t>Apply</w:t>
            </w:r>
          </w:p>
        </w:tc>
        <w:tc>
          <w:tcPr>
            <w:tcW w:w="8095" w:type="dxa"/>
            <w:gridSpan w:val="2"/>
            <w:shd w:val="clear" w:color="auto" w:fill="F2F2F2" w:themeFill="background1" w:themeFillShade="F2"/>
            <w:vAlign w:val="center"/>
          </w:tcPr>
          <w:p w14:paraId="312EE821" w14:textId="77777777" w:rsidR="007B1131" w:rsidRPr="009C5A2D" w:rsidRDefault="007B1131" w:rsidP="001D7CDA">
            <w:pPr>
              <w:spacing w:before="60" w:after="60"/>
              <w:jc w:val="center"/>
              <w:rPr>
                <w:rStyle w:val="Emphasis"/>
              </w:rPr>
            </w:pPr>
            <w:r w:rsidRPr="009C5A2D">
              <w:rPr>
                <w:rStyle w:val="Emphasis"/>
              </w:rPr>
              <w:t>Activity Description</w:t>
            </w:r>
          </w:p>
        </w:tc>
      </w:tr>
      <w:tr w:rsidR="00447520" w:rsidRPr="009C5A2D" w14:paraId="61F4C55B" w14:textId="77777777" w:rsidTr="00AA379B">
        <w:sdt>
          <w:sdtPr>
            <w:rPr>
              <w:sz w:val="20"/>
              <w:szCs w:val="20"/>
            </w:rPr>
            <w:id w:val="-1777244426"/>
            <w14:checkbox>
              <w14:checked w14:val="0"/>
              <w14:checkedState w14:val="2612" w14:font="MS Gothic"/>
              <w14:uncheckedState w14:val="2610" w14:font="MS Gothic"/>
            </w14:checkbox>
          </w:sdtPr>
          <w:sdtEndPr/>
          <w:sdtContent>
            <w:tc>
              <w:tcPr>
                <w:tcW w:w="1255" w:type="dxa"/>
                <w:vAlign w:val="center"/>
              </w:tcPr>
              <w:p w14:paraId="2748EFE1"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42747A8" w14:textId="3A0F6A30" w:rsidR="00447520" w:rsidRPr="009C5A2D" w:rsidRDefault="00447520" w:rsidP="00AA379B">
            <w:pPr>
              <w:spacing w:after="0"/>
              <w:rPr>
                <w:sz w:val="20"/>
                <w:szCs w:val="20"/>
              </w:rPr>
            </w:pPr>
            <w:r w:rsidRPr="009C5A2D">
              <w:rPr>
                <w:sz w:val="20"/>
                <w:szCs w:val="20"/>
              </w:rPr>
              <w:t>Catch basin cleanings and street sweepings dewatering and solids management</w:t>
            </w:r>
          </w:p>
        </w:tc>
      </w:tr>
      <w:tr w:rsidR="00447520" w:rsidRPr="009C5A2D" w14:paraId="48D5245C" w14:textId="77777777" w:rsidTr="00AA379B">
        <w:sdt>
          <w:sdtPr>
            <w:rPr>
              <w:sz w:val="20"/>
              <w:szCs w:val="20"/>
            </w:rPr>
            <w:id w:val="2043557972"/>
            <w14:checkbox>
              <w14:checked w14:val="0"/>
              <w14:checkedState w14:val="2612" w14:font="MS Gothic"/>
              <w14:uncheckedState w14:val="2610" w14:font="MS Gothic"/>
            </w14:checkbox>
          </w:sdtPr>
          <w:sdtEndPr/>
          <w:sdtContent>
            <w:tc>
              <w:tcPr>
                <w:tcW w:w="1255" w:type="dxa"/>
                <w:vAlign w:val="center"/>
              </w:tcPr>
              <w:p w14:paraId="6F14EA1F"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10668A52" w14:textId="7BC2CE93" w:rsidR="00447520" w:rsidRPr="009C5A2D" w:rsidRDefault="00447520" w:rsidP="00AA379B">
            <w:pPr>
              <w:spacing w:after="0"/>
              <w:rPr>
                <w:sz w:val="20"/>
                <w:szCs w:val="20"/>
              </w:rPr>
            </w:pPr>
            <w:r w:rsidRPr="009C5A2D">
              <w:rPr>
                <w:sz w:val="20"/>
                <w:szCs w:val="20"/>
              </w:rPr>
              <w:t>Chemical handling</w:t>
            </w:r>
          </w:p>
        </w:tc>
      </w:tr>
      <w:tr w:rsidR="00447520" w:rsidRPr="009C5A2D" w14:paraId="7A9029B1" w14:textId="77777777" w:rsidTr="00AA379B">
        <w:sdt>
          <w:sdtPr>
            <w:rPr>
              <w:sz w:val="20"/>
              <w:szCs w:val="20"/>
            </w:rPr>
            <w:id w:val="1728727821"/>
            <w14:checkbox>
              <w14:checked w14:val="0"/>
              <w14:checkedState w14:val="2612" w14:font="MS Gothic"/>
              <w14:uncheckedState w14:val="2610" w14:font="MS Gothic"/>
            </w14:checkbox>
          </w:sdtPr>
          <w:sdtEndPr/>
          <w:sdtContent>
            <w:tc>
              <w:tcPr>
                <w:tcW w:w="1255" w:type="dxa"/>
                <w:vAlign w:val="center"/>
              </w:tcPr>
              <w:p w14:paraId="71A1B915"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64465DFA" w14:textId="67043F5E" w:rsidR="00447520" w:rsidRPr="009C5A2D" w:rsidRDefault="00447520" w:rsidP="00AA379B">
            <w:pPr>
              <w:spacing w:after="0"/>
              <w:rPr>
                <w:sz w:val="20"/>
                <w:szCs w:val="20"/>
              </w:rPr>
            </w:pPr>
            <w:r>
              <w:rPr>
                <w:sz w:val="20"/>
                <w:szCs w:val="20"/>
              </w:rPr>
              <w:t>Fueling</w:t>
            </w:r>
          </w:p>
        </w:tc>
      </w:tr>
      <w:tr w:rsidR="00447520" w:rsidRPr="009C5A2D" w14:paraId="67B77730" w14:textId="77777777" w:rsidTr="00AA379B">
        <w:sdt>
          <w:sdtPr>
            <w:rPr>
              <w:sz w:val="20"/>
              <w:szCs w:val="20"/>
            </w:rPr>
            <w:id w:val="-692226735"/>
            <w14:checkbox>
              <w14:checked w14:val="0"/>
              <w14:checkedState w14:val="2612" w14:font="MS Gothic"/>
              <w14:uncheckedState w14:val="2610" w14:font="MS Gothic"/>
            </w14:checkbox>
          </w:sdtPr>
          <w:sdtEndPr/>
          <w:sdtContent>
            <w:tc>
              <w:tcPr>
                <w:tcW w:w="1255" w:type="dxa"/>
                <w:vAlign w:val="center"/>
              </w:tcPr>
              <w:p w14:paraId="64FE5BCC"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0D148824" w14:textId="39191141" w:rsidR="00447520" w:rsidRPr="009C5A2D" w:rsidRDefault="00447520" w:rsidP="00AA379B">
            <w:pPr>
              <w:spacing w:after="0"/>
              <w:rPr>
                <w:sz w:val="20"/>
                <w:szCs w:val="20"/>
              </w:rPr>
            </w:pPr>
            <w:r>
              <w:rPr>
                <w:sz w:val="20"/>
                <w:szCs w:val="20"/>
              </w:rPr>
              <w:t>Litter collection and general good housekeeping</w:t>
            </w:r>
          </w:p>
        </w:tc>
      </w:tr>
      <w:tr w:rsidR="00447520" w:rsidRPr="009C5A2D" w14:paraId="2DA07202" w14:textId="77777777" w:rsidTr="00AA379B">
        <w:sdt>
          <w:sdtPr>
            <w:rPr>
              <w:sz w:val="20"/>
              <w:szCs w:val="20"/>
            </w:rPr>
            <w:id w:val="345450528"/>
            <w14:checkbox>
              <w14:checked w14:val="0"/>
              <w14:checkedState w14:val="2612" w14:font="MS Gothic"/>
              <w14:uncheckedState w14:val="2610" w14:font="MS Gothic"/>
            </w14:checkbox>
          </w:sdtPr>
          <w:sdtEndPr/>
          <w:sdtContent>
            <w:tc>
              <w:tcPr>
                <w:tcW w:w="1255" w:type="dxa"/>
                <w:vAlign w:val="center"/>
              </w:tcPr>
              <w:p w14:paraId="53C7E31B"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6607620" w14:textId="30FF6ED7" w:rsidR="00447520" w:rsidRPr="009C5A2D" w:rsidRDefault="00447520" w:rsidP="00AA379B">
            <w:pPr>
              <w:spacing w:after="0"/>
              <w:rPr>
                <w:sz w:val="20"/>
                <w:szCs w:val="20"/>
              </w:rPr>
            </w:pPr>
            <w:r w:rsidRPr="009C5A2D">
              <w:rPr>
                <w:sz w:val="20"/>
                <w:szCs w:val="20"/>
              </w:rPr>
              <w:t xml:space="preserve">Maintenance of </w:t>
            </w:r>
            <w:r>
              <w:rPr>
                <w:sz w:val="20"/>
                <w:szCs w:val="20"/>
              </w:rPr>
              <w:t>stormwater management infrastructure and BMPs (</w:t>
            </w:r>
            <w:r w:rsidRPr="009C5A2D">
              <w:rPr>
                <w:sz w:val="20"/>
                <w:szCs w:val="20"/>
              </w:rPr>
              <w:t>e.g. detention basins, bioretention areas, oil-water separators</w:t>
            </w:r>
            <w:r>
              <w:rPr>
                <w:sz w:val="20"/>
                <w:szCs w:val="20"/>
              </w:rPr>
              <w:t>)</w:t>
            </w:r>
          </w:p>
        </w:tc>
      </w:tr>
      <w:tr w:rsidR="009D12EB" w:rsidRPr="009C5A2D" w14:paraId="40AA38EB" w14:textId="77777777" w:rsidTr="009D12EB">
        <w:sdt>
          <w:sdtPr>
            <w:rPr>
              <w:sz w:val="20"/>
              <w:szCs w:val="20"/>
            </w:rPr>
            <w:id w:val="-1094089644"/>
            <w14:checkbox>
              <w14:checked w14:val="0"/>
              <w14:checkedState w14:val="2612" w14:font="MS Gothic"/>
              <w14:uncheckedState w14:val="2610" w14:font="MS Gothic"/>
            </w14:checkbox>
          </w:sdtPr>
          <w:sdtEndPr/>
          <w:sdtContent>
            <w:tc>
              <w:tcPr>
                <w:tcW w:w="1255" w:type="dxa"/>
              </w:tcPr>
              <w:p w14:paraId="4FEEFA78" w14:textId="77777777" w:rsidR="009D12EB" w:rsidRPr="009C5A2D" w:rsidRDefault="009D12EB" w:rsidP="00AA5321">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1E0BAAF5" w14:textId="7544BDAF" w:rsidR="009D12EB" w:rsidRPr="009C5A2D" w:rsidRDefault="00447520" w:rsidP="009D12EB">
            <w:pPr>
              <w:spacing w:after="0"/>
              <w:jc w:val="left"/>
              <w:rPr>
                <w:sz w:val="20"/>
                <w:szCs w:val="20"/>
              </w:rPr>
            </w:pPr>
            <w:r w:rsidRPr="009C5A2D">
              <w:rPr>
                <w:sz w:val="20"/>
                <w:szCs w:val="20"/>
              </w:rPr>
              <w:t>Pesticide, herbicide &amp; fertilizer storage/usage</w:t>
            </w:r>
          </w:p>
        </w:tc>
      </w:tr>
      <w:tr w:rsidR="009D12EB" w:rsidRPr="009C5A2D" w14:paraId="2FF0E9E6" w14:textId="77777777" w:rsidTr="001D7CDA">
        <w:sdt>
          <w:sdtPr>
            <w:rPr>
              <w:sz w:val="20"/>
              <w:szCs w:val="20"/>
            </w:rPr>
            <w:id w:val="617188263"/>
            <w14:checkbox>
              <w14:checked w14:val="0"/>
              <w14:checkedState w14:val="2612" w14:font="MS Gothic"/>
              <w14:uncheckedState w14:val="2610" w14:font="MS Gothic"/>
            </w14:checkbox>
          </w:sdtPr>
          <w:sdtEndPr/>
          <w:sdtContent>
            <w:tc>
              <w:tcPr>
                <w:tcW w:w="1255" w:type="dxa"/>
                <w:vAlign w:val="center"/>
              </w:tcPr>
              <w:p w14:paraId="0453C35F" w14:textId="77777777" w:rsidR="009D12EB" w:rsidRPr="009C5A2D" w:rsidRDefault="009D12EB" w:rsidP="009D12E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1C7AD959" w14:textId="63208E5B" w:rsidR="009D12EB" w:rsidRPr="009C5A2D" w:rsidRDefault="00447520" w:rsidP="009D12EB">
            <w:pPr>
              <w:spacing w:after="0"/>
              <w:rPr>
                <w:sz w:val="20"/>
                <w:szCs w:val="20"/>
              </w:rPr>
            </w:pPr>
            <w:r w:rsidRPr="009C5A2D">
              <w:rPr>
                <w:sz w:val="20"/>
                <w:szCs w:val="20"/>
              </w:rPr>
              <w:t>Salt storage/loading/mixing</w:t>
            </w:r>
            <w:r>
              <w:rPr>
                <w:sz w:val="20"/>
                <w:szCs w:val="20"/>
              </w:rPr>
              <w:t xml:space="preserve"> and snow disposal</w:t>
            </w:r>
          </w:p>
        </w:tc>
      </w:tr>
      <w:tr w:rsidR="00447520" w:rsidRPr="009C5A2D" w14:paraId="14876B47" w14:textId="77777777" w:rsidTr="00AA379B">
        <w:sdt>
          <w:sdtPr>
            <w:rPr>
              <w:sz w:val="20"/>
              <w:szCs w:val="20"/>
            </w:rPr>
            <w:id w:val="-962806238"/>
            <w14:checkbox>
              <w14:checked w14:val="0"/>
              <w14:checkedState w14:val="2612" w14:font="MS Gothic"/>
              <w14:uncheckedState w14:val="2610" w14:font="MS Gothic"/>
            </w14:checkbox>
          </w:sdtPr>
          <w:sdtEndPr/>
          <w:sdtContent>
            <w:tc>
              <w:tcPr>
                <w:tcW w:w="1255" w:type="dxa"/>
                <w:vAlign w:val="center"/>
              </w:tcPr>
              <w:p w14:paraId="3A7A2145"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7A5B1D7E" w14:textId="3A703C9A" w:rsidR="00447520" w:rsidRPr="009C5A2D" w:rsidRDefault="00447520" w:rsidP="00AA379B">
            <w:pPr>
              <w:spacing w:after="0"/>
              <w:rPr>
                <w:sz w:val="20"/>
                <w:szCs w:val="20"/>
              </w:rPr>
            </w:pPr>
            <w:r w:rsidRPr="009C5A2D">
              <w:rPr>
                <w:sz w:val="20"/>
                <w:szCs w:val="20"/>
              </w:rPr>
              <w:t>Stockpiling (sand, dirt, ditch cleanings, mulch, unwashed aggregates)</w:t>
            </w:r>
          </w:p>
        </w:tc>
      </w:tr>
      <w:tr w:rsidR="009D12EB" w:rsidRPr="009C5A2D" w14:paraId="6CEB1151" w14:textId="77777777" w:rsidTr="001D7CDA">
        <w:sdt>
          <w:sdtPr>
            <w:rPr>
              <w:sz w:val="20"/>
              <w:szCs w:val="20"/>
            </w:rPr>
            <w:id w:val="-528018571"/>
            <w14:checkbox>
              <w14:checked w14:val="0"/>
              <w14:checkedState w14:val="2612" w14:font="MS Gothic"/>
              <w14:uncheckedState w14:val="2610" w14:font="MS Gothic"/>
            </w14:checkbox>
          </w:sdtPr>
          <w:sdtEndPr/>
          <w:sdtContent>
            <w:tc>
              <w:tcPr>
                <w:tcW w:w="1255" w:type="dxa"/>
                <w:vAlign w:val="center"/>
              </w:tcPr>
              <w:p w14:paraId="2BFC014F" w14:textId="77777777" w:rsidR="009D12EB" w:rsidRPr="009C5A2D" w:rsidRDefault="009D12EB" w:rsidP="009D12E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7DCAECCB" w14:textId="4E22BF2E" w:rsidR="009D12EB" w:rsidRPr="009C5A2D" w:rsidRDefault="00447520" w:rsidP="009D12EB">
            <w:pPr>
              <w:spacing w:after="0"/>
              <w:rPr>
                <w:sz w:val="20"/>
                <w:szCs w:val="20"/>
              </w:rPr>
            </w:pPr>
            <w:r w:rsidRPr="009C5A2D">
              <w:rPr>
                <w:sz w:val="20"/>
                <w:szCs w:val="20"/>
              </w:rPr>
              <w:t>Storage areas for equipment, or scrap/spare materials</w:t>
            </w:r>
          </w:p>
        </w:tc>
      </w:tr>
      <w:tr w:rsidR="00447520" w:rsidRPr="009C5A2D" w14:paraId="7DC1C05F" w14:textId="77777777" w:rsidTr="00AA379B">
        <w:sdt>
          <w:sdtPr>
            <w:rPr>
              <w:sz w:val="20"/>
              <w:szCs w:val="20"/>
            </w:rPr>
            <w:id w:val="1342962069"/>
            <w14:checkbox>
              <w14:checked w14:val="0"/>
              <w14:checkedState w14:val="2612" w14:font="MS Gothic"/>
              <w14:uncheckedState w14:val="2610" w14:font="MS Gothic"/>
            </w14:checkbox>
          </w:sdtPr>
          <w:sdtEndPr/>
          <w:sdtContent>
            <w:tc>
              <w:tcPr>
                <w:tcW w:w="1255" w:type="dxa"/>
                <w:vAlign w:val="center"/>
              </w:tcPr>
              <w:p w14:paraId="4C256449"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51853151" w14:textId="4EA10E99" w:rsidR="00447520" w:rsidRPr="009C5A2D" w:rsidRDefault="00447520" w:rsidP="00AA379B">
            <w:pPr>
              <w:spacing w:after="0"/>
              <w:rPr>
                <w:sz w:val="20"/>
                <w:szCs w:val="20"/>
              </w:rPr>
            </w:pPr>
            <w:r w:rsidRPr="009C5A2D">
              <w:rPr>
                <w:sz w:val="20"/>
                <w:szCs w:val="20"/>
              </w:rPr>
              <w:t>Used oil and other hazardous waste management</w:t>
            </w:r>
            <w:r>
              <w:rPr>
                <w:sz w:val="20"/>
                <w:szCs w:val="20"/>
              </w:rPr>
              <w:t>; other w</w:t>
            </w:r>
            <w:r w:rsidRPr="009C5A2D">
              <w:rPr>
                <w:sz w:val="20"/>
                <w:szCs w:val="20"/>
              </w:rPr>
              <w:t>aste disposal/recycling</w:t>
            </w:r>
          </w:p>
        </w:tc>
      </w:tr>
      <w:tr w:rsidR="00447520" w:rsidRPr="009C5A2D" w14:paraId="63BEADD1" w14:textId="77777777" w:rsidTr="00AA379B">
        <w:sdt>
          <w:sdtPr>
            <w:rPr>
              <w:sz w:val="20"/>
              <w:szCs w:val="20"/>
            </w:rPr>
            <w:id w:val="751165471"/>
            <w14:checkbox>
              <w14:checked w14:val="0"/>
              <w14:checkedState w14:val="2612" w14:font="MS Gothic"/>
              <w14:uncheckedState w14:val="2610" w14:font="MS Gothic"/>
            </w14:checkbox>
          </w:sdtPr>
          <w:sdtEndPr/>
          <w:sdtContent>
            <w:tc>
              <w:tcPr>
                <w:tcW w:w="1255" w:type="dxa"/>
                <w:vAlign w:val="center"/>
              </w:tcPr>
              <w:p w14:paraId="60F1DFC7" w14:textId="77777777" w:rsidR="00447520" w:rsidRPr="009C5A2D" w:rsidRDefault="00447520" w:rsidP="00AA379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A22CA7B" w14:textId="12D93FBF" w:rsidR="00447520" w:rsidRPr="009C5A2D" w:rsidRDefault="00447520" w:rsidP="00AA379B">
            <w:pPr>
              <w:spacing w:after="0"/>
              <w:rPr>
                <w:sz w:val="20"/>
                <w:szCs w:val="20"/>
              </w:rPr>
            </w:pPr>
            <w:r w:rsidRPr="009C5A2D">
              <w:rPr>
                <w:sz w:val="20"/>
                <w:szCs w:val="20"/>
              </w:rPr>
              <w:t>Vehicle</w:t>
            </w:r>
            <w:r>
              <w:rPr>
                <w:sz w:val="20"/>
                <w:szCs w:val="20"/>
              </w:rPr>
              <w:t xml:space="preserve"> and equipment maintenance and washing</w:t>
            </w:r>
          </w:p>
        </w:tc>
      </w:tr>
      <w:tr w:rsidR="009D12EB" w:rsidRPr="009C5A2D" w14:paraId="5B7B798C" w14:textId="77777777" w:rsidTr="001D7CDA">
        <w:sdt>
          <w:sdtPr>
            <w:rPr>
              <w:sz w:val="20"/>
              <w:szCs w:val="20"/>
            </w:rPr>
            <w:id w:val="845982072"/>
            <w14:checkbox>
              <w14:checked w14:val="0"/>
              <w14:checkedState w14:val="2612" w14:font="MS Gothic"/>
              <w14:uncheckedState w14:val="2610" w14:font="MS Gothic"/>
            </w14:checkbox>
          </w:sdtPr>
          <w:sdtEndPr/>
          <w:sdtContent>
            <w:tc>
              <w:tcPr>
                <w:tcW w:w="1255" w:type="dxa"/>
                <w:vAlign w:val="center"/>
              </w:tcPr>
              <w:p w14:paraId="760B759F" w14:textId="77777777" w:rsidR="009D12EB" w:rsidRPr="009C5A2D" w:rsidRDefault="009D12EB" w:rsidP="009D12EB">
                <w:pPr>
                  <w:spacing w:after="0"/>
                  <w:jc w:val="center"/>
                  <w:rPr>
                    <w:sz w:val="20"/>
                    <w:szCs w:val="20"/>
                  </w:rPr>
                </w:pPr>
                <w:r w:rsidRPr="009C5A2D">
                  <w:rPr>
                    <w:rFonts w:ascii="Segoe UI Symbol" w:eastAsia="MS Gothic" w:hAnsi="Segoe UI Symbol" w:cs="Segoe UI Symbol"/>
                    <w:sz w:val="20"/>
                    <w:szCs w:val="20"/>
                  </w:rPr>
                  <w:t>☐</w:t>
                </w:r>
              </w:p>
            </w:tc>
          </w:sdtContent>
        </w:sdt>
        <w:tc>
          <w:tcPr>
            <w:tcW w:w="8095" w:type="dxa"/>
            <w:gridSpan w:val="2"/>
            <w:vAlign w:val="bottom"/>
          </w:tcPr>
          <w:p w14:paraId="30AC4262" w14:textId="76A868CE" w:rsidR="009D12EB" w:rsidRPr="009C5A2D" w:rsidRDefault="00447520" w:rsidP="009D12EB">
            <w:pPr>
              <w:spacing w:after="0"/>
              <w:rPr>
                <w:sz w:val="20"/>
                <w:szCs w:val="20"/>
              </w:rPr>
            </w:pPr>
            <w:r w:rsidRPr="009C5A2D">
              <w:rPr>
                <w:sz w:val="20"/>
                <w:szCs w:val="20"/>
              </w:rPr>
              <w:t>Yard waste/leaf collection</w:t>
            </w:r>
            <w:r>
              <w:rPr>
                <w:sz w:val="20"/>
                <w:szCs w:val="20"/>
              </w:rPr>
              <w:t xml:space="preserve"> and composting</w:t>
            </w:r>
          </w:p>
        </w:tc>
      </w:tr>
      <w:tr w:rsidR="009D12EB" w:rsidRPr="009C5A2D" w14:paraId="160CAAE7" w14:textId="77777777" w:rsidTr="001D7CDA">
        <w:sdt>
          <w:sdtPr>
            <w:rPr>
              <w:sz w:val="20"/>
              <w:szCs w:val="20"/>
            </w:rPr>
            <w:id w:val="-1747415876"/>
            <w14:checkbox>
              <w14:checked w14:val="0"/>
              <w14:checkedState w14:val="2612" w14:font="MS Gothic"/>
              <w14:uncheckedState w14:val="2610" w14:font="MS Gothic"/>
            </w14:checkbox>
          </w:sdtPr>
          <w:sdtEndPr/>
          <w:sdtContent>
            <w:tc>
              <w:tcPr>
                <w:tcW w:w="1255" w:type="dxa"/>
                <w:vAlign w:val="center"/>
              </w:tcPr>
              <w:p w14:paraId="55BE083E" w14:textId="77777777" w:rsidR="009D12EB" w:rsidRPr="009C5A2D" w:rsidRDefault="009D12EB" w:rsidP="009D12EB">
                <w:pPr>
                  <w:spacing w:after="0"/>
                  <w:jc w:val="center"/>
                  <w:rPr>
                    <w:sz w:val="20"/>
                    <w:szCs w:val="20"/>
                  </w:rPr>
                </w:pPr>
                <w:r w:rsidRPr="009C5A2D">
                  <w:rPr>
                    <w:rFonts w:ascii="Segoe UI Symbol" w:eastAsia="MS Gothic" w:hAnsi="Segoe UI Symbol" w:cs="Segoe UI Symbol"/>
                    <w:sz w:val="20"/>
                    <w:szCs w:val="20"/>
                  </w:rPr>
                  <w:t>☐</w:t>
                </w:r>
              </w:p>
            </w:tc>
          </w:sdtContent>
        </w:sdt>
        <w:tc>
          <w:tcPr>
            <w:tcW w:w="810" w:type="dxa"/>
            <w:tcBorders>
              <w:right w:val="nil"/>
            </w:tcBorders>
            <w:vAlign w:val="bottom"/>
          </w:tcPr>
          <w:p w14:paraId="764F20F7" w14:textId="77777777" w:rsidR="009D12EB" w:rsidRPr="009C5A2D" w:rsidRDefault="009D12EB" w:rsidP="009D12EB">
            <w:pPr>
              <w:spacing w:after="0"/>
              <w:rPr>
                <w:sz w:val="20"/>
                <w:szCs w:val="20"/>
              </w:rPr>
            </w:pPr>
            <w:r w:rsidRPr="009C5A2D">
              <w:rPr>
                <w:sz w:val="20"/>
                <w:szCs w:val="20"/>
              </w:rPr>
              <w:t>Other:</w:t>
            </w:r>
          </w:p>
        </w:tc>
        <w:tc>
          <w:tcPr>
            <w:tcW w:w="7285" w:type="dxa"/>
            <w:tcBorders>
              <w:left w:val="nil"/>
            </w:tcBorders>
            <w:vAlign w:val="bottom"/>
          </w:tcPr>
          <w:p w14:paraId="54B099E4" w14:textId="77777777" w:rsidR="009D12EB" w:rsidRPr="009C5A2D" w:rsidRDefault="009D12EB" w:rsidP="009D12EB">
            <w:pPr>
              <w:spacing w:after="0"/>
              <w:rPr>
                <w:sz w:val="20"/>
                <w:szCs w:val="20"/>
              </w:rPr>
            </w:pPr>
          </w:p>
        </w:tc>
      </w:tr>
      <w:tr w:rsidR="009D12EB" w:rsidRPr="009C5A2D" w14:paraId="39D5EF0B" w14:textId="77777777" w:rsidTr="001D7CDA">
        <w:sdt>
          <w:sdtPr>
            <w:rPr>
              <w:sz w:val="20"/>
              <w:szCs w:val="20"/>
            </w:rPr>
            <w:id w:val="1636681884"/>
            <w14:checkbox>
              <w14:checked w14:val="0"/>
              <w14:checkedState w14:val="2612" w14:font="MS Gothic"/>
              <w14:uncheckedState w14:val="2610" w14:font="MS Gothic"/>
            </w14:checkbox>
          </w:sdtPr>
          <w:sdtEndPr/>
          <w:sdtContent>
            <w:tc>
              <w:tcPr>
                <w:tcW w:w="1255" w:type="dxa"/>
                <w:vAlign w:val="center"/>
              </w:tcPr>
              <w:p w14:paraId="7F05290B" w14:textId="77777777" w:rsidR="009D12EB" w:rsidRPr="009C5A2D" w:rsidRDefault="009D12EB" w:rsidP="009D12EB">
                <w:pPr>
                  <w:spacing w:after="0"/>
                  <w:jc w:val="center"/>
                  <w:rPr>
                    <w:sz w:val="20"/>
                    <w:szCs w:val="20"/>
                  </w:rPr>
                </w:pPr>
                <w:r w:rsidRPr="009C5A2D">
                  <w:rPr>
                    <w:rFonts w:ascii="Segoe UI Symbol" w:eastAsia="MS Gothic" w:hAnsi="Segoe UI Symbol" w:cs="Segoe UI Symbol"/>
                    <w:sz w:val="20"/>
                    <w:szCs w:val="20"/>
                  </w:rPr>
                  <w:t>☐</w:t>
                </w:r>
              </w:p>
            </w:tc>
          </w:sdtContent>
        </w:sdt>
        <w:tc>
          <w:tcPr>
            <w:tcW w:w="810" w:type="dxa"/>
            <w:tcBorders>
              <w:right w:val="nil"/>
            </w:tcBorders>
            <w:vAlign w:val="bottom"/>
          </w:tcPr>
          <w:p w14:paraId="040495FE" w14:textId="77777777" w:rsidR="009D12EB" w:rsidRPr="009C5A2D" w:rsidRDefault="009D12EB" w:rsidP="009D12EB">
            <w:pPr>
              <w:spacing w:after="0"/>
              <w:rPr>
                <w:sz w:val="20"/>
                <w:szCs w:val="20"/>
              </w:rPr>
            </w:pPr>
            <w:r w:rsidRPr="009C5A2D">
              <w:rPr>
                <w:sz w:val="20"/>
                <w:szCs w:val="20"/>
              </w:rPr>
              <w:t>Other:</w:t>
            </w:r>
          </w:p>
        </w:tc>
        <w:tc>
          <w:tcPr>
            <w:tcW w:w="7285" w:type="dxa"/>
            <w:tcBorders>
              <w:left w:val="nil"/>
            </w:tcBorders>
            <w:vAlign w:val="bottom"/>
          </w:tcPr>
          <w:p w14:paraId="3EFAE2A7" w14:textId="77777777" w:rsidR="009D12EB" w:rsidRPr="009C5A2D" w:rsidRDefault="009D12EB" w:rsidP="009D12EB">
            <w:pPr>
              <w:spacing w:after="0"/>
              <w:rPr>
                <w:sz w:val="20"/>
                <w:szCs w:val="20"/>
              </w:rPr>
            </w:pPr>
          </w:p>
        </w:tc>
      </w:tr>
      <w:tr w:rsidR="009D12EB" w:rsidRPr="009C5A2D" w14:paraId="3AEF6960" w14:textId="77777777" w:rsidTr="001D7CDA">
        <w:sdt>
          <w:sdtPr>
            <w:rPr>
              <w:sz w:val="20"/>
              <w:szCs w:val="20"/>
            </w:rPr>
            <w:id w:val="1626889363"/>
            <w14:checkbox>
              <w14:checked w14:val="0"/>
              <w14:checkedState w14:val="2612" w14:font="MS Gothic"/>
              <w14:uncheckedState w14:val="2610" w14:font="MS Gothic"/>
            </w14:checkbox>
          </w:sdtPr>
          <w:sdtEndPr/>
          <w:sdtContent>
            <w:tc>
              <w:tcPr>
                <w:tcW w:w="1255" w:type="dxa"/>
                <w:vAlign w:val="center"/>
              </w:tcPr>
              <w:p w14:paraId="5F4052AF" w14:textId="77777777" w:rsidR="009D12EB" w:rsidRPr="009C5A2D" w:rsidRDefault="009D12EB" w:rsidP="009D12EB">
                <w:pPr>
                  <w:spacing w:after="0"/>
                  <w:jc w:val="center"/>
                  <w:rPr>
                    <w:sz w:val="20"/>
                    <w:szCs w:val="20"/>
                  </w:rPr>
                </w:pPr>
                <w:r w:rsidRPr="009C5A2D">
                  <w:rPr>
                    <w:rFonts w:ascii="Segoe UI Symbol" w:eastAsia="MS Gothic" w:hAnsi="Segoe UI Symbol" w:cs="Segoe UI Symbol"/>
                    <w:sz w:val="20"/>
                    <w:szCs w:val="20"/>
                  </w:rPr>
                  <w:t>☐</w:t>
                </w:r>
              </w:p>
            </w:tc>
          </w:sdtContent>
        </w:sdt>
        <w:tc>
          <w:tcPr>
            <w:tcW w:w="810" w:type="dxa"/>
            <w:tcBorders>
              <w:right w:val="nil"/>
            </w:tcBorders>
            <w:vAlign w:val="bottom"/>
          </w:tcPr>
          <w:p w14:paraId="41B0EDAC" w14:textId="77777777" w:rsidR="009D12EB" w:rsidRPr="009C5A2D" w:rsidRDefault="009D12EB" w:rsidP="009D12EB">
            <w:pPr>
              <w:spacing w:after="0"/>
              <w:rPr>
                <w:sz w:val="20"/>
                <w:szCs w:val="20"/>
              </w:rPr>
            </w:pPr>
            <w:r w:rsidRPr="009C5A2D">
              <w:rPr>
                <w:sz w:val="20"/>
                <w:szCs w:val="20"/>
              </w:rPr>
              <w:t>Other:</w:t>
            </w:r>
          </w:p>
        </w:tc>
        <w:tc>
          <w:tcPr>
            <w:tcW w:w="7285" w:type="dxa"/>
            <w:tcBorders>
              <w:left w:val="nil"/>
            </w:tcBorders>
            <w:vAlign w:val="bottom"/>
          </w:tcPr>
          <w:p w14:paraId="3B9AC11E" w14:textId="77777777" w:rsidR="009D12EB" w:rsidRPr="009C5A2D" w:rsidRDefault="009D12EB" w:rsidP="009D12EB">
            <w:pPr>
              <w:spacing w:after="0"/>
              <w:rPr>
                <w:sz w:val="20"/>
                <w:szCs w:val="20"/>
              </w:rPr>
            </w:pPr>
          </w:p>
        </w:tc>
      </w:tr>
    </w:tbl>
    <w:p w14:paraId="5B65474F" w14:textId="77777777" w:rsidR="0019394D" w:rsidRDefault="00752115" w:rsidP="00AA379B">
      <w:pPr>
        <w:pStyle w:val="Heading2"/>
      </w:pPr>
      <w:bookmarkStart w:id="46" w:name="_Toc488908095"/>
      <w:r>
        <w:t>Licenses</w:t>
      </w:r>
      <w:bookmarkEnd w:id="46"/>
    </w:p>
    <w:p w14:paraId="576D7ED5" w14:textId="1B5665F4" w:rsidR="00752115" w:rsidRPr="005D122C" w:rsidRDefault="00752115" w:rsidP="00AA379B">
      <w:r w:rsidRPr="005D122C">
        <w:t>Identify personnel appropriately licensed with the Office of the Indiana State Chemist (</w:t>
      </w:r>
      <w:r w:rsidRPr="00752115">
        <w:t>OISC) to apply restricted chemicals. Only licensed personnel may apply restricted chemicals.</w:t>
      </w:r>
      <w:r w:rsidR="004633FA">
        <w:t xml:space="preserve"> </w:t>
      </w:r>
      <w:r w:rsidRPr="00752115">
        <w:t xml:space="preserve">Departments that apply chemicals may include: </w:t>
      </w:r>
      <w:r w:rsidR="00447520">
        <w:t>H</w:t>
      </w:r>
      <w:r w:rsidRPr="00752115">
        <w:t xml:space="preserve">ighway or </w:t>
      </w:r>
      <w:r w:rsidR="00447520">
        <w:t>S</w:t>
      </w:r>
      <w:r w:rsidRPr="00752115">
        <w:t xml:space="preserve">treet, </w:t>
      </w:r>
      <w:r w:rsidR="00447520">
        <w:t>P</w:t>
      </w:r>
      <w:r w:rsidRPr="00752115">
        <w:t xml:space="preserve">arks, </w:t>
      </w:r>
      <w:r w:rsidR="00447520">
        <w:t>W</w:t>
      </w:r>
      <w:r w:rsidRPr="00752115">
        <w:t xml:space="preserve">ater &amp; </w:t>
      </w:r>
      <w:r w:rsidR="00447520">
        <w:t>S</w:t>
      </w:r>
      <w:r w:rsidRPr="00752115">
        <w:t xml:space="preserve">anitary, </w:t>
      </w:r>
      <w:r w:rsidR="00447520">
        <w:t>H</w:t>
      </w:r>
      <w:r w:rsidRPr="00752115">
        <w:t xml:space="preserve">ealth, Sherriff or </w:t>
      </w:r>
      <w:r w:rsidR="00447520">
        <w:t>P</w:t>
      </w:r>
      <w:r w:rsidRPr="00752115">
        <w:t xml:space="preserve">olice, and </w:t>
      </w:r>
      <w:r w:rsidR="00447520">
        <w:t>S</w:t>
      </w:r>
      <w:r w:rsidRPr="00752115">
        <w:t xml:space="preserve">urveyor. </w:t>
      </w:r>
      <w:r w:rsidRPr="00AA379B">
        <w:t>Pesticides shall be used, applied, handled, stored, mixed, loaded, transported, and disposed of via</w:t>
      </w:r>
      <w:r>
        <w:t xml:space="preserve"> </w:t>
      </w:r>
      <w:r w:rsidRPr="00AA379B">
        <w:t>OISC guidance requirements.</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1404"/>
        <w:gridCol w:w="1068"/>
        <w:gridCol w:w="5533"/>
      </w:tblGrid>
      <w:tr w:rsidR="00752115" w14:paraId="6FB03E37" w14:textId="77777777" w:rsidTr="00563C3A">
        <w:trPr>
          <w:trHeight w:val="602"/>
        </w:trPr>
        <w:sdt>
          <w:sdtPr>
            <w:id w:val="1754696520"/>
            <w14:checkbox>
              <w14:checked w14:val="0"/>
              <w14:checkedState w14:val="2612" w14:font="MS Gothic"/>
              <w14:uncheckedState w14:val="2610" w14:font="MS Gothic"/>
            </w14:checkbox>
          </w:sdtPr>
          <w:sdtEndPr/>
          <w:sdtContent>
            <w:tc>
              <w:tcPr>
                <w:tcW w:w="545" w:type="dxa"/>
              </w:tcPr>
              <w:p w14:paraId="1EA7A91E" w14:textId="77777777" w:rsidR="00752115" w:rsidRDefault="00752115" w:rsidP="003C5C3A">
                <w:pPr>
                  <w:spacing w:after="0"/>
                  <w:jc w:val="center"/>
                </w:pPr>
                <w:r>
                  <w:rPr>
                    <w:rFonts w:ascii="MS Gothic" w:eastAsia="MS Gothic" w:hAnsi="MS Gothic" w:hint="eastAsia"/>
                  </w:rPr>
                  <w:t>☐</w:t>
                </w:r>
              </w:p>
            </w:tc>
          </w:sdtContent>
        </w:sdt>
        <w:tc>
          <w:tcPr>
            <w:tcW w:w="8005" w:type="dxa"/>
            <w:gridSpan w:val="3"/>
          </w:tcPr>
          <w:p w14:paraId="210FA16B" w14:textId="64DBCB53" w:rsidR="00752115" w:rsidRDefault="00752115" w:rsidP="003C5C3A">
            <w:pPr>
              <w:spacing w:after="0"/>
            </w:pPr>
            <w:r>
              <w:t xml:space="preserve">Restricted </w:t>
            </w:r>
            <w:r w:rsidR="000645E7">
              <w:t>chemicals are not applied at this</w:t>
            </w:r>
            <w:r>
              <w:t xml:space="preserve"> facility nor applied by </w:t>
            </w:r>
            <w:r w:rsidR="00E7188E">
              <w:t>Department</w:t>
            </w:r>
            <w:r>
              <w:t xml:space="preserve"> employees.</w:t>
            </w:r>
          </w:p>
        </w:tc>
      </w:tr>
      <w:tr w:rsidR="00752115" w14:paraId="782A1F63" w14:textId="77777777" w:rsidTr="00563C3A">
        <w:trPr>
          <w:trHeight w:val="350"/>
        </w:trPr>
        <w:sdt>
          <w:sdtPr>
            <w:id w:val="-1208794559"/>
            <w14:checkbox>
              <w14:checked w14:val="0"/>
              <w14:checkedState w14:val="2612" w14:font="MS Gothic"/>
              <w14:uncheckedState w14:val="2610" w14:font="MS Gothic"/>
            </w14:checkbox>
          </w:sdtPr>
          <w:sdtEndPr/>
          <w:sdtContent>
            <w:tc>
              <w:tcPr>
                <w:tcW w:w="545" w:type="dxa"/>
                <w:vAlign w:val="center"/>
              </w:tcPr>
              <w:p w14:paraId="574FB499" w14:textId="77777777" w:rsidR="00752115" w:rsidRDefault="00752115" w:rsidP="003C5C3A">
                <w:pPr>
                  <w:spacing w:after="0"/>
                  <w:jc w:val="center"/>
                </w:pPr>
                <w:r>
                  <w:rPr>
                    <w:rFonts w:ascii="MS Gothic" w:eastAsia="MS Gothic" w:hAnsi="MS Gothic" w:hint="eastAsia"/>
                  </w:rPr>
                  <w:t>☐</w:t>
                </w:r>
              </w:p>
            </w:tc>
          </w:sdtContent>
        </w:sdt>
        <w:tc>
          <w:tcPr>
            <w:tcW w:w="8005" w:type="dxa"/>
            <w:gridSpan w:val="3"/>
          </w:tcPr>
          <w:p w14:paraId="27D02BB9" w14:textId="1A3CB9BC" w:rsidR="00752115" w:rsidRDefault="006A4CE4" w:rsidP="003C5C3A">
            <w:pPr>
              <w:spacing w:after="0"/>
            </w:pPr>
            <w:r>
              <w:t>Restricted chemicals are applied at t</w:t>
            </w:r>
            <w:r w:rsidR="000645E7">
              <w:t>his</w:t>
            </w:r>
            <w:r w:rsidR="005D122C">
              <w:t xml:space="preserve"> facility or within the MS4 boundaries by</w:t>
            </w:r>
            <w:r>
              <w:t xml:space="preserve"> a contractor.</w:t>
            </w:r>
          </w:p>
        </w:tc>
      </w:tr>
      <w:tr w:rsidR="006A4CE4" w14:paraId="183F0483" w14:textId="77777777" w:rsidTr="00563C3A">
        <w:trPr>
          <w:trHeight w:val="378"/>
        </w:trPr>
        <w:tc>
          <w:tcPr>
            <w:tcW w:w="545" w:type="dxa"/>
            <w:vAlign w:val="center"/>
          </w:tcPr>
          <w:p w14:paraId="0303083D" w14:textId="77777777" w:rsidR="006A4CE4" w:rsidRDefault="006A4CE4" w:rsidP="003C5C3A">
            <w:pPr>
              <w:spacing w:after="0"/>
              <w:jc w:val="center"/>
            </w:pPr>
          </w:p>
        </w:tc>
        <w:tc>
          <w:tcPr>
            <w:tcW w:w="1404" w:type="dxa"/>
            <w:vAlign w:val="bottom"/>
          </w:tcPr>
          <w:p w14:paraId="265FB599" w14:textId="77777777" w:rsidR="006A4CE4" w:rsidRDefault="006A4CE4" w:rsidP="003C5C3A">
            <w:pPr>
              <w:spacing w:after="0"/>
              <w:jc w:val="left"/>
            </w:pPr>
            <w:r>
              <w:t>Contractor:</w:t>
            </w:r>
          </w:p>
        </w:tc>
        <w:tc>
          <w:tcPr>
            <w:tcW w:w="6601" w:type="dxa"/>
            <w:gridSpan w:val="2"/>
            <w:tcBorders>
              <w:bottom w:val="single" w:sz="4" w:space="0" w:color="auto"/>
            </w:tcBorders>
            <w:vAlign w:val="bottom"/>
          </w:tcPr>
          <w:p w14:paraId="40C67338" w14:textId="77777777" w:rsidR="006A4CE4" w:rsidRDefault="006A4CE4" w:rsidP="00563C3A">
            <w:pPr>
              <w:spacing w:after="0"/>
              <w:jc w:val="left"/>
            </w:pPr>
          </w:p>
        </w:tc>
      </w:tr>
      <w:tr w:rsidR="00752115" w14:paraId="67833BB1" w14:textId="77777777" w:rsidTr="00563C3A">
        <w:sdt>
          <w:sdtPr>
            <w:id w:val="244542496"/>
            <w14:checkbox>
              <w14:checked w14:val="0"/>
              <w14:checkedState w14:val="2612" w14:font="MS Gothic"/>
              <w14:uncheckedState w14:val="2610" w14:font="MS Gothic"/>
            </w14:checkbox>
          </w:sdtPr>
          <w:sdtEndPr/>
          <w:sdtContent>
            <w:tc>
              <w:tcPr>
                <w:tcW w:w="545" w:type="dxa"/>
              </w:tcPr>
              <w:p w14:paraId="449CCEE9" w14:textId="77777777" w:rsidR="00752115" w:rsidRDefault="00752115" w:rsidP="003C5C3A">
                <w:pPr>
                  <w:spacing w:after="0"/>
                  <w:jc w:val="center"/>
                </w:pPr>
                <w:r>
                  <w:rPr>
                    <w:rFonts w:ascii="MS Gothic" w:eastAsia="MS Gothic" w:hAnsi="MS Gothic" w:hint="eastAsia"/>
                  </w:rPr>
                  <w:t>☐</w:t>
                </w:r>
              </w:p>
            </w:tc>
          </w:sdtContent>
        </w:sdt>
        <w:tc>
          <w:tcPr>
            <w:tcW w:w="8005" w:type="dxa"/>
            <w:gridSpan w:val="3"/>
          </w:tcPr>
          <w:p w14:paraId="4EBA98C2" w14:textId="7552F309" w:rsidR="00752115" w:rsidRDefault="006A4CE4" w:rsidP="00A03A7B">
            <w:pPr>
              <w:spacing w:before="60" w:after="0"/>
            </w:pPr>
            <w:r>
              <w:t>Restric</w:t>
            </w:r>
            <w:r w:rsidR="000645E7">
              <w:t>ted chemicals are applied at this</w:t>
            </w:r>
            <w:r>
              <w:t xml:space="preserve"> facility and/or </w:t>
            </w:r>
            <w:r w:rsidR="000645E7">
              <w:t xml:space="preserve">within the MS4 boundaries </w:t>
            </w:r>
            <w:r>
              <w:t xml:space="preserve">by licensed </w:t>
            </w:r>
            <w:r w:rsidR="00E7188E">
              <w:t>Department</w:t>
            </w:r>
            <w:r>
              <w:t xml:space="preserve"> employees.</w:t>
            </w:r>
          </w:p>
        </w:tc>
      </w:tr>
      <w:tr w:rsidR="006A4CE4" w14:paraId="44A806F4" w14:textId="77777777" w:rsidTr="00563C3A">
        <w:tc>
          <w:tcPr>
            <w:tcW w:w="545" w:type="dxa"/>
            <w:vAlign w:val="center"/>
          </w:tcPr>
          <w:p w14:paraId="3095E0C0" w14:textId="77777777" w:rsidR="006A4CE4" w:rsidRDefault="006A4CE4" w:rsidP="003C5C3A">
            <w:pPr>
              <w:spacing w:after="0"/>
              <w:jc w:val="center"/>
            </w:pPr>
          </w:p>
        </w:tc>
        <w:tc>
          <w:tcPr>
            <w:tcW w:w="2472" w:type="dxa"/>
            <w:gridSpan w:val="2"/>
          </w:tcPr>
          <w:p w14:paraId="00DBEB5D" w14:textId="77777777" w:rsidR="006A4CE4" w:rsidRDefault="006A4CE4" w:rsidP="00A03A7B">
            <w:pPr>
              <w:spacing w:before="60" w:after="0"/>
            </w:pPr>
            <w:r>
              <w:t>Licensed personnel:</w:t>
            </w:r>
          </w:p>
        </w:tc>
        <w:tc>
          <w:tcPr>
            <w:tcW w:w="5533" w:type="dxa"/>
            <w:tcBorders>
              <w:bottom w:val="single" w:sz="4" w:space="0" w:color="auto"/>
            </w:tcBorders>
            <w:vAlign w:val="bottom"/>
          </w:tcPr>
          <w:p w14:paraId="0FE0F873" w14:textId="77777777" w:rsidR="006A4CE4" w:rsidRDefault="006A4CE4" w:rsidP="00563C3A">
            <w:pPr>
              <w:spacing w:after="0"/>
              <w:jc w:val="left"/>
            </w:pPr>
          </w:p>
        </w:tc>
      </w:tr>
      <w:tr w:rsidR="006A4CE4" w14:paraId="0BB8F558" w14:textId="77777777" w:rsidTr="00563C3A">
        <w:tc>
          <w:tcPr>
            <w:tcW w:w="545" w:type="dxa"/>
            <w:vAlign w:val="center"/>
          </w:tcPr>
          <w:p w14:paraId="7D1FA64D" w14:textId="77777777" w:rsidR="006A4CE4" w:rsidRDefault="006A4CE4" w:rsidP="003C5C3A">
            <w:pPr>
              <w:spacing w:after="0"/>
              <w:jc w:val="center"/>
            </w:pPr>
          </w:p>
        </w:tc>
        <w:tc>
          <w:tcPr>
            <w:tcW w:w="8005" w:type="dxa"/>
            <w:gridSpan w:val="3"/>
            <w:tcBorders>
              <w:bottom w:val="single" w:sz="4" w:space="0" w:color="auto"/>
            </w:tcBorders>
            <w:vAlign w:val="bottom"/>
          </w:tcPr>
          <w:p w14:paraId="423BD075" w14:textId="77777777" w:rsidR="006A4CE4" w:rsidRDefault="006A4CE4" w:rsidP="00563C3A">
            <w:pPr>
              <w:spacing w:before="120" w:after="0"/>
              <w:jc w:val="left"/>
            </w:pPr>
          </w:p>
        </w:tc>
      </w:tr>
    </w:tbl>
    <w:p w14:paraId="579E5798" w14:textId="77777777" w:rsidR="00332719" w:rsidRPr="005504E5" w:rsidRDefault="0083767D" w:rsidP="009C5A2D">
      <w:pPr>
        <w:pStyle w:val="Heading1"/>
      </w:pPr>
      <w:bookmarkStart w:id="47" w:name="_Toc488908096"/>
      <w:r>
        <w:t>EVALUATION</w:t>
      </w:r>
      <w:bookmarkEnd w:id="47"/>
    </w:p>
    <w:p w14:paraId="70933F6D" w14:textId="77777777" w:rsidR="0083767D" w:rsidRDefault="0083767D" w:rsidP="0083767D">
      <w:pPr>
        <w:pStyle w:val="Heading2"/>
      </w:pPr>
      <w:bookmarkStart w:id="48" w:name="_Toc488908097"/>
      <w:r>
        <w:t>Inspections</w:t>
      </w:r>
      <w:bookmarkEnd w:id="48"/>
    </w:p>
    <w:p w14:paraId="5BF5374D" w14:textId="2D6A4938" w:rsidR="007B1131" w:rsidRDefault="00D13F6E" w:rsidP="007B1131">
      <w:r>
        <w:t>Routine inspections are completed to ensure best management practices are consistently implemented at the facility. The Superintendent or designated personnel complete the inspections and maintain the documentation for a period of at least five years.</w:t>
      </w:r>
      <w:r w:rsidR="00BC13C0">
        <w:t xml:space="preserve"> </w:t>
      </w:r>
      <w:r>
        <w:t>Facility inspections will be completed:</w:t>
      </w:r>
    </w:p>
    <w:tbl>
      <w:tblPr>
        <w:tblStyle w:val="TableGrid"/>
        <w:tblW w:w="486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1085"/>
        <w:gridCol w:w="2965"/>
      </w:tblGrid>
      <w:tr w:rsidR="007B1131" w:rsidRPr="00563C3A" w14:paraId="4F9EA570" w14:textId="77777777" w:rsidTr="00013A07">
        <w:sdt>
          <w:sdtPr>
            <w:id w:val="-591472862"/>
            <w14:checkbox>
              <w14:checked w14:val="0"/>
              <w14:checkedState w14:val="2612" w14:font="MS Gothic"/>
              <w14:uncheckedState w14:val="2610" w14:font="MS Gothic"/>
            </w14:checkbox>
          </w:sdtPr>
          <w:sdtEndPr/>
          <w:sdtContent>
            <w:tc>
              <w:tcPr>
                <w:tcW w:w="810" w:type="dxa"/>
                <w:vAlign w:val="center"/>
              </w:tcPr>
              <w:p w14:paraId="695764CE" w14:textId="77777777" w:rsidR="007B1131" w:rsidRPr="00563C3A" w:rsidRDefault="007B1131" w:rsidP="001D7CDA">
                <w:pPr>
                  <w:spacing w:after="0"/>
                  <w:jc w:val="center"/>
                </w:pPr>
                <w:r w:rsidRPr="00563C3A">
                  <w:rPr>
                    <w:rFonts w:ascii="Segoe UI Symbol" w:eastAsia="MS Gothic" w:hAnsi="Segoe UI Symbol" w:cs="Segoe UI Symbol"/>
                  </w:rPr>
                  <w:t>☐</w:t>
                </w:r>
              </w:p>
            </w:tc>
          </w:sdtContent>
        </w:sdt>
        <w:tc>
          <w:tcPr>
            <w:tcW w:w="4050" w:type="dxa"/>
            <w:gridSpan w:val="2"/>
            <w:vAlign w:val="bottom"/>
          </w:tcPr>
          <w:p w14:paraId="58C318E3" w14:textId="77777777" w:rsidR="007B1131" w:rsidRPr="00563C3A" w:rsidRDefault="00D13F6E" w:rsidP="001D7CDA">
            <w:pPr>
              <w:spacing w:after="0"/>
            </w:pPr>
            <w:r w:rsidRPr="00563C3A">
              <w:t>Monthly</w:t>
            </w:r>
          </w:p>
        </w:tc>
      </w:tr>
      <w:tr w:rsidR="007B1131" w:rsidRPr="00563C3A" w14:paraId="6E346414" w14:textId="77777777" w:rsidTr="00013A07">
        <w:sdt>
          <w:sdtPr>
            <w:id w:val="-1949607903"/>
            <w14:checkbox>
              <w14:checked w14:val="0"/>
              <w14:checkedState w14:val="2612" w14:font="MS Gothic"/>
              <w14:uncheckedState w14:val="2610" w14:font="MS Gothic"/>
            </w14:checkbox>
          </w:sdtPr>
          <w:sdtEndPr/>
          <w:sdtContent>
            <w:tc>
              <w:tcPr>
                <w:tcW w:w="810" w:type="dxa"/>
                <w:vAlign w:val="center"/>
              </w:tcPr>
              <w:p w14:paraId="143DA5E3" w14:textId="77777777" w:rsidR="007B1131" w:rsidRPr="00563C3A" w:rsidRDefault="007B1131" w:rsidP="001D7CDA">
                <w:pPr>
                  <w:spacing w:after="0"/>
                  <w:jc w:val="center"/>
                </w:pPr>
                <w:r w:rsidRPr="00563C3A">
                  <w:rPr>
                    <w:rFonts w:ascii="Segoe UI Symbol" w:eastAsia="MS Gothic" w:hAnsi="Segoe UI Symbol" w:cs="Segoe UI Symbol"/>
                  </w:rPr>
                  <w:t>☐</w:t>
                </w:r>
              </w:p>
            </w:tc>
          </w:sdtContent>
        </w:sdt>
        <w:tc>
          <w:tcPr>
            <w:tcW w:w="4050" w:type="dxa"/>
            <w:gridSpan w:val="2"/>
            <w:vAlign w:val="bottom"/>
          </w:tcPr>
          <w:p w14:paraId="1C11B408" w14:textId="77777777" w:rsidR="007B1131" w:rsidRPr="00563C3A" w:rsidRDefault="00D13F6E" w:rsidP="001D7CDA">
            <w:pPr>
              <w:spacing w:after="0"/>
            </w:pPr>
            <w:r w:rsidRPr="00563C3A">
              <w:t>Quarterly</w:t>
            </w:r>
          </w:p>
        </w:tc>
      </w:tr>
      <w:tr w:rsidR="007B1131" w:rsidRPr="00563C3A" w14:paraId="29579503" w14:textId="77777777" w:rsidTr="00013A07">
        <w:sdt>
          <w:sdtPr>
            <w:id w:val="1191179567"/>
            <w14:checkbox>
              <w14:checked w14:val="0"/>
              <w14:checkedState w14:val="2612" w14:font="MS Gothic"/>
              <w14:uncheckedState w14:val="2610" w14:font="MS Gothic"/>
            </w14:checkbox>
          </w:sdtPr>
          <w:sdtEndPr/>
          <w:sdtContent>
            <w:tc>
              <w:tcPr>
                <w:tcW w:w="810" w:type="dxa"/>
                <w:vAlign w:val="center"/>
              </w:tcPr>
              <w:p w14:paraId="6AF056EA" w14:textId="77777777" w:rsidR="007B1131" w:rsidRPr="00563C3A" w:rsidRDefault="007B1131" w:rsidP="001D7CDA">
                <w:pPr>
                  <w:spacing w:after="0"/>
                  <w:jc w:val="center"/>
                </w:pPr>
                <w:r w:rsidRPr="00563C3A">
                  <w:rPr>
                    <w:rFonts w:ascii="Segoe UI Symbol" w:eastAsia="MS Gothic" w:hAnsi="Segoe UI Symbol" w:cs="Segoe UI Symbol"/>
                  </w:rPr>
                  <w:t>☐</w:t>
                </w:r>
              </w:p>
            </w:tc>
          </w:sdtContent>
        </w:sdt>
        <w:tc>
          <w:tcPr>
            <w:tcW w:w="4050" w:type="dxa"/>
            <w:gridSpan w:val="2"/>
            <w:vAlign w:val="bottom"/>
          </w:tcPr>
          <w:p w14:paraId="21432E65" w14:textId="77777777" w:rsidR="007B1131" w:rsidRPr="00563C3A" w:rsidRDefault="00013A07" w:rsidP="001D7CDA">
            <w:pPr>
              <w:spacing w:after="0"/>
            </w:pPr>
            <w:r w:rsidRPr="00563C3A">
              <w:t>Annually</w:t>
            </w:r>
          </w:p>
        </w:tc>
      </w:tr>
      <w:tr w:rsidR="007B1131" w:rsidRPr="00563C3A" w14:paraId="4B365058" w14:textId="77777777" w:rsidTr="00563C3A">
        <w:sdt>
          <w:sdtPr>
            <w:id w:val="-1794360274"/>
            <w14:checkbox>
              <w14:checked w14:val="0"/>
              <w14:checkedState w14:val="2612" w14:font="MS Gothic"/>
              <w14:uncheckedState w14:val="2610" w14:font="MS Gothic"/>
            </w14:checkbox>
          </w:sdtPr>
          <w:sdtEndPr/>
          <w:sdtContent>
            <w:tc>
              <w:tcPr>
                <w:tcW w:w="810" w:type="dxa"/>
                <w:vAlign w:val="center"/>
              </w:tcPr>
              <w:p w14:paraId="1FFC5009" w14:textId="77777777" w:rsidR="007B1131" w:rsidRPr="00563C3A" w:rsidRDefault="007B1131" w:rsidP="001D7CDA">
                <w:pPr>
                  <w:spacing w:after="0"/>
                  <w:jc w:val="center"/>
                </w:pPr>
                <w:r w:rsidRPr="00563C3A">
                  <w:rPr>
                    <w:rFonts w:ascii="Segoe UI Symbol" w:eastAsia="MS Gothic" w:hAnsi="Segoe UI Symbol" w:cs="Segoe UI Symbol"/>
                  </w:rPr>
                  <w:t>☐</w:t>
                </w:r>
              </w:p>
            </w:tc>
          </w:sdtContent>
        </w:sdt>
        <w:tc>
          <w:tcPr>
            <w:tcW w:w="1085" w:type="dxa"/>
            <w:vAlign w:val="bottom"/>
          </w:tcPr>
          <w:p w14:paraId="2D9728BC" w14:textId="77777777" w:rsidR="007B1131" w:rsidRPr="00563C3A" w:rsidRDefault="00013A07" w:rsidP="001D7CDA">
            <w:pPr>
              <w:spacing w:after="0"/>
            </w:pPr>
            <w:r w:rsidRPr="00563C3A">
              <w:t>Other:</w:t>
            </w:r>
          </w:p>
        </w:tc>
        <w:tc>
          <w:tcPr>
            <w:tcW w:w="2965" w:type="dxa"/>
            <w:tcBorders>
              <w:bottom w:val="single" w:sz="4" w:space="0" w:color="auto"/>
            </w:tcBorders>
            <w:vAlign w:val="bottom"/>
          </w:tcPr>
          <w:p w14:paraId="1B02885E" w14:textId="77777777" w:rsidR="007B1131" w:rsidRPr="00563C3A" w:rsidRDefault="007B1131" w:rsidP="001D7CDA">
            <w:pPr>
              <w:spacing w:after="0"/>
            </w:pPr>
          </w:p>
        </w:tc>
      </w:tr>
    </w:tbl>
    <w:p w14:paraId="5AEB73EF" w14:textId="1206BAE8" w:rsidR="006D4214" w:rsidRDefault="006D4214" w:rsidP="00563C3A">
      <w:pPr>
        <w:spacing w:before="240"/>
      </w:pPr>
      <w:r>
        <w:t xml:space="preserve">The Facility Inspection Form is included in Appendix </w:t>
      </w:r>
      <w:r w:rsidR="006C3947">
        <w:t>E</w:t>
      </w:r>
      <w:r>
        <w:t>.  Completed inspections may be kept with the plan or under other document control methods.</w:t>
      </w:r>
    </w:p>
    <w:p w14:paraId="7DB523C5" w14:textId="3A017442" w:rsidR="0083767D" w:rsidRDefault="0083767D" w:rsidP="0083767D">
      <w:pPr>
        <w:pStyle w:val="Heading2"/>
      </w:pPr>
      <w:bookmarkStart w:id="49" w:name="_Toc488908098"/>
      <w:r>
        <w:t>Plan Revisions</w:t>
      </w:r>
      <w:bookmarkEnd w:id="49"/>
    </w:p>
    <w:p w14:paraId="292A3AAC" w14:textId="52ED52B9" w:rsidR="00D13F6E" w:rsidRPr="00D13F6E" w:rsidRDefault="00D13F6E" w:rsidP="00D13F6E">
      <w:r>
        <w:t>Plan revisions should be made whenever new construction is performed, and when any activities or maintenance procedures are changed.</w:t>
      </w:r>
      <w:r w:rsidR="00BC13C0">
        <w:t xml:space="preserve"> </w:t>
      </w:r>
      <w:r>
        <w:t>Modifications to BMPs may be required to address changes in the facility.</w:t>
      </w:r>
      <w:r w:rsidR="00BC13C0">
        <w:t xml:space="preserve"> </w:t>
      </w:r>
      <w:r>
        <w:t xml:space="preserve">The facility </w:t>
      </w:r>
      <w:r w:rsidR="006D4214">
        <w:t xml:space="preserve">Manager/Superintendent </w:t>
      </w:r>
      <w:r>
        <w:t>and/or MS4 Coordinator should amend the plan annually or whenever there are changes in design, construction, operation and maintenance procedures, or anything else that has bearing on the SWPPP.</w:t>
      </w:r>
    </w:p>
    <w:p w14:paraId="5419A6EF" w14:textId="77777777" w:rsidR="0083767D" w:rsidRPr="005504E5" w:rsidRDefault="0083767D" w:rsidP="0083767D">
      <w:pPr>
        <w:pStyle w:val="Heading2"/>
      </w:pPr>
      <w:bookmarkStart w:id="50" w:name="_Toc488908099"/>
      <w:r>
        <w:t>Record Keeping</w:t>
      </w:r>
      <w:bookmarkEnd w:id="50"/>
    </w:p>
    <w:p w14:paraId="7725FF7B" w14:textId="018B43DC" w:rsidR="00D13F6E" w:rsidRDefault="00D13F6E" w:rsidP="00D13F6E">
      <w:pPr>
        <w:rPr>
          <w:rFonts w:ascii="Times New Roman" w:hAnsi="Times New Roman" w:cs="Times New Roman"/>
        </w:rPr>
      </w:pPr>
      <w:r>
        <w:t xml:space="preserve">Each facility maintains a copy of its SWPPP </w:t>
      </w:r>
      <w:r w:rsidR="000D49B3">
        <w:t>on-site</w:t>
      </w:r>
      <w:r>
        <w:t xml:space="preserve"> along with updated and accurate records, including inspections</w:t>
      </w:r>
      <w:r w:rsidRPr="006D4214">
        <w:t>.</w:t>
      </w:r>
      <w:r w:rsidR="00BC13C0" w:rsidRPr="006D4214">
        <w:t xml:space="preserve"> </w:t>
      </w:r>
      <w:r w:rsidRPr="006D4214">
        <w:t xml:space="preserve">Records of spills are also required to be kept and should include the information listed in </w:t>
      </w:r>
      <w:r w:rsidRPr="00AA379B">
        <w:t xml:space="preserve">Appendix B and Section </w:t>
      </w:r>
      <w:r w:rsidR="006D4214" w:rsidRPr="006D4214">
        <w:t>2.10</w:t>
      </w:r>
      <w:r>
        <w:t xml:space="preserve"> of this plan.</w:t>
      </w:r>
    </w:p>
    <w:p w14:paraId="5113AFF5" w14:textId="76FF36F6" w:rsidR="00D61446" w:rsidRPr="005504E5" w:rsidRDefault="00D61446" w:rsidP="009C5A2D"/>
    <w:p w14:paraId="0ADEFBD8" w14:textId="77777777" w:rsidR="00563C3A" w:rsidRDefault="00563C3A" w:rsidP="00A32E45">
      <w:pPr>
        <w:pStyle w:val="Heading4"/>
        <w:jc w:val="center"/>
        <w:sectPr w:rsidR="00563C3A" w:rsidSect="003F16BD">
          <w:footerReference w:type="default" r:id="rId12"/>
          <w:pgSz w:w="12240" w:h="15840"/>
          <w:pgMar w:top="1440" w:right="1440" w:bottom="1440" w:left="1440" w:header="720" w:footer="720" w:gutter="0"/>
          <w:pgNumType w:start="1"/>
          <w:cols w:space="720"/>
          <w:docGrid w:linePitch="360"/>
        </w:sectPr>
      </w:pPr>
      <w:bookmarkStart w:id="51" w:name="_Toc212109387"/>
      <w:bookmarkStart w:id="52" w:name="_Toc212125180"/>
      <w:bookmarkStart w:id="53" w:name="_Toc213726150"/>
      <w:bookmarkStart w:id="54" w:name="_Toc213864799"/>
      <w:bookmarkStart w:id="55" w:name="_Toc219629073"/>
      <w:bookmarkStart w:id="56" w:name="_Toc219629125"/>
      <w:bookmarkStart w:id="57" w:name="_Toc212109389"/>
      <w:bookmarkStart w:id="58" w:name="_Toc212125182"/>
      <w:bookmarkStart w:id="59" w:name="_Toc213726152"/>
      <w:bookmarkStart w:id="60" w:name="_Toc213864801"/>
      <w:bookmarkStart w:id="61" w:name="_Toc219629075"/>
      <w:bookmarkStart w:id="62" w:name="_Toc219629127"/>
      <w:bookmarkStart w:id="63" w:name="_Toc212109391"/>
      <w:bookmarkStart w:id="64" w:name="_Toc212125184"/>
      <w:bookmarkStart w:id="65" w:name="_Toc213726154"/>
      <w:bookmarkStart w:id="66" w:name="_Toc213864803"/>
      <w:bookmarkStart w:id="67" w:name="_Toc219629077"/>
      <w:bookmarkStart w:id="68" w:name="_Toc219629129"/>
      <w:bookmarkStart w:id="69" w:name="_Toc15863001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0F6BC538" w14:textId="5F098277" w:rsidR="00A32E45" w:rsidRDefault="00A32E45" w:rsidP="00A32E45">
      <w:pPr>
        <w:pStyle w:val="Heading4"/>
        <w:jc w:val="center"/>
      </w:pPr>
    </w:p>
    <w:p w14:paraId="6EBABFF8" w14:textId="3A595056" w:rsidR="00A32E45" w:rsidRDefault="00A32E45" w:rsidP="00A32E45">
      <w:pPr>
        <w:pStyle w:val="Heading4"/>
        <w:jc w:val="center"/>
      </w:pPr>
      <w:r>
        <w:t>Appendix A</w:t>
      </w:r>
    </w:p>
    <w:p w14:paraId="42ADFFEA" w14:textId="1E2AE5B3" w:rsidR="006D4214" w:rsidRPr="00AA379B" w:rsidRDefault="006D4214" w:rsidP="00D83372">
      <w:pPr>
        <w:pStyle w:val="Heading4"/>
        <w:jc w:val="center"/>
      </w:pPr>
      <w:r w:rsidRPr="00AA379B">
        <w:t>Site Maps</w:t>
      </w:r>
    </w:p>
    <w:p w14:paraId="123B211F" w14:textId="77777777" w:rsidR="00D83372" w:rsidRDefault="00D83372">
      <w:pPr>
        <w:spacing w:after="0"/>
        <w:jc w:val="left"/>
        <w:rPr>
          <w:b/>
          <w:bCs/>
          <w:sz w:val="28"/>
          <w:szCs w:val="28"/>
        </w:rPr>
      </w:pPr>
      <w:r>
        <w:br w:type="page"/>
      </w:r>
    </w:p>
    <w:p w14:paraId="6CCF8252" w14:textId="77777777" w:rsidR="00A32E45" w:rsidRDefault="00A32E45" w:rsidP="00D83372">
      <w:pPr>
        <w:pStyle w:val="Heading4"/>
        <w:jc w:val="center"/>
      </w:pPr>
    </w:p>
    <w:p w14:paraId="278881DD" w14:textId="3712F1B5" w:rsidR="00A32E45" w:rsidRDefault="00A32E45" w:rsidP="00D83372">
      <w:pPr>
        <w:pStyle w:val="Heading4"/>
        <w:jc w:val="center"/>
      </w:pPr>
      <w:r>
        <w:t>Appendix B</w:t>
      </w:r>
    </w:p>
    <w:p w14:paraId="3A484781" w14:textId="2E9865DC" w:rsidR="006C3947" w:rsidRDefault="006C3947" w:rsidP="00D83372">
      <w:pPr>
        <w:pStyle w:val="Heading4"/>
        <w:jc w:val="center"/>
      </w:pPr>
      <w:r w:rsidRPr="006C3947">
        <w:t>Emergency Contacts</w:t>
      </w:r>
    </w:p>
    <w:p w14:paraId="53F67A7E" w14:textId="77777777" w:rsidR="00D83372" w:rsidRDefault="00D83372">
      <w:pPr>
        <w:spacing w:after="0"/>
        <w:jc w:val="left"/>
        <w:rPr>
          <w:rStyle w:val="Strong"/>
        </w:rPr>
      </w:pPr>
      <w:r>
        <w:rPr>
          <w:rStyle w:val="Strong"/>
        </w:rPr>
        <w:br w:type="page"/>
      </w:r>
    </w:p>
    <w:p w14:paraId="0563C437" w14:textId="27BB353F" w:rsidR="00D83372" w:rsidRPr="00521B3D" w:rsidRDefault="00D83372" w:rsidP="00D83372">
      <w:pPr>
        <w:pStyle w:val="Heading4"/>
        <w:jc w:val="center"/>
        <w:rPr>
          <w:rStyle w:val="Strong"/>
        </w:rPr>
      </w:pPr>
      <w:r w:rsidRPr="00521B3D">
        <w:rPr>
          <w:rStyle w:val="Strong"/>
        </w:rPr>
        <w:lastRenderedPageBreak/>
        <w:t>EMERGENCY CONTACTS</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813"/>
      </w:tblGrid>
      <w:tr w:rsidR="00D83372" w:rsidRPr="00D83372" w14:paraId="7F59F753" w14:textId="77777777" w:rsidTr="00A32E45">
        <w:trPr>
          <w:trHeight w:val="368"/>
          <w:tblHeader/>
        </w:trPr>
        <w:tc>
          <w:tcPr>
            <w:tcW w:w="6457" w:type="dxa"/>
            <w:shd w:val="clear" w:color="auto" w:fill="D9D9D9" w:themeFill="background1" w:themeFillShade="D9"/>
            <w:vAlign w:val="center"/>
          </w:tcPr>
          <w:p w14:paraId="5F6B224F" w14:textId="77777777" w:rsidR="00D83372" w:rsidRPr="00D83372" w:rsidRDefault="00D83372" w:rsidP="00B06DF4">
            <w:pPr>
              <w:spacing w:after="0"/>
              <w:rPr>
                <w:b/>
                <w:sz w:val="20"/>
                <w:szCs w:val="20"/>
              </w:rPr>
            </w:pPr>
            <w:r w:rsidRPr="00D83372">
              <w:rPr>
                <w:b/>
                <w:sz w:val="20"/>
                <w:szCs w:val="20"/>
              </w:rPr>
              <w:t>Contact</w:t>
            </w:r>
          </w:p>
        </w:tc>
        <w:tc>
          <w:tcPr>
            <w:tcW w:w="2813" w:type="dxa"/>
            <w:shd w:val="clear" w:color="auto" w:fill="D9D9D9" w:themeFill="background1" w:themeFillShade="D9"/>
            <w:vAlign w:val="center"/>
          </w:tcPr>
          <w:p w14:paraId="2C10109C" w14:textId="77777777" w:rsidR="00D83372" w:rsidRPr="00D83372" w:rsidRDefault="00D83372" w:rsidP="00B06DF4">
            <w:pPr>
              <w:spacing w:after="0"/>
              <w:jc w:val="center"/>
              <w:rPr>
                <w:b/>
                <w:sz w:val="20"/>
                <w:szCs w:val="20"/>
              </w:rPr>
            </w:pPr>
            <w:r w:rsidRPr="00D83372">
              <w:rPr>
                <w:b/>
                <w:sz w:val="20"/>
                <w:szCs w:val="20"/>
              </w:rPr>
              <w:t>Telephone Number</w:t>
            </w:r>
          </w:p>
        </w:tc>
      </w:tr>
      <w:tr w:rsidR="00D83372" w:rsidRPr="00D83372" w14:paraId="6BD55C61" w14:textId="77777777" w:rsidTr="00D9161A">
        <w:trPr>
          <w:trHeight w:val="395"/>
        </w:trPr>
        <w:tc>
          <w:tcPr>
            <w:tcW w:w="6457" w:type="dxa"/>
          </w:tcPr>
          <w:p w14:paraId="7B2C793E" w14:textId="0C9E5E7F" w:rsidR="00D83372" w:rsidRPr="00D83372" w:rsidRDefault="00D83372" w:rsidP="00D9161A">
            <w:pPr>
              <w:spacing w:after="60"/>
              <w:rPr>
                <w:sz w:val="20"/>
                <w:szCs w:val="20"/>
              </w:rPr>
            </w:pPr>
            <w:r>
              <w:rPr>
                <w:sz w:val="20"/>
                <w:szCs w:val="20"/>
              </w:rPr>
              <w:t xml:space="preserve">Primary Contact - </w:t>
            </w:r>
            <w:r w:rsidRPr="00D83372">
              <w:rPr>
                <w:sz w:val="20"/>
                <w:szCs w:val="20"/>
              </w:rPr>
              <w:t>Department Superintendent</w:t>
            </w:r>
          </w:p>
          <w:p w14:paraId="2CD453FE" w14:textId="3A69932E" w:rsidR="00D83372" w:rsidRPr="00D83372" w:rsidRDefault="00D83372" w:rsidP="00D9161A">
            <w:pPr>
              <w:spacing w:after="60"/>
              <w:rPr>
                <w:sz w:val="20"/>
                <w:szCs w:val="20"/>
              </w:rPr>
            </w:pPr>
            <w:r w:rsidRPr="00D83372">
              <w:rPr>
                <w:sz w:val="20"/>
                <w:szCs w:val="20"/>
              </w:rPr>
              <w:t>Name</w:t>
            </w:r>
          </w:p>
        </w:tc>
        <w:tc>
          <w:tcPr>
            <w:tcW w:w="2813" w:type="dxa"/>
          </w:tcPr>
          <w:p w14:paraId="6F29F167" w14:textId="47552663" w:rsidR="00D83372" w:rsidRPr="00D83372" w:rsidRDefault="00D83372" w:rsidP="00F41134">
            <w:pPr>
              <w:spacing w:after="60"/>
              <w:jc w:val="left"/>
              <w:rPr>
                <w:sz w:val="20"/>
                <w:szCs w:val="20"/>
              </w:rPr>
            </w:pPr>
            <w:r w:rsidRPr="00D83372">
              <w:rPr>
                <w:sz w:val="20"/>
                <w:szCs w:val="20"/>
              </w:rPr>
              <w:t xml:space="preserve">Office: </w:t>
            </w:r>
          </w:p>
          <w:p w14:paraId="68A70E1D" w14:textId="08B94B60" w:rsidR="00D83372" w:rsidRPr="00D83372" w:rsidRDefault="00D83372" w:rsidP="00F41134">
            <w:pPr>
              <w:spacing w:after="60"/>
              <w:jc w:val="left"/>
              <w:rPr>
                <w:sz w:val="20"/>
                <w:szCs w:val="20"/>
              </w:rPr>
            </w:pPr>
            <w:r w:rsidRPr="00D83372">
              <w:rPr>
                <w:sz w:val="20"/>
                <w:szCs w:val="20"/>
              </w:rPr>
              <w:t xml:space="preserve">Cell: </w:t>
            </w:r>
          </w:p>
        </w:tc>
      </w:tr>
      <w:tr w:rsidR="00D83372" w:rsidRPr="00D83372" w14:paraId="2C253207" w14:textId="77777777" w:rsidTr="00D9161A">
        <w:trPr>
          <w:trHeight w:val="350"/>
        </w:trPr>
        <w:tc>
          <w:tcPr>
            <w:tcW w:w="6457" w:type="dxa"/>
          </w:tcPr>
          <w:p w14:paraId="40970689" w14:textId="07A2664F" w:rsidR="00D83372" w:rsidRPr="00D83372" w:rsidRDefault="00D83372" w:rsidP="00D9161A">
            <w:pPr>
              <w:spacing w:after="60"/>
              <w:rPr>
                <w:sz w:val="20"/>
                <w:szCs w:val="20"/>
              </w:rPr>
            </w:pPr>
            <w:r>
              <w:rPr>
                <w:sz w:val="20"/>
                <w:szCs w:val="20"/>
              </w:rPr>
              <w:t>Alternate Contact - Title</w:t>
            </w:r>
          </w:p>
          <w:p w14:paraId="299D2B90" w14:textId="7CE296A6" w:rsidR="00D83372" w:rsidRPr="00D83372" w:rsidRDefault="00D83372" w:rsidP="00D9161A">
            <w:pPr>
              <w:spacing w:after="60"/>
              <w:rPr>
                <w:sz w:val="20"/>
                <w:szCs w:val="20"/>
              </w:rPr>
            </w:pPr>
            <w:r w:rsidRPr="00D83372">
              <w:rPr>
                <w:sz w:val="20"/>
                <w:szCs w:val="20"/>
              </w:rPr>
              <w:t>Name</w:t>
            </w:r>
          </w:p>
        </w:tc>
        <w:tc>
          <w:tcPr>
            <w:tcW w:w="2813" w:type="dxa"/>
          </w:tcPr>
          <w:p w14:paraId="1AA2F68F" w14:textId="77777777" w:rsidR="00F41134" w:rsidRPr="00D83372" w:rsidRDefault="00F41134" w:rsidP="00F41134">
            <w:pPr>
              <w:spacing w:after="60"/>
              <w:jc w:val="left"/>
              <w:rPr>
                <w:sz w:val="20"/>
                <w:szCs w:val="20"/>
              </w:rPr>
            </w:pPr>
            <w:r w:rsidRPr="00D83372">
              <w:rPr>
                <w:sz w:val="20"/>
                <w:szCs w:val="20"/>
              </w:rPr>
              <w:t xml:space="preserve">Office: </w:t>
            </w:r>
          </w:p>
          <w:p w14:paraId="00E6AA70" w14:textId="78D99ED1" w:rsidR="00D83372" w:rsidRPr="00D83372" w:rsidRDefault="00F41134" w:rsidP="00F41134">
            <w:pPr>
              <w:spacing w:after="60"/>
              <w:jc w:val="left"/>
              <w:rPr>
                <w:sz w:val="20"/>
                <w:szCs w:val="20"/>
              </w:rPr>
            </w:pPr>
            <w:r w:rsidRPr="00D83372">
              <w:rPr>
                <w:sz w:val="20"/>
                <w:szCs w:val="20"/>
              </w:rPr>
              <w:t>Cell:</w:t>
            </w:r>
          </w:p>
        </w:tc>
      </w:tr>
      <w:tr w:rsidR="00D83372" w:rsidRPr="00D83372" w14:paraId="4A799920" w14:textId="77777777" w:rsidTr="00D9161A">
        <w:trPr>
          <w:trHeight w:val="206"/>
        </w:trPr>
        <w:tc>
          <w:tcPr>
            <w:tcW w:w="6457" w:type="dxa"/>
          </w:tcPr>
          <w:p w14:paraId="217E8383" w14:textId="1B6A893A" w:rsidR="00D83372" w:rsidRPr="00D83372" w:rsidRDefault="00D83372" w:rsidP="00D9161A">
            <w:pPr>
              <w:spacing w:after="60"/>
              <w:rPr>
                <w:sz w:val="20"/>
                <w:szCs w:val="20"/>
              </w:rPr>
            </w:pPr>
            <w:r>
              <w:rPr>
                <w:sz w:val="20"/>
                <w:szCs w:val="20"/>
              </w:rPr>
              <w:t>MS4 Coordinator</w:t>
            </w:r>
          </w:p>
          <w:p w14:paraId="6B84BDB8" w14:textId="0D87FF67" w:rsidR="00D83372" w:rsidRPr="00D83372" w:rsidRDefault="00D83372" w:rsidP="00D9161A">
            <w:pPr>
              <w:spacing w:after="60"/>
              <w:rPr>
                <w:sz w:val="20"/>
                <w:szCs w:val="20"/>
              </w:rPr>
            </w:pPr>
            <w:r w:rsidRPr="00D83372">
              <w:rPr>
                <w:sz w:val="20"/>
                <w:szCs w:val="20"/>
              </w:rPr>
              <w:t>Name</w:t>
            </w:r>
          </w:p>
        </w:tc>
        <w:tc>
          <w:tcPr>
            <w:tcW w:w="2813" w:type="dxa"/>
          </w:tcPr>
          <w:p w14:paraId="55B37AB4" w14:textId="77777777" w:rsidR="00F41134" w:rsidRPr="00D83372" w:rsidRDefault="00F41134" w:rsidP="00F41134">
            <w:pPr>
              <w:spacing w:after="60"/>
              <w:jc w:val="left"/>
              <w:rPr>
                <w:sz w:val="20"/>
                <w:szCs w:val="20"/>
              </w:rPr>
            </w:pPr>
            <w:r w:rsidRPr="00D83372">
              <w:rPr>
                <w:sz w:val="20"/>
                <w:szCs w:val="20"/>
              </w:rPr>
              <w:t xml:space="preserve">Office: </w:t>
            </w:r>
          </w:p>
          <w:p w14:paraId="60FC4F43" w14:textId="617720F5" w:rsidR="00D83372" w:rsidRPr="00D83372" w:rsidRDefault="00F41134" w:rsidP="00F41134">
            <w:pPr>
              <w:spacing w:after="60"/>
              <w:jc w:val="left"/>
              <w:rPr>
                <w:sz w:val="20"/>
                <w:szCs w:val="20"/>
              </w:rPr>
            </w:pPr>
            <w:r w:rsidRPr="00D83372">
              <w:rPr>
                <w:sz w:val="20"/>
                <w:szCs w:val="20"/>
              </w:rPr>
              <w:t>Cell:</w:t>
            </w:r>
          </w:p>
        </w:tc>
      </w:tr>
      <w:tr w:rsidR="00D83372" w:rsidRPr="00D83372" w14:paraId="16C0F697" w14:textId="77777777" w:rsidTr="00D9161A">
        <w:trPr>
          <w:trHeight w:val="539"/>
        </w:trPr>
        <w:tc>
          <w:tcPr>
            <w:tcW w:w="6457" w:type="dxa"/>
          </w:tcPr>
          <w:p w14:paraId="7F66F1AA" w14:textId="0F1583EC" w:rsidR="00D83372" w:rsidRPr="00D83372" w:rsidRDefault="00D83372" w:rsidP="00D9161A">
            <w:pPr>
              <w:spacing w:after="60"/>
              <w:rPr>
                <w:sz w:val="20"/>
                <w:szCs w:val="20"/>
              </w:rPr>
            </w:pPr>
            <w:r>
              <w:rPr>
                <w:sz w:val="20"/>
                <w:szCs w:val="20"/>
              </w:rPr>
              <w:t>City/Town/County Responsible Official - Title</w:t>
            </w:r>
          </w:p>
          <w:p w14:paraId="615344C5" w14:textId="2B52058A" w:rsidR="00D83372" w:rsidRPr="00D83372" w:rsidRDefault="00D83372" w:rsidP="00D9161A">
            <w:pPr>
              <w:spacing w:after="60"/>
              <w:rPr>
                <w:sz w:val="20"/>
                <w:szCs w:val="20"/>
              </w:rPr>
            </w:pPr>
            <w:r w:rsidRPr="00D83372">
              <w:rPr>
                <w:sz w:val="20"/>
                <w:szCs w:val="20"/>
              </w:rPr>
              <w:t>Name</w:t>
            </w:r>
          </w:p>
        </w:tc>
        <w:tc>
          <w:tcPr>
            <w:tcW w:w="2813" w:type="dxa"/>
          </w:tcPr>
          <w:p w14:paraId="0BEB5781" w14:textId="77777777" w:rsidR="00F41134" w:rsidRPr="00D83372" w:rsidRDefault="00F41134" w:rsidP="00F41134">
            <w:pPr>
              <w:spacing w:after="60"/>
              <w:jc w:val="left"/>
              <w:rPr>
                <w:sz w:val="20"/>
                <w:szCs w:val="20"/>
              </w:rPr>
            </w:pPr>
            <w:r w:rsidRPr="00D83372">
              <w:rPr>
                <w:sz w:val="20"/>
                <w:szCs w:val="20"/>
              </w:rPr>
              <w:t xml:space="preserve">Office: </w:t>
            </w:r>
          </w:p>
          <w:p w14:paraId="4C168389" w14:textId="5E88A2AA" w:rsidR="00D83372" w:rsidRPr="00D83372" w:rsidRDefault="00F41134" w:rsidP="00F41134">
            <w:pPr>
              <w:spacing w:after="60"/>
              <w:jc w:val="left"/>
              <w:rPr>
                <w:sz w:val="20"/>
                <w:szCs w:val="20"/>
              </w:rPr>
            </w:pPr>
            <w:r w:rsidRPr="00D83372">
              <w:rPr>
                <w:sz w:val="20"/>
                <w:szCs w:val="20"/>
              </w:rPr>
              <w:t>Cell:</w:t>
            </w:r>
          </w:p>
        </w:tc>
      </w:tr>
      <w:tr w:rsidR="00D83372" w:rsidRPr="00D83372" w14:paraId="69B3812C" w14:textId="77777777" w:rsidTr="00D9161A">
        <w:trPr>
          <w:trHeight w:val="98"/>
        </w:trPr>
        <w:tc>
          <w:tcPr>
            <w:tcW w:w="6457" w:type="dxa"/>
          </w:tcPr>
          <w:p w14:paraId="03C0ADD7" w14:textId="77777777" w:rsidR="00D83372" w:rsidRPr="00D83372" w:rsidRDefault="00D83372" w:rsidP="00D9161A">
            <w:pPr>
              <w:spacing w:after="60"/>
              <w:rPr>
                <w:sz w:val="20"/>
                <w:szCs w:val="20"/>
              </w:rPr>
            </w:pPr>
            <w:r w:rsidRPr="00D83372">
              <w:rPr>
                <w:sz w:val="20"/>
                <w:szCs w:val="20"/>
              </w:rPr>
              <w:t>Emergency/Fire/Ambulance/Police/HazMat Response</w:t>
            </w:r>
          </w:p>
        </w:tc>
        <w:tc>
          <w:tcPr>
            <w:tcW w:w="2813" w:type="dxa"/>
          </w:tcPr>
          <w:p w14:paraId="11D9C050" w14:textId="77777777" w:rsidR="00D83372" w:rsidRPr="00D83372" w:rsidRDefault="00D83372" w:rsidP="00D9161A">
            <w:pPr>
              <w:spacing w:after="60"/>
              <w:jc w:val="center"/>
              <w:rPr>
                <w:sz w:val="20"/>
                <w:szCs w:val="20"/>
              </w:rPr>
            </w:pPr>
            <w:r w:rsidRPr="00D83372">
              <w:rPr>
                <w:sz w:val="20"/>
                <w:szCs w:val="20"/>
              </w:rPr>
              <w:t>911</w:t>
            </w:r>
          </w:p>
        </w:tc>
      </w:tr>
      <w:tr w:rsidR="00D83372" w:rsidRPr="00D83372" w14:paraId="7579C802" w14:textId="77777777" w:rsidTr="00D9161A">
        <w:trPr>
          <w:trHeight w:val="161"/>
        </w:trPr>
        <w:tc>
          <w:tcPr>
            <w:tcW w:w="6457" w:type="dxa"/>
          </w:tcPr>
          <w:p w14:paraId="23D57948" w14:textId="1A2ABD88" w:rsidR="00D83372" w:rsidRPr="00D83372" w:rsidRDefault="00D83372" w:rsidP="00D9161A">
            <w:pPr>
              <w:spacing w:after="60"/>
              <w:rPr>
                <w:sz w:val="20"/>
                <w:szCs w:val="20"/>
              </w:rPr>
            </w:pPr>
            <w:r w:rsidRPr="00D83372">
              <w:rPr>
                <w:sz w:val="20"/>
                <w:szCs w:val="20"/>
              </w:rPr>
              <w:t>County Emergency Management Agency</w:t>
            </w:r>
          </w:p>
        </w:tc>
        <w:tc>
          <w:tcPr>
            <w:tcW w:w="2813" w:type="dxa"/>
          </w:tcPr>
          <w:p w14:paraId="4F9A81FE" w14:textId="77777777" w:rsidR="00D83372" w:rsidRPr="00D83372" w:rsidRDefault="00D83372" w:rsidP="00D9161A">
            <w:pPr>
              <w:spacing w:after="60"/>
              <w:jc w:val="center"/>
              <w:rPr>
                <w:sz w:val="20"/>
                <w:szCs w:val="20"/>
              </w:rPr>
            </w:pPr>
            <w:r w:rsidRPr="00D83372">
              <w:rPr>
                <w:sz w:val="20"/>
                <w:szCs w:val="20"/>
              </w:rPr>
              <w:t>317-477-1188</w:t>
            </w:r>
          </w:p>
        </w:tc>
      </w:tr>
      <w:tr w:rsidR="00D83372" w:rsidRPr="00D83372" w14:paraId="659D4957" w14:textId="77777777" w:rsidTr="00D9161A">
        <w:trPr>
          <w:trHeight w:val="305"/>
        </w:trPr>
        <w:tc>
          <w:tcPr>
            <w:tcW w:w="6457" w:type="dxa"/>
          </w:tcPr>
          <w:p w14:paraId="5BFAF3A7" w14:textId="77777777" w:rsidR="00D83372" w:rsidRPr="00D83372" w:rsidRDefault="00D83372" w:rsidP="00D9161A">
            <w:pPr>
              <w:spacing w:after="60"/>
              <w:rPr>
                <w:sz w:val="20"/>
                <w:szCs w:val="20"/>
              </w:rPr>
            </w:pPr>
            <w:r w:rsidRPr="00D83372">
              <w:rPr>
                <w:sz w:val="20"/>
                <w:szCs w:val="20"/>
              </w:rPr>
              <w:t>Indiana Department of Environmental Management – Emergency Response (if the spill has reached a waterway)</w:t>
            </w:r>
          </w:p>
        </w:tc>
        <w:tc>
          <w:tcPr>
            <w:tcW w:w="2813" w:type="dxa"/>
          </w:tcPr>
          <w:p w14:paraId="4562427B" w14:textId="77777777" w:rsidR="00D83372" w:rsidRPr="00D83372" w:rsidRDefault="00D83372" w:rsidP="00D9161A">
            <w:pPr>
              <w:spacing w:after="60"/>
              <w:jc w:val="center"/>
              <w:rPr>
                <w:sz w:val="20"/>
                <w:szCs w:val="20"/>
              </w:rPr>
            </w:pPr>
            <w:r w:rsidRPr="00D83372">
              <w:rPr>
                <w:sz w:val="20"/>
                <w:szCs w:val="20"/>
              </w:rPr>
              <w:t>1-888-233-7745</w:t>
            </w:r>
          </w:p>
        </w:tc>
      </w:tr>
      <w:tr w:rsidR="00D83372" w:rsidRPr="00D83372" w14:paraId="5A6816AC" w14:textId="77777777" w:rsidTr="00D9161A">
        <w:trPr>
          <w:trHeight w:val="690"/>
        </w:trPr>
        <w:tc>
          <w:tcPr>
            <w:tcW w:w="6457" w:type="dxa"/>
          </w:tcPr>
          <w:p w14:paraId="5E137495" w14:textId="77777777" w:rsidR="00D83372" w:rsidRPr="00D83372" w:rsidRDefault="00D83372" w:rsidP="00D9161A">
            <w:pPr>
              <w:spacing w:after="60"/>
              <w:rPr>
                <w:sz w:val="20"/>
                <w:szCs w:val="20"/>
              </w:rPr>
            </w:pPr>
            <w:r w:rsidRPr="00D83372">
              <w:rPr>
                <w:sz w:val="20"/>
                <w:szCs w:val="20"/>
              </w:rPr>
              <w:t>U.S. EPA Region V Spill Reporting</w:t>
            </w:r>
          </w:p>
          <w:p w14:paraId="2B6C5A23" w14:textId="77777777" w:rsidR="00D83372" w:rsidRPr="00D83372" w:rsidRDefault="00D83372" w:rsidP="00D9161A">
            <w:pPr>
              <w:spacing w:after="60"/>
              <w:rPr>
                <w:sz w:val="20"/>
                <w:szCs w:val="20"/>
              </w:rPr>
            </w:pPr>
            <w:r w:rsidRPr="00D83372">
              <w:rPr>
                <w:sz w:val="20"/>
                <w:szCs w:val="20"/>
              </w:rPr>
              <w:t>(if more than 1,000 gallons has reached a waterway or if 42 gallons in each of 2 discharges has reached a waterway in any 12-month period)</w:t>
            </w:r>
          </w:p>
        </w:tc>
        <w:tc>
          <w:tcPr>
            <w:tcW w:w="2813" w:type="dxa"/>
          </w:tcPr>
          <w:p w14:paraId="76CABAAB" w14:textId="77777777" w:rsidR="00D83372" w:rsidRPr="00D83372" w:rsidRDefault="00D83372" w:rsidP="00D9161A">
            <w:pPr>
              <w:spacing w:after="60"/>
              <w:jc w:val="center"/>
              <w:rPr>
                <w:sz w:val="20"/>
                <w:szCs w:val="20"/>
              </w:rPr>
            </w:pPr>
            <w:r w:rsidRPr="00D83372">
              <w:rPr>
                <w:sz w:val="20"/>
                <w:szCs w:val="20"/>
              </w:rPr>
              <w:t>312-353-2318</w:t>
            </w:r>
          </w:p>
        </w:tc>
      </w:tr>
      <w:tr w:rsidR="00D83372" w:rsidRPr="00D83372" w14:paraId="7B7D482E" w14:textId="77777777" w:rsidTr="00D9161A">
        <w:trPr>
          <w:trHeight w:val="60"/>
        </w:trPr>
        <w:tc>
          <w:tcPr>
            <w:tcW w:w="6457" w:type="dxa"/>
            <w:tcBorders>
              <w:bottom w:val="single" w:sz="4" w:space="0" w:color="auto"/>
            </w:tcBorders>
          </w:tcPr>
          <w:p w14:paraId="663ABBB1" w14:textId="77777777" w:rsidR="00D83372" w:rsidRPr="00D83372" w:rsidRDefault="00D83372" w:rsidP="00D9161A">
            <w:pPr>
              <w:spacing w:after="60"/>
              <w:rPr>
                <w:sz w:val="20"/>
                <w:szCs w:val="20"/>
              </w:rPr>
            </w:pPr>
            <w:r w:rsidRPr="00D83372">
              <w:rPr>
                <w:sz w:val="20"/>
                <w:szCs w:val="20"/>
              </w:rPr>
              <w:t>National Response Center (may be contacted for any spill)</w:t>
            </w:r>
          </w:p>
        </w:tc>
        <w:tc>
          <w:tcPr>
            <w:tcW w:w="2813" w:type="dxa"/>
            <w:tcBorders>
              <w:bottom w:val="single" w:sz="4" w:space="0" w:color="auto"/>
            </w:tcBorders>
          </w:tcPr>
          <w:p w14:paraId="763F7520" w14:textId="77777777" w:rsidR="00D83372" w:rsidRPr="00D83372" w:rsidRDefault="00D83372" w:rsidP="00D9161A">
            <w:pPr>
              <w:spacing w:after="60"/>
              <w:jc w:val="center"/>
              <w:rPr>
                <w:sz w:val="20"/>
                <w:szCs w:val="20"/>
              </w:rPr>
            </w:pPr>
            <w:r w:rsidRPr="00D83372">
              <w:rPr>
                <w:sz w:val="20"/>
                <w:szCs w:val="20"/>
              </w:rPr>
              <w:t>1-800-424-8802</w:t>
            </w:r>
          </w:p>
        </w:tc>
      </w:tr>
      <w:tr w:rsidR="00D83372" w:rsidRPr="00D83372" w14:paraId="082F38EF" w14:textId="77777777" w:rsidTr="00D9161A">
        <w:trPr>
          <w:trHeight w:val="60"/>
        </w:trPr>
        <w:tc>
          <w:tcPr>
            <w:tcW w:w="6457" w:type="dxa"/>
            <w:tcBorders>
              <w:bottom w:val="single" w:sz="4" w:space="0" w:color="auto"/>
            </w:tcBorders>
          </w:tcPr>
          <w:p w14:paraId="1046FAC9" w14:textId="77777777" w:rsidR="00D83372" w:rsidRPr="00D83372" w:rsidRDefault="00D83372" w:rsidP="00D9161A">
            <w:pPr>
              <w:spacing w:after="60"/>
              <w:rPr>
                <w:sz w:val="20"/>
                <w:szCs w:val="20"/>
              </w:rPr>
            </w:pPr>
            <w:r w:rsidRPr="00D83372">
              <w:rPr>
                <w:sz w:val="20"/>
                <w:szCs w:val="20"/>
              </w:rPr>
              <w:t>Indiana State Police (for a transportation incident)</w:t>
            </w:r>
          </w:p>
        </w:tc>
        <w:tc>
          <w:tcPr>
            <w:tcW w:w="2813" w:type="dxa"/>
            <w:tcBorders>
              <w:bottom w:val="single" w:sz="4" w:space="0" w:color="auto"/>
            </w:tcBorders>
          </w:tcPr>
          <w:p w14:paraId="0E0F9E0E" w14:textId="77777777" w:rsidR="00D83372" w:rsidRPr="00D83372" w:rsidRDefault="00D83372" w:rsidP="00D9161A">
            <w:pPr>
              <w:spacing w:after="60"/>
              <w:jc w:val="center"/>
              <w:rPr>
                <w:sz w:val="20"/>
                <w:szCs w:val="20"/>
              </w:rPr>
            </w:pPr>
            <w:r w:rsidRPr="00D83372">
              <w:rPr>
                <w:sz w:val="20"/>
                <w:szCs w:val="20"/>
              </w:rPr>
              <w:t>1-800-382-9097</w:t>
            </w:r>
          </w:p>
        </w:tc>
      </w:tr>
      <w:tr w:rsidR="00D83372" w:rsidRPr="00D83372" w14:paraId="63A059A5" w14:textId="77777777" w:rsidTr="00D83372">
        <w:tc>
          <w:tcPr>
            <w:tcW w:w="6457" w:type="dxa"/>
            <w:tcBorders>
              <w:top w:val="single" w:sz="4" w:space="0" w:color="auto"/>
              <w:left w:val="nil"/>
              <w:bottom w:val="single" w:sz="4" w:space="0" w:color="auto"/>
              <w:right w:val="nil"/>
            </w:tcBorders>
          </w:tcPr>
          <w:p w14:paraId="16A7E4FF" w14:textId="77777777" w:rsidR="00D83372" w:rsidRPr="00D83372" w:rsidRDefault="00D83372" w:rsidP="00B06DF4">
            <w:pPr>
              <w:spacing w:after="240"/>
              <w:rPr>
                <w:sz w:val="20"/>
                <w:szCs w:val="20"/>
              </w:rPr>
            </w:pPr>
          </w:p>
        </w:tc>
        <w:tc>
          <w:tcPr>
            <w:tcW w:w="2813" w:type="dxa"/>
            <w:tcBorders>
              <w:top w:val="single" w:sz="4" w:space="0" w:color="auto"/>
              <w:left w:val="nil"/>
              <w:bottom w:val="single" w:sz="4" w:space="0" w:color="auto"/>
              <w:right w:val="nil"/>
            </w:tcBorders>
          </w:tcPr>
          <w:p w14:paraId="4208B8A5" w14:textId="77777777" w:rsidR="00D83372" w:rsidRPr="00D83372" w:rsidRDefault="00D83372" w:rsidP="00B06DF4">
            <w:pPr>
              <w:spacing w:after="240"/>
              <w:jc w:val="center"/>
              <w:rPr>
                <w:sz w:val="20"/>
                <w:szCs w:val="20"/>
              </w:rPr>
            </w:pPr>
          </w:p>
        </w:tc>
      </w:tr>
      <w:tr w:rsidR="00D83372" w:rsidRPr="00D83372" w14:paraId="3437C570" w14:textId="77777777" w:rsidTr="00A32E45">
        <w:trPr>
          <w:trHeight w:val="368"/>
        </w:trPr>
        <w:tc>
          <w:tcPr>
            <w:tcW w:w="6457" w:type="dxa"/>
            <w:tcBorders>
              <w:top w:val="single" w:sz="4" w:space="0" w:color="auto"/>
            </w:tcBorders>
            <w:shd w:val="clear" w:color="auto" w:fill="D9D9D9" w:themeFill="background1" w:themeFillShade="D9"/>
            <w:vAlign w:val="center"/>
          </w:tcPr>
          <w:p w14:paraId="199C08A1" w14:textId="77777777" w:rsidR="00D83372" w:rsidRPr="00D83372" w:rsidRDefault="00D83372" w:rsidP="00B06DF4">
            <w:pPr>
              <w:spacing w:after="0"/>
              <w:rPr>
                <w:b/>
                <w:sz w:val="20"/>
                <w:szCs w:val="20"/>
              </w:rPr>
            </w:pPr>
            <w:r w:rsidRPr="00D83372">
              <w:rPr>
                <w:b/>
                <w:sz w:val="20"/>
                <w:szCs w:val="20"/>
              </w:rPr>
              <w:t>Resources</w:t>
            </w:r>
          </w:p>
        </w:tc>
        <w:tc>
          <w:tcPr>
            <w:tcW w:w="2813" w:type="dxa"/>
            <w:tcBorders>
              <w:top w:val="single" w:sz="4" w:space="0" w:color="auto"/>
            </w:tcBorders>
            <w:shd w:val="clear" w:color="auto" w:fill="D9D9D9" w:themeFill="background1" w:themeFillShade="D9"/>
            <w:vAlign w:val="center"/>
          </w:tcPr>
          <w:p w14:paraId="1203BB5E" w14:textId="77777777" w:rsidR="00D83372" w:rsidRPr="00D83372" w:rsidRDefault="00D83372" w:rsidP="00B06DF4">
            <w:pPr>
              <w:spacing w:after="0"/>
              <w:jc w:val="center"/>
              <w:rPr>
                <w:b/>
                <w:sz w:val="20"/>
                <w:szCs w:val="20"/>
              </w:rPr>
            </w:pPr>
            <w:r w:rsidRPr="00D83372">
              <w:rPr>
                <w:b/>
                <w:sz w:val="20"/>
                <w:szCs w:val="20"/>
              </w:rPr>
              <w:t>Telephone Number</w:t>
            </w:r>
          </w:p>
        </w:tc>
      </w:tr>
      <w:tr w:rsidR="00D83372" w:rsidRPr="00D83372" w14:paraId="435A6966" w14:textId="77777777" w:rsidTr="00D83372">
        <w:tc>
          <w:tcPr>
            <w:tcW w:w="6457" w:type="dxa"/>
          </w:tcPr>
          <w:p w14:paraId="5A9E2DAE" w14:textId="77777777" w:rsidR="00D83372" w:rsidRPr="00D83372" w:rsidRDefault="00D83372" w:rsidP="00D9161A">
            <w:pPr>
              <w:spacing w:after="60"/>
              <w:rPr>
                <w:sz w:val="20"/>
                <w:szCs w:val="20"/>
              </w:rPr>
            </w:pPr>
            <w:r w:rsidRPr="00D83372">
              <w:rPr>
                <w:sz w:val="20"/>
                <w:szCs w:val="20"/>
              </w:rPr>
              <w:t>Chemical Referral-Chemical Manufacturers Association</w:t>
            </w:r>
          </w:p>
        </w:tc>
        <w:tc>
          <w:tcPr>
            <w:tcW w:w="2813" w:type="dxa"/>
          </w:tcPr>
          <w:p w14:paraId="014B5DCE" w14:textId="77777777" w:rsidR="00D83372" w:rsidRPr="00D83372" w:rsidRDefault="00D83372" w:rsidP="00D9161A">
            <w:pPr>
              <w:spacing w:after="60"/>
              <w:jc w:val="center"/>
              <w:rPr>
                <w:sz w:val="20"/>
                <w:szCs w:val="20"/>
              </w:rPr>
            </w:pPr>
            <w:r w:rsidRPr="00D83372">
              <w:rPr>
                <w:sz w:val="20"/>
                <w:szCs w:val="20"/>
              </w:rPr>
              <w:t>1-800-262-8200</w:t>
            </w:r>
          </w:p>
        </w:tc>
      </w:tr>
      <w:tr w:rsidR="00D83372" w:rsidRPr="00D83372" w14:paraId="2EFA36A6" w14:textId="77777777" w:rsidTr="00D83372">
        <w:tc>
          <w:tcPr>
            <w:tcW w:w="6457" w:type="dxa"/>
            <w:tcBorders>
              <w:bottom w:val="single" w:sz="4" w:space="0" w:color="auto"/>
            </w:tcBorders>
          </w:tcPr>
          <w:p w14:paraId="7E8A456B" w14:textId="77777777" w:rsidR="00D83372" w:rsidRPr="00D83372" w:rsidRDefault="00D83372" w:rsidP="00D9161A">
            <w:pPr>
              <w:spacing w:after="60"/>
              <w:rPr>
                <w:sz w:val="20"/>
                <w:szCs w:val="20"/>
              </w:rPr>
            </w:pPr>
            <w:r w:rsidRPr="00D83372">
              <w:rPr>
                <w:sz w:val="20"/>
                <w:szCs w:val="20"/>
              </w:rPr>
              <w:t>Substance Identification-American Chemical Society</w:t>
            </w:r>
          </w:p>
        </w:tc>
        <w:tc>
          <w:tcPr>
            <w:tcW w:w="2813" w:type="dxa"/>
            <w:tcBorders>
              <w:bottom w:val="single" w:sz="4" w:space="0" w:color="auto"/>
            </w:tcBorders>
          </w:tcPr>
          <w:p w14:paraId="19961D99" w14:textId="77777777" w:rsidR="00D83372" w:rsidRPr="00D83372" w:rsidRDefault="00D83372" w:rsidP="00D9161A">
            <w:pPr>
              <w:spacing w:after="60"/>
              <w:jc w:val="center"/>
              <w:rPr>
                <w:sz w:val="20"/>
                <w:szCs w:val="20"/>
              </w:rPr>
            </w:pPr>
            <w:r w:rsidRPr="00D83372">
              <w:rPr>
                <w:sz w:val="20"/>
                <w:szCs w:val="20"/>
              </w:rPr>
              <w:t>1-800-848-6538</w:t>
            </w:r>
          </w:p>
        </w:tc>
      </w:tr>
      <w:tr w:rsidR="00D83372" w:rsidRPr="00D83372" w14:paraId="3A5D67F5" w14:textId="77777777" w:rsidTr="00D83372">
        <w:tc>
          <w:tcPr>
            <w:tcW w:w="6457" w:type="dxa"/>
            <w:tcBorders>
              <w:bottom w:val="single" w:sz="4" w:space="0" w:color="auto"/>
            </w:tcBorders>
          </w:tcPr>
          <w:p w14:paraId="500F3D65" w14:textId="77777777" w:rsidR="00D83372" w:rsidRPr="00D83372" w:rsidRDefault="00D83372" w:rsidP="00D9161A">
            <w:pPr>
              <w:spacing w:after="60"/>
              <w:rPr>
                <w:sz w:val="20"/>
                <w:szCs w:val="20"/>
              </w:rPr>
            </w:pPr>
            <w:r w:rsidRPr="00D83372">
              <w:rPr>
                <w:sz w:val="20"/>
                <w:szCs w:val="20"/>
              </w:rPr>
              <w:t>Hotline, U.S. Dept. of Transportation</w:t>
            </w:r>
          </w:p>
        </w:tc>
        <w:tc>
          <w:tcPr>
            <w:tcW w:w="2813" w:type="dxa"/>
            <w:tcBorders>
              <w:bottom w:val="single" w:sz="4" w:space="0" w:color="auto"/>
            </w:tcBorders>
          </w:tcPr>
          <w:p w14:paraId="73B32348" w14:textId="77777777" w:rsidR="00D83372" w:rsidRPr="00D83372" w:rsidRDefault="00D83372" w:rsidP="00D9161A">
            <w:pPr>
              <w:spacing w:after="60"/>
              <w:jc w:val="center"/>
              <w:rPr>
                <w:sz w:val="20"/>
                <w:szCs w:val="20"/>
              </w:rPr>
            </w:pPr>
            <w:r w:rsidRPr="00D83372">
              <w:rPr>
                <w:sz w:val="20"/>
                <w:szCs w:val="20"/>
              </w:rPr>
              <w:t>202-366-4488</w:t>
            </w:r>
          </w:p>
        </w:tc>
      </w:tr>
      <w:tr w:rsidR="00D9161A" w:rsidRPr="00D83372" w14:paraId="485C2B79" w14:textId="77777777" w:rsidTr="00D83372">
        <w:tc>
          <w:tcPr>
            <w:tcW w:w="6457" w:type="dxa"/>
            <w:tcBorders>
              <w:bottom w:val="single" w:sz="4" w:space="0" w:color="auto"/>
            </w:tcBorders>
          </w:tcPr>
          <w:p w14:paraId="7F2D25FB" w14:textId="1F3AF42A" w:rsidR="00D9161A" w:rsidRPr="00D83372" w:rsidRDefault="00D9161A" w:rsidP="00D9161A">
            <w:pPr>
              <w:spacing w:after="60"/>
              <w:rPr>
                <w:sz w:val="20"/>
                <w:szCs w:val="20"/>
              </w:rPr>
            </w:pPr>
            <w:r>
              <w:rPr>
                <w:sz w:val="20"/>
                <w:szCs w:val="20"/>
              </w:rPr>
              <w:t>Railroad Contact</w:t>
            </w:r>
          </w:p>
        </w:tc>
        <w:tc>
          <w:tcPr>
            <w:tcW w:w="2813" w:type="dxa"/>
            <w:tcBorders>
              <w:bottom w:val="single" w:sz="4" w:space="0" w:color="auto"/>
            </w:tcBorders>
          </w:tcPr>
          <w:p w14:paraId="0217065F" w14:textId="257B16D3" w:rsidR="00D9161A" w:rsidRPr="00D83372" w:rsidRDefault="00D9161A" w:rsidP="00D9161A">
            <w:pPr>
              <w:spacing w:after="60"/>
              <w:jc w:val="center"/>
              <w:rPr>
                <w:sz w:val="20"/>
                <w:szCs w:val="20"/>
              </w:rPr>
            </w:pPr>
          </w:p>
        </w:tc>
      </w:tr>
      <w:tr w:rsidR="00D83372" w:rsidRPr="00D83372" w14:paraId="17D66DA9" w14:textId="77777777" w:rsidTr="00D83372">
        <w:tc>
          <w:tcPr>
            <w:tcW w:w="6457" w:type="dxa"/>
            <w:tcBorders>
              <w:top w:val="single" w:sz="4" w:space="0" w:color="auto"/>
              <w:left w:val="nil"/>
              <w:bottom w:val="single" w:sz="4" w:space="0" w:color="auto"/>
              <w:right w:val="nil"/>
            </w:tcBorders>
          </w:tcPr>
          <w:p w14:paraId="2C6A03F0" w14:textId="77777777" w:rsidR="00D83372" w:rsidRPr="00D83372" w:rsidRDefault="00D83372" w:rsidP="00B06DF4">
            <w:pPr>
              <w:spacing w:after="240"/>
              <w:rPr>
                <w:sz w:val="20"/>
                <w:szCs w:val="20"/>
              </w:rPr>
            </w:pPr>
          </w:p>
        </w:tc>
        <w:tc>
          <w:tcPr>
            <w:tcW w:w="2813" w:type="dxa"/>
            <w:tcBorders>
              <w:top w:val="single" w:sz="4" w:space="0" w:color="auto"/>
              <w:left w:val="nil"/>
              <w:bottom w:val="single" w:sz="4" w:space="0" w:color="auto"/>
              <w:right w:val="nil"/>
            </w:tcBorders>
          </w:tcPr>
          <w:p w14:paraId="7A25D12C" w14:textId="77777777" w:rsidR="00D83372" w:rsidRPr="00D83372" w:rsidRDefault="00D83372" w:rsidP="00B06DF4">
            <w:pPr>
              <w:spacing w:after="240"/>
              <w:jc w:val="center"/>
              <w:rPr>
                <w:sz w:val="20"/>
                <w:szCs w:val="20"/>
              </w:rPr>
            </w:pPr>
          </w:p>
        </w:tc>
      </w:tr>
      <w:tr w:rsidR="00D83372" w:rsidRPr="00D83372" w14:paraId="4EA75FC2" w14:textId="77777777" w:rsidTr="00A32E45">
        <w:trPr>
          <w:trHeight w:val="368"/>
          <w:tblHeader/>
        </w:trPr>
        <w:tc>
          <w:tcPr>
            <w:tcW w:w="6457" w:type="dxa"/>
            <w:tcBorders>
              <w:top w:val="single" w:sz="4" w:space="0" w:color="auto"/>
            </w:tcBorders>
            <w:shd w:val="clear" w:color="auto" w:fill="D9D9D9" w:themeFill="background1" w:themeFillShade="D9"/>
            <w:vAlign w:val="center"/>
          </w:tcPr>
          <w:p w14:paraId="1839BCCC" w14:textId="77777777" w:rsidR="00D83372" w:rsidRPr="00D83372" w:rsidRDefault="00D83372" w:rsidP="00B06DF4">
            <w:pPr>
              <w:spacing w:after="0"/>
              <w:rPr>
                <w:b/>
                <w:sz w:val="20"/>
                <w:szCs w:val="20"/>
              </w:rPr>
            </w:pPr>
            <w:r w:rsidRPr="00D83372">
              <w:rPr>
                <w:b/>
                <w:sz w:val="20"/>
                <w:szCs w:val="20"/>
              </w:rPr>
              <w:t>Clean-Up Contractors</w:t>
            </w:r>
          </w:p>
        </w:tc>
        <w:tc>
          <w:tcPr>
            <w:tcW w:w="2813" w:type="dxa"/>
            <w:tcBorders>
              <w:top w:val="single" w:sz="4" w:space="0" w:color="auto"/>
            </w:tcBorders>
            <w:shd w:val="clear" w:color="auto" w:fill="D9D9D9" w:themeFill="background1" w:themeFillShade="D9"/>
            <w:vAlign w:val="center"/>
          </w:tcPr>
          <w:p w14:paraId="7A0C8DC3" w14:textId="77777777" w:rsidR="00D83372" w:rsidRPr="00D83372" w:rsidRDefault="00D83372" w:rsidP="00B06DF4">
            <w:pPr>
              <w:spacing w:after="0"/>
              <w:jc w:val="center"/>
              <w:rPr>
                <w:b/>
                <w:sz w:val="20"/>
                <w:szCs w:val="20"/>
              </w:rPr>
            </w:pPr>
            <w:r w:rsidRPr="00D83372">
              <w:rPr>
                <w:b/>
                <w:sz w:val="20"/>
                <w:szCs w:val="20"/>
              </w:rPr>
              <w:t>Telephone Number</w:t>
            </w:r>
          </w:p>
        </w:tc>
      </w:tr>
      <w:tr w:rsidR="00D83372" w:rsidRPr="00D83372" w14:paraId="7D26063A" w14:textId="77777777" w:rsidTr="00D83372">
        <w:tc>
          <w:tcPr>
            <w:tcW w:w="6457" w:type="dxa"/>
          </w:tcPr>
          <w:p w14:paraId="0611814D" w14:textId="77777777" w:rsidR="00D83372" w:rsidRPr="00D83372" w:rsidRDefault="00D83372" w:rsidP="00D9161A">
            <w:pPr>
              <w:spacing w:after="60"/>
              <w:rPr>
                <w:sz w:val="20"/>
                <w:szCs w:val="20"/>
              </w:rPr>
            </w:pPr>
            <w:r w:rsidRPr="00D83372">
              <w:rPr>
                <w:sz w:val="20"/>
                <w:szCs w:val="20"/>
              </w:rPr>
              <w:t>ERS, Inc. – Indianapolis and Ft. Wayne (Available 24-hours a day)</w:t>
            </w:r>
          </w:p>
        </w:tc>
        <w:tc>
          <w:tcPr>
            <w:tcW w:w="2813" w:type="dxa"/>
          </w:tcPr>
          <w:p w14:paraId="689A290F" w14:textId="77777777" w:rsidR="00D83372" w:rsidRPr="00D83372" w:rsidRDefault="00D83372" w:rsidP="00D9161A">
            <w:pPr>
              <w:spacing w:after="60"/>
              <w:jc w:val="center"/>
              <w:rPr>
                <w:sz w:val="20"/>
                <w:szCs w:val="20"/>
              </w:rPr>
            </w:pPr>
            <w:r w:rsidRPr="00D83372">
              <w:rPr>
                <w:sz w:val="20"/>
                <w:szCs w:val="20"/>
              </w:rPr>
              <w:t>317-247-6119</w:t>
            </w:r>
          </w:p>
        </w:tc>
      </w:tr>
      <w:tr w:rsidR="00D83372" w:rsidRPr="00D83372" w14:paraId="632C3889" w14:textId="77777777" w:rsidTr="00D83372">
        <w:tc>
          <w:tcPr>
            <w:tcW w:w="6457" w:type="dxa"/>
            <w:tcBorders>
              <w:bottom w:val="single" w:sz="4" w:space="0" w:color="auto"/>
            </w:tcBorders>
          </w:tcPr>
          <w:p w14:paraId="36C9E0D9" w14:textId="77777777" w:rsidR="00D83372" w:rsidRPr="00D83372" w:rsidRDefault="00D83372" w:rsidP="00D9161A">
            <w:pPr>
              <w:spacing w:after="60"/>
              <w:rPr>
                <w:sz w:val="20"/>
                <w:szCs w:val="20"/>
              </w:rPr>
            </w:pPr>
            <w:r w:rsidRPr="00D83372">
              <w:rPr>
                <w:sz w:val="20"/>
                <w:szCs w:val="20"/>
              </w:rPr>
              <w:t>Duke Earth Services – Mooresville (Available 24-hours a day)</w:t>
            </w:r>
          </w:p>
        </w:tc>
        <w:tc>
          <w:tcPr>
            <w:tcW w:w="2813" w:type="dxa"/>
            <w:tcBorders>
              <w:bottom w:val="single" w:sz="4" w:space="0" w:color="auto"/>
            </w:tcBorders>
          </w:tcPr>
          <w:p w14:paraId="79C3AF62" w14:textId="77777777" w:rsidR="00D83372" w:rsidRPr="00D83372" w:rsidRDefault="00D83372" w:rsidP="00D9161A">
            <w:pPr>
              <w:spacing w:after="60"/>
              <w:jc w:val="center"/>
              <w:rPr>
                <w:sz w:val="20"/>
                <w:szCs w:val="20"/>
              </w:rPr>
            </w:pPr>
            <w:r w:rsidRPr="00D83372">
              <w:rPr>
                <w:sz w:val="20"/>
                <w:szCs w:val="20"/>
              </w:rPr>
              <w:t>317-831-1971</w:t>
            </w:r>
          </w:p>
        </w:tc>
      </w:tr>
      <w:tr w:rsidR="00D83372" w:rsidRPr="00D83372" w14:paraId="2ABB61A1" w14:textId="77777777" w:rsidTr="00D83372">
        <w:tc>
          <w:tcPr>
            <w:tcW w:w="6457" w:type="dxa"/>
            <w:tcBorders>
              <w:top w:val="nil"/>
            </w:tcBorders>
          </w:tcPr>
          <w:p w14:paraId="3281DC60" w14:textId="77777777" w:rsidR="00D83372" w:rsidRPr="00D83372" w:rsidRDefault="00D83372" w:rsidP="00D9161A">
            <w:pPr>
              <w:spacing w:after="60"/>
              <w:rPr>
                <w:sz w:val="20"/>
                <w:szCs w:val="20"/>
              </w:rPr>
            </w:pPr>
            <w:r w:rsidRPr="00D83372">
              <w:rPr>
                <w:sz w:val="20"/>
                <w:szCs w:val="20"/>
              </w:rPr>
              <w:t>Industrial Services Group – Zionsville (Available 24-hours a day)</w:t>
            </w:r>
          </w:p>
        </w:tc>
        <w:tc>
          <w:tcPr>
            <w:tcW w:w="2813" w:type="dxa"/>
            <w:tcBorders>
              <w:top w:val="nil"/>
            </w:tcBorders>
          </w:tcPr>
          <w:p w14:paraId="3AF02B56" w14:textId="77777777" w:rsidR="00D83372" w:rsidRPr="00D83372" w:rsidRDefault="00D83372" w:rsidP="00D9161A">
            <w:pPr>
              <w:spacing w:after="60"/>
              <w:jc w:val="center"/>
              <w:rPr>
                <w:sz w:val="20"/>
                <w:szCs w:val="20"/>
              </w:rPr>
            </w:pPr>
            <w:r w:rsidRPr="00D83372">
              <w:rPr>
                <w:sz w:val="20"/>
                <w:szCs w:val="20"/>
              </w:rPr>
              <w:t>317-334-0921</w:t>
            </w:r>
          </w:p>
        </w:tc>
      </w:tr>
      <w:tr w:rsidR="00D83372" w:rsidRPr="00D83372" w14:paraId="61249F17" w14:textId="77777777" w:rsidTr="00D83372">
        <w:tc>
          <w:tcPr>
            <w:tcW w:w="6457" w:type="dxa"/>
          </w:tcPr>
          <w:p w14:paraId="719D19BA" w14:textId="77777777" w:rsidR="00D83372" w:rsidRPr="00D83372" w:rsidRDefault="00D83372" w:rsidP="00D9161A">
            <w:pPr>
              <w:spacing w:after="60"/>
              <w:rPr>
                <w:sz w:val="20"/>
                <w:szCs w:val="20"/>
              </w:rPr>
            </w:pPr>
            <w:r w:rsidRPr="00D83372">
              <w:rPr>
                <w:sz w:val="20"/>
                <w:szCs w:val="20"/>
              </w:rPr>
              <w:t>Summit Environmental Services – Indianapolis (Available 24-hours a day)</w:t>
            </w:r>
          </w:p>
        </w:tc>
        <w:tc>
          <w:tcPr>
            <w:tcW w:w="2813" w:type="dxa"/>
          </w:tcPr>
          <w:p w14:paraId="32F0F646" w14:textId="77777777" w:rsidR="00D83372" w:rsidRPr="00D83372" w:rsidRDefault="00D83372" w:rsidP="00D9161A">
            <w:pPr>
              <w:spacing w:after="60"/>
              <w:jc w:val="center"/>
              <w:rPr>
                <w:sz w:val="20"/>
                <w:szCs w:val="20"/>
              </w:rPr>
            </w:pPr>
            <w:r w:rsidRPr="00D83372">
              <w:rPr>
                <w:sz w:val="20"/>
                <w:szCs w:val="20"/>
              </w:rPr>
              <w:t>1-877-421-1744</w:t>
            </w:r>
          </w:p>
        </w:tc>
      </w:tr>
      <w:tr w:rsidR="00D83372" w:rsidRPr="00D83372" w14:paraId="3D24F1EE" w14:textId="77777777" w:rsidTr="00D83372">
        <w:tc>
          <w:tcPr>
            <w:tcW w:w="6457" w:type="dxa"/>
          </w:tcPr>
          <w:p w14:paraId="54F81005" w14:textId="77777777" w:rsidR="00D83372" w:rsidRPr="00D83372" w:rsidRDefault="00D83372" w:rsidP="00D9161A">
            <w:pPr>
              <w:spacing w:after="60"/>
              <w:rPr>
                <w:sz w:val="20"/>
                <w:szCs w:val="20"/>
              </w:rPr>
            </w:pPr>
            <w:r w:rsidRPr="00D83372">
              <w:rPr>
                <w:sz w:val="20"/>
                <w:szCs w:val="20"/>
              </w:rPr>
              <w:t>Heritage Environmental Services – Indianapolis and Roachdale (Available 24-hours a day)</w:t>
            </w:r>
          </w:p>
        </w:tc>
        <w:tc>
          <w:tcPr>
            <w:tcW w:w="2813" w:type="dxa"/>
          </w:tcPr>
          <w:p w14:paraId="4B8B616A" w14:textId="77777777" w:rsidR="00D83372" w:rsidRPr="00D83372" w:rsidRDefault="00D83372" w:rsidP="00D9161A">
            <w:pPr>
              <w:spacing w:after="60"/>
              <w:jc w:val="center"/>
              <w:rPr>
                <w:sz w:val="20"/>
                <w:szCs w:val="20"/>
              </w:rPr>
            </w:pPr>
            <w:r w:rsidRPr="00D83372">
              <w:rPr>
                <w:sz w:val="20"/>
                <w:szCs w:val="20"/>
              </w:rPr>
              <w:t>1-877-436-8778</w:t>
            </w:r>
          </w:p>
        </w:tc>
      </w:tr>
    </w:tbl>
    <w:p w14:paraId="4D6209CE" w14:textId="77777777" w:rsidR="00D83372" w:rsidRPr="00D9161A" w:rsidRDefault="00D83372" w:rsidP="00D83372">
      <w:pPr>
        <w:pStyle w:val="Title"/>
        <w:rPr>
          <w:sz w:val="20"/>
          <w:szCs w:val="20"/>
        </w:rPr>
      </w:pPr>
    </w:p>
    <w:p w14:paraId="0A277311" w14:textId="77777777" w:rsidR="00D9161A" w:rsidRDefault="00D9161A">
      <w:pPr>
        <w:spacing w:after="0"/>
        <w:jc w:val="left"/>
      </w:pPr>
      <w:r>
        <w:br w:type="page"/>
      </w:r>
    </w:p>
    <w:p w14:paraId="3375A28C" w14:textId="77777777" w:rsidR="00A32E45" w:rsidRDefault="00A32E45" w:rsidP="00A32E45">
      <w:pPr>
        <w:pStyle w:val="Heading4"/>
        <w:jc w:val="center"/>
      </w:pPr>
    </w:p>
    <w:p w14:paraId="4373CEBE" w14:textId="77777777" w:rsidR="00A32E45" w:rsidRDefault="00A32E45" w:rsidP="00A32E45">
      <w:pPr>
        <w:pStyle w:val="Heading4"/>
        <w:jc w:val="center"/>
      </w:pPr>
      <w:r>
        <w:t>Appendix C</w:t>
      </w:r>
    </w:p>
    <w:p w14:paraId="283F9471" w14:textId="05C3CBF3" w:rsidR="006D4214" w:rsidRDefault="006D4214" w:rsidP="00A32E45">
      <w:pPr>
        <w:pStyle w:val="Heading4"/>
        <w:jc w:val="center"/>
      </w:pPr>
      <w:r w:rsidRPr="006C3947">
        <w:t>List of Significant Spills and Leaks</w:t>
      </w:r>
    </w:p>
    <w:p w14:paraId="24AF73B2" w14:textId="77777777" w:rsidR="00D9161A" w:rsidRDefault="00D9161A" w:rsidP="00D9161A">
      <w:pPr>
        <w:sectPr w:rsidR="00D9161A" w:rsidSect="003F16BD">
          <w:footerReference w:type="default" r:id="rId13"/>
          <w:pgSz w:w="12240" w:h="15840"/>
          <w:pgMar w:top="1440" w:right="1440" w:bottom="1440" w:left="1440" w:header="720" w:footer="720" w:gutter="0"/>
          <w:pgNumType w:start="1"/>
          <w:cols w:space="720"/>
          <w:docGrid w:linePitch="360"/>
        </w:sectPr>
      </w:pPr>
    </w:p>
    <w:p w14:paraId="2EF1CBA6" w14:textId="7B4E26D7" w:rsidR="00D9161A" w:rsidRPr="003F6E2F" w:rsidRDefault="00D9161A" w:rsidP="00451FBF">
      <w:pPr>
        <w:pStyle w:val="Heading4"/>
        <w:jc w:val="center"/>
        <w:rPr>
          <w:sz w:val="8"/>
          <w:szCs w:val="8"/>
        </w:rPr>
      </w:pPr>
      <w:r w:rsidRPr="003F6E2F">
        <w:lastRenderedPageBreak/>
        <w:t>LIST OF SIGNIFICANT SPILLS AND LEAKS</w:t>
      </w:r>
    </w:p>
    <w:p w14:paraId="30EC2B91" w14:textId="230EF64D" w:rsidR="00451FBF" w:rsidRPr="00451FBF" w:rsidRDefault="00451FBF" w:rsidP="00451FBF">
      <w:pPr>
        <w:numPr>
          <w:ilvl w:val="12"/>
          <w:numId w:val="0"/>
        </w:numPr>
        <w:spacing w:before="60"/>
        <w:rPr>
          <w:sz w:val="20"/>
          <w:szCs w:val="20"/>
        </w:rPr>
      </w:pPr>
      <w:r>
        <w:rPr>
          <w:sz w:val="20"/>
          <w:szCs w:val="20"/>
        </w:rPr>
        <w:t xml:space="preserve">Directions: </w:t>
      </w:r>
      <w:r w:rsidRPr="00451FBF">
        <w:rPr>
          <w:sz w:val="20"/>
          <w:szCs w:val="20"/>
        </w:rPr>
        <w:t>Record below all significant spills and leaks of toxic or hazardous pollutants that have occurred at th</w:t>
      </w:r>
      <w:r>
        <w:rPr>
          <w:sz w:val="20"/>
          <w:szCs w:val="20"/>
        </w:rPr>
        <w:t>e Department in the past three</w:t>
      </w:r>
      <w:r w:rsidRPr="00451FBF">
        <w:rPr>
          <w:sz w:val="20"/>
          <w:szCs w:val="20"/>
        </w:rPr>
        <w:t xml:space="preserve"> years. Significant spills include, but are not limited to, releases of oil or hazardous substances in excess of reportable quantities (RQ)</w:t>
      </w:r>
      <w:r>
        <w:rPr>
          <w:sz w:val="20"/>
          <w:szCs w:val="20"/>
        </w:rPr>
        <w:t xml:space="preserve">. Note: </w:t>
      </w:r>
      <w:r w:rsidRPr="00451FBF">
        <w:rPr>
          <w:sz w:val="20"/>
          <w:szCs w:val="20"/>
        </w:rPr>
        <w:t>This spill summary must be updated within 90 days of a significant spill.</w:t>
      </w:r>
    </w:p>
    <w:tbl>
      <w:tblPr>
        <w:tblW w:w="1301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9" w:type="dxa"/>
          <w:right w:w="209" w:type="dxa"/>
        </w:tblCellMar>
        <w:tblLook w:val="0000" w:firstRow="0" w:lastRow="0" w:firstColumn="0" w:lastColumn="0" w:noHBand="0" w:noVBand="0"/>
      </w:tblPr>
      <w:tblGrid>
        <w:gridCol w:w="1084"/>
        <w:gridCol w:w="1440"/>
        <w:gridCol w:w="1192"/>
        <w:gridCol w:w="1017"/>
        <w:gridCol w:w="1368"/>
        <w:gridCol w:w="1350"/>
        <w:gridCol w:w="1193"/>
        <w:gridCol w:w="1440"/>
        <w:gridCol w:w="2929"/>
      </w:tblGrid>
      <w:tr w:rsidR="00451FBF" w:rsidRPr="00B06DF4" w14:paraId="5BE4314C" w14:textId="77777777" w:rsidTr="00B06DF4">
        <w:trPr>
          <w:cantSplit/>
          <w:trHeight w:val="180"/>
        </w:trPr>
        <w:tc>
          <w:tcPr>
            <w:tcW w:w="1084" w:type="dxa"/>
            <w:vMerge w:val="restart"/>
            <w:shd w:val="clear" w:color="auto" w:fill="D9D9D9" w:themeFill="background1" w:themeFillShade="D9"/>
            <w:vAlign w:val="center"/>
          </w:tcPr>
          <w:p w14:paraId="5D79A0E3" w14:textId="77777777" w:rsidR="00451FBF" w:rsidRPr="00B06DF4" w:rsidRDefault="00451FBF" w:rsidP="00B06DF4">
            <w:pPr>
              <w:numPr>
                <w:ilvl w:val="12"/>
                <w:numId w:val="0"/>
              </w:numPr>
              <w:ind w:left="-112" w:right="-116"/>
              <w:jc w:val="center"/>
              <w:rPr>
                <w:sz w:val="20"/>
                <w:szCs w:val="20"/>
              </w:rPr>
            </w:pPr>
            <w:r w:rsidRPr="00B06DF4">
              <w:rPr>
                <w:b/>
                <w:bCs/>
                <w:sz w:val="20"/>
                <w:szCs w:val="20"/>
              </w:rPr>
              <w:t>Date</w:t>
            </w:r>
          </w:p>
        </w:tc>
        <w:tc>
          <w:tcPr>
            <w:tcW w:w="1440" w:type="dxa"/>
            <w:vMerge w:val="restart"/>
            <w:shd w:val="clear" w:color="auto" w:fill="D9D9D9" w:themeFill="background1" w:themeFillShade="D9"/>
            <w:vAlign w:val="center"/>
          </w:tcPr>
          <w:p w14:paraId="53EA8BB5" w14:textId="77777777" w:rsidR="00451FBF" w:rsidRPr="00B06DF4" w:rsidRDefault="00451FBF" w:rsidP="00B06DF4">
            <w:pPr>
              <w:numPr>
                <w:ilvl w:val="12"/>
                <w:numId w:val="0"/>
              </w:numPr>
              <w:ind w:left="-120" w:right="-215"/>
              <w:jc w:val="center"/>
              <w:rPr>
                <w:sz w:val="20"/>
                <w:szCs w:val="20"/>
              </w:rPr>
            </w:pPr>
            <w:r w:rsidRPr="00B06DF4">
              <w:rPr>
                <w:b/>
                <w:bCs/>
                <w:sz w:val="20"/>
                <w:szCs w:val="20"/>
              </w:rPr>
              <w:t>Location</w:t>
            </w:r>
          </w:p>
        </w:tc>
        <w:tc>
          <w:tcPr>
            <w:tcW w:w="4927" w:type="dxa"/>
            <w:gridSpan w:val="4"/>
            <w:shd w:val="clear" w:color="auto" w:fill="D9D9D9" w:themeFill="background1" w:themeFillShade="D9"/>
            <w:vAlign w:val="center"/>
          </w:tcPr>
          <w:p w14:paraId="67FE76A5" w14:textId="77777777" w:rsidR="00451FBF" w:rsidRPr="00B06DF4" w:rsidRDefault="00451FBF" w:rsidP="00B06DF4">
            <w:pPr>
              <w:spacing w:before="60" w:after="60"/>
              <w:jc w:val="center"/>
              <w:rPr>
                <w:b/>
                <w:sz w:val="20"/>
                <w:szCs w:val="20"/>
              </w:rPr>
            </w:pPr>
            <w:r w:rsidRPr="00B06DF4">
              <w:rPr>
                <w:b/>
                <w:sz w:val="20"/>
                <w:szCs w:val="20"/>
              </w:rPr>
              <w:t>Description</w:t>
            </w:r>
          </w:p>
        </w:tc>
        <w:tc>
          <w:tcPr>
            <w:tcW w:w="2633" w:type="dxa"/>
            <w:gridSpan w:val="2"/>
            <w:shd w:val="clear" w:color="auto" w:fill="D9D9D9" w:themeFill="background1" w:themeFillShade="D9"/>
            <w:vAlign w:val="center"/>
          </w:tcPr>
          <w:p w14:paraId="281A7441" w14:textId="77777777" w:rsidR="00451FBF" w:rsidRPr="00B06DF4" w:rsidRDefault="00451FBF" w:rsidP="00B06DF4">
            <w:pPr>
              <w:spacing w:before="60" w:after="60"/>
              <w:jc w:val="center"/>
              <w:rPr>
                <w:b/>
                <w:sz w:val="20"/>
                <w:szCs w:val="20"/>
              </w:rPr>
            </w:pPr>
            <w:r w:rsidRPr="00B06DF4">
              <w:rPr>
                <w:b/>
                <w:sz w:val="20"/>
                <w:szCs w:val="20"/>
              </w:rPr>
              <w:t>Response Procedure</w:t>
            </w:r>
          </w:p>
        </w:tc>
        <w:tc>
          <w:tcPr>
            <w:tcW w:w="2929" w:type="dxa"/>
            <w:vMerge w:val="restart"/>
            <w:shd w:val="clear" w:color="auto" w:fill="D9D9D9" w:themeFill="background1" w:themeFillShade="D9"/>
            <w:vAlign w:val="center"/>
          </w:tcPr>
          <w:p w14:paraId="19EAB310" w14:textId="77777777" w:rsidR="00451FBF" w:rsidRPr="00B06DF4" w:rsidRDefault="00451FBF" w:rsidP="00B06DF4">
            <w:pPr>
              <w:numPr>
                <w:ilvl w:val="12"/>
                <w:numId w:val="0"/>
              </w:numPr>
              <w:jc w:val="center"/>
              <w:rPr>
                <w:sz w:val="20"/>
                <w:szCs w:val="20"/>
              </w:rPr>
            </w:pPr>
            <w:r w:rsidRPr="00B06DF4">
              <w:rPr>
                <w:b/>
                <w:bCs/>
                <w:sz w:val="20"/>
                <w:szCs w:val="20"/>
              </w:rPr>
              <w:t>Preventive Measures Taken</w:t>
            </w:r>
          </w:p>
        </w:tc>
      </w:tr>
      <w:tr w:rsidR="00451FBF" w:rsidRPr="00B06DF4" w14:paraId="6542DD99" w14:textId="77777777" w:rsidTr="00B06DF4">
        <w:trPr>
          <w:cantSplit/>
          <w:trHeight w:val="1052"/>
        </w:trPr>
        <w:tc>
          <w:tcPr>
            <w:tcW w:w="1084" w:type="dxa"/>
            <w:vMerge/>
            <w:vAlign w:val="center"/>
          </w:tcPr>
          <w:p w14:paraId="5C440B32" w14:textId="77777777" w:rsidR="00451FBF" w:rsidRPr="00B06DF4" w:rsidRDefault="00451FBF" w:rsidP="00B06DF4">
            <w:pPr>
              <w:numPr>
                <w:ilvl w:val="12"/>
                <w:numId w:val="0"/>
              </w:numPr>
              <w:ind w:left="-112" w:right="-116"/>
              <w:jc w:val="center"/>
              <w:rPr>
                <w:b/>
                <w:bCs/>
                <w:sz w:val="20"/>
                <w:szCs w:val="20"/>
              </w:rPr>
            </w:pPr>
          </w:p>
        </w:tc>
        <w:tc>
          <w:tcPr>
            <w:tcW w:w="1440" w:type="dxa"/>
            <w:vMerge/>
            <w:vAlign w:val="center"/>
          </w:tcPr>
          <w:p w14:paraId="6D6F69DF" w14:textId="77777777" w:rsidR="00451FBF" w:rsidRPr="00B06DF4" w:rsidRDefault="00451FBF" w:rsidP="00B06DF4">
            <w:pPr>
              <w:numPr>
                <w:ilvl w:val="12"/>
                <w:numId w:val="0"/>
              </w:numPr>
              <w:ind w:left="-120" w:right="-215"/>
              <w:jc w:val="center"/>
              <w:rPr>
                <w:b/>
                <w:bCs/>
                <w:sz w:val="20"/>
                <w:szCs w:val="20"/>
              </w:rPr>
            </w:pPr>
          </w:p>
        </w:tc>
        <w:tc>
          <w:tcPr>
            <w:tcW w:w="1192" w:type="dxa"/>
            <w:shd w:val="clear" w:color="auto" w:fill="D9D9D9" w:themeFill="background1" w:themeFillShade="D9"/>
            <w:vAlign w:val="center"/>
          </w:tcPr>
          <w:p w14:paraId="663D8546" w14:textId="77777777" w:rsidR="00451FBF" w:rsidRPr="00B06DF4" w:rsidRDefault="00451FBF" w:rsidP="00B06DF4">
            <w:pPr>
              <w:numPr>
                <w:ilvl w:val="12"/>
                <w:numId w:val="0"/>
              </w:numPr>
              <w:ind w:left="-120" w:right="-118"/>
              <w:jc w:val="center"/>
              <w:rPr>
                <w:b/>
                <w:bCs/>
                <w:sz w:val="20"/>
                <w:szCs w:val="20"/>
              </w:rPr>
            </w:pPr>
            <w:r w:rsidRPr="00B06DF4">
              <w:rPr>
                <w:b/>
                <w:bCs/>
                <w:sz w:val="20"/>
                <w:szCs w:val="20"/>
              </w:rPr>
              <w:t>Type of material</w:t>
            </w:r>
          </w:p>
        </w:tc>
        <w:tc>
          <w:tcPr>
            <w:tcW w:w="1017" w:type="dxa"/>
            <w:shd w:val="clear" w:color="auto" w:fill="D9D9D9" w:themeFill="background1" w:themeFillShade="D9"/>
            <w:vAlign w:val="center"/>
          </w:tcPr>
          <w:p w14:paraId="612EB29B" w14:textId="77777777" w:rsidR="00451FBF" w:rsidRPr="00B06DF4" w:rsidRDefault="00451FBF" w:rsidP="00B06DF4">
            <w:pPr>
              <w:numPr>
                <w:ilvl w:val="12"/>
                <w:numId w:val="0"/>
              </w:numPr>
              <w:ind w:left="-114" w:right="-123"/>
              <w:jc w:val="center"/>
              <w:rPr>
                <w:b/>
                <w:bCs/>
                <w:sz w:val="20"/>
                <w:szCs w:val="20"/>
              </w:rPr>
            </w:pPr>
            <w:r w:rsidRPr="00B06DF4">
              <w:rPr>
                <w:b/>
                <w:bCs/>
                <w:sz w:val="20"/>
                <w:szCs w:val="20"/>
              </w:rPr>
              <w:t>Quantity (Gal)</w:t>
            </w:r>
          </w:p>
        </w:tc>
        <w:tc>
          <w:tcPr>
            <w:tcW w:w="1368" w:type="dxa"/>
            <w:shd w:val="clear" w:color="auto" w:fill="D9D9D9" w:themeFill="background1" w:themeFillShade="D9"/>
            <w:vAlign w:val="center"/>
          </w:tcPr>
          <w:p w14:paraId="5786DEE4" w14:textId="77777777" w:rsidR="00451FBF" w:rsidRPr="00B06DF4" w:rsidRDefault="00451FBF" w:rsidP="00451FBF">
            <w:pPr>
              <w:numPr>
                <w:ilvl w:val="12"/>
                <w:numId w:val="0"/>
              </w:numPr>
              <w:spacing w:after="0"/>
              <w:ind w:left="-122" w:right="-121"/>
              <w:jc w:val="center"/>
              <w:rPr>
                <w:b/>
                <w:bCs/>
                <w:sz w:val="20"/>
                <w:szCs w:val="20"/>
              </w:rPr>
            </w:pPr>
            <w:r w:rsidRPr="00B06DF4">
              <w:rPr>
                <w:b/>
                <w:bCs/>
                <w:sz w:val="20"/>
                <w:szCs w:val="20"/>
              </w:rPr>
              <w:t>Source</w:t>
            </w:r>
          </w:p>
          <w:p w14:paraId="6C21B0F5" w14:textId="77777777" w:rsidR="00451FBF" w:rsidRPr="00B06DF4" w:rsidRDefault="00451FBF" w:rsidP="00451FBF">
            <w:pPr>
              <w:numPr>
                <w:ilvl w:val="12"/>
                <w:numId w:val="0"/>
              </w:numPr>
              <w:spacing w:after="0"/>
              <w:ind w:left="-122" w:right="-121"/>
              <w:jc w:val="center"/>
              <w:rPr>
                <w:b/>
                <w:bCs/>
                <w:sz w:val="20"/>
                <w:szCs w:val="20"/>
              </w:rPr>
            </w:pPr>
            <w:r w:rsidRPr="00B06DF4">
              <w:rPr>
                <w:b/>
                <w:bCs/>
                <w:sz w:val="20"/>
                <w:szCs w:val="20"/>
              </w:rPr>
              <w:t>(if known)</w:t>
            </w:r>
          </w:p>
        </w:tc>
        <w:tc>
          <w:tcPr>
            <w:tcW w:w="1350" w:type="dxa"/>
            <w:shd w:val="clear" w:color="auto" w:fill="D9D9D9" w:themeFill="background1" w:themeFillShade="D9"/>
            <w:vAlign w:val="center"/>
          </w:tcPr>
          <w:p w14:paraId="638EA8ED" w14:textId="77777777" w:rsidR="00451FBF" w:rsidRPr="00B06DF4" w:rsidRDefault="00451FBF" w:rsidP="00B06DF4">
            <w:pPr>
              <w:numPr>
                <w:ilvl w:val="12"/>
                <w:numId w:val="0"/>
              </w:numPr>
              <w:ind w:left="-124" w:right="-124"/>
              <w:jc w:val="center"/>
              <w:rPr>
                <w:b/>
                <w:bCs/>
                <w:sz w:val="20"/>
                <w:szCs w:val="20"/>
              </w:rPr>
            </w:pPr>
            <w:r w:rsidRPr="00B06DF4">
              <w:rPr>
                <w:b/>
                <w:bCs/>
                <w:sz w:val="20"/>
                <w:szCs w:val="20"/>
              </w:rPr>
              <w:t>Reason</w:t>
            </w:r>
          </w:p>
        </w:tc>
        <w:tc>
          <w:tcPr>
            <w:tcW w:w="1193" w:type="dxa"/>
            <w:shd w:val="clear" w:color="auto" w:fill="D9D9D9" w:themeFill="background1" w:themeFillShade="D9"/>
            <w:vAlign w:val="center"/>
          </w:tcPr>
          <w:p w14:paraId="72F38B19" w14:textId="77777777" w:rsidR="00451FBF" w:rsidRPr="00B06DF4" w:rsidRDefault="00451FBF" w:rsidP="00B06DF4">
            <w:pPr>
              <w:numPr>
                <w:ilvl w:val="12"/>
                <w:numId w:val="0"/>
              </w:numPr>
              <w:spacing w:after="0"/>
              <w:ind w:left="-146" w:right="-122"/>
              <w:jc w:val="center"/>
              <w:rPr>
                <w:b/>
                <w:bCs/>
                <w:sz w:val="20"/>
                <w:szCs w:val="20"/>
              </w:rPr>
            </w:pPr>
            <w:r w:rsidRPr="00B06DF4">
              <w:rPr>
                <w:b/>
                <w:bCs/>
                <w:sz w:val="20"/>
                <w:szCs w:val="20"/>
              </w:rPr>
              <w:t>Amount of material recovered</w:t>
            </w:r>
          </w:p>
        </w:tc>
        <w:tc>
          <w:tcPr>
            <w:tcW w:w="1440" w:type="dxa"/>
            <w:shd w:val="clear" w:color="auto" w:fill="D9D9D9" w:themeFill="background1" w:themeFillShade="D9"/>
            <w:vAlign w:val="center"/>
          </w:tcPr>
          <w:p w14:paraId="042C39B8" w14:textId="3D9EBC4F" w:rsidR="00451FBF" w:rsidRPr="00B06DF4" w:rsidRDefault="00451FBF" w:rsidP="00B06DF4">
            <w:pPr>
              <w:numPr>
                <w:ilvl w:val="12"/>
                <w:numId w:val="0"/>
              </w:numPr>
              <w:spacing w:after="0"/>
              <w:ind w:left="-136" w:right="-124"/>
              <w:jc w:val="center"/>
              <w:rPr>
                <w:b/>
                <w:bCs/>
                <w:sz w:val="20"/>
                <w:szCs w:val="20"/>
              </w:rPr>
            </w:pPr>
            <w:r w:rsidRPr="00B06DF4">
              <w:rPr>
                <w:b/>
                <w:bCs/>
                <w:sz w:val="20"/>
                <w:szCs w:val="20"/>
              </w:rPr>
              <w:t>Mate</w:t>
            </w:r>
            <w:r w:rsidR="00B06DF4" w:rsidRPr="00B06DF4">
              <w:rPr>
                <w:b/>
                <w:bCs/>
                <w:sz w:val="20"/>
                <w:szCs w:val="20"/>
              </w:rPr>
              <w:t>rial no longer exposed to storm</w:t>
            </w:r>
            <w:r w:rsidRPr="00B06DF4">
              <w:rPr>
                <w:b/>
                <w:bCs/>
                <w:sz w:val="20"/>
                <w:szCs w:val="20"/>
              </w:rPr>
              <w:t>water (True/False)</w:t>
            </w:r>
          </w:p>
        </w:tc>
        <w:tc>
          <w:tcPr>
            <w:tcW w:w="2929" w:type="dxa"/>
            <w:vMerge/>
            <w:shd w:val="clear" w:color="auto" w:fill="D9D9D9" w:themeFill="background1" w:themeFillShade="D9"/>
            <w:vAlign w:val="center"/>
          </w:tcPr>
          <w:p w14:paraId="2FAEF03B" w14:textId="77777777" w:rsidR="00451FBF" w:rsidRPr="00B06DF4" w:rsidRDefault="00451FBF" w:rsidP="00B06DF4">
            <w:pPr>
              <w:numPr>
                <w:ilvl w:val="12"/>
                <w:numId w:val="0"/>
              </w:numPr>
              <w:jc w:val="center"/>
              <w:rPr>
                <w:b/>
                <w:bCs/>
                <w:sz w:val="20"/>
                <w:szCs w:val="20"/>
              </w:rPr>
            </w:pPr>
          </w:p>
        </w:tc>
      </w:tr>
      <w:tr w:rsidR="00451FBF" w:rsidRPr="00451FBF" w14:paraId="15622D01" w14:textId="77777777" w:rsidTr="00B06DF4">
        <w:trPr>
          <w:cantSplit/>
          <w:trHeight w:val="984"/>
        </w:trPr>
        <w:tc>
          <w:tcPr>
            <w:tcW w:w="1084" w:type="dxa"/>
          </w:tcPr>
          <w:p w14:paraId="513C3270" w14:textId="6F7E49AC" w:rsidR="00451FBF" w:rsidRPr="00451FBF" w:rsidRDefault="00451FBF" w:rsidP="00B06DF4">
            <w:pPr>
              <w:numPr>
                <w:ilvl w:val="12"/>
                <w:numId w:val="0"/>
              </w:numPr>
              <w:spacing w:before="60" w:after="60"/>
              <w:ind w:left="-112" w:right="-116"/>
              <w:jc w:val="center"/>
              <w:rPr>
                <w:sz w:val="20"/>
                <w:szCs w:val="20"/>
              </w:rPr>
            </w:pPr>
          </w:p>
        </w:tc>
        <w:tc>
          <w:tcPr>
            <w:tcW w:w="1440" w:type="dxa"/>
          </w:tcPr>
          <w:p w14:paraId="4B8829C4" w14:textId="16DB2099" w:rsidR="00451FBF" w:rsidRPr="00451FBF" w:rsidRDefault="00451FBF" w:rsidP="00B06DF4">
            <w:pPr>
              <w:numPr>
                <w:ilvl w:val="12"/>
                <w:numId w:val="0"/>
              </w:numPr>
              <w:spacing w:before="60" w:after="60"/>
              <w:ind w:left="-120" w:right="-215"/>
              <w:jc w:val="center"/>
              <w:rPr>
                <w:sz w:val="20"/>
                <w:szCs w:val="20"/>
              </w:rPr>
            </w:pPr>
          </w:p>
        </w:tc>
        <w:tc>
          <w:tcPr>
            <w:tcW w:w="1192" w:type="dxa"/>
          </w:tcPr>
          <w:p w14:paraId="41B71C65" w14:textId="16D224D1" w:rsidR="00451FBF" w:rsidRPr="00451FBF" w:rsidRDefault="00451FBF" w:rsidP="00B06DF4">
            <w:pPr>
              <w:numPr>
                <w:ilvl w:val="12"/>
                <w:numId w:val="0"/>
              </w:numPr>
              <w:spacing w:before="60" w:after="60"/>
              <w:ind w:left="-120" w:right="-118"/>
              <w:jc w:val="center"/>
              <w:rPr>
                <w:sz w:val="20"/>
                <w:szCs w:val="20"/>
              </w:rPr>
            </w:pPr>
          </w:p>
        </w:tc>
        <w:tc>
          <w:tcPr>
            <w:tcW w:w="1017" w:type="dxa"/>
          </w:tcPr>
          <w:p w14:paraId="28C92084" w14:textId="6ACEB3BC" w:rsidR="00451FBF" w:rsidRPr="00451FBF" w:rsidRDefault="00451FBF" w:rsidP="00B06DF4">
            <w:pPr>
              <w:numPr>
                <w:ilvl w:val="12"/>
                <w:numId w:val="0"/>
              </w:numPr>
              <w:spacing w:before="60" w:after="60"/>
              <w:ind w:left="-114" w:right="-123"/>
              <w:jc w:val="center"/>
              <w:rPr>
                <w:sz w:val="20"/>
                <w:szCs w:val="20"/>
              </w:rPr>
            </w:pPr>
          </w:p>
        </w:tc>
        <w:tc>
          <w:tcPr>
            <w:tcW w:w="1368" w:type="dxa"/>
          </w:tcPr>
          <w:p w14:paraId="46F128EA" w14:textId="4F8635E7" w:rsidR="00451FBF" w:rsidRPr="00451FBF" w:rsidRDefault="00451FBF" w:rsidP="00B06DF4">
            <w:pPr>
              <w:numPr>
                <w:ilvl w:val="12"/>
                <w:numId w:val="0"/>
              </w:numPr>
              <w:spacing w:before="60" w:after="60"/>
              <w:ind w:left="-122" w:right="-121"/>
              <w:jc w:val="center"/>
              <w:rPr>
                <w:sz w:val="20"/>
                <w:szCs w:val="20"/>
              </w:rPr>
            </w:pPr>
          </w:p>
        </w:tc>
        <w:tc>
          <w:tcPr>
            <w:tcW w:w="1350" w:type="dxa"/>
          </w:tcPr>
          <w:p w14:paraId="2CBB855B" w14:textId="5B907285" w:rsidR="00451FBF" w:rsidRPr="00451FBF" w:rsidRDefault="00451FBF" w:rsidP="00B06DF4">
            <w:pPr>
              <w:numPr>
                <w:ilvl w:val="12"/>
                <w:numId w:val="0"/>
              </w:numPr>
              <w:spacing w:before="60" w:after="60"/>
              <w:ind w:left="-124" w:right="-124"/>
              <w:jc w:val="center"/>
              <w:rPr>
                <w:sz w:val="20"/>
                <w:szCs w:val="20"/>
              </w:rPr>
            </w:pPr>
          </w:p>
        </w:tc>
        <w:tc>
          <w:tcPr>
            <w:tcW w:w="1193" w:type="dxa"/>
          </w:tcPr>
          <w:p w14:paraId="30F7C090" w14:textId="4AB9F8F4" w:rsidR="00451FBF" w:rsidRPr="00451FBF" w:rsidRDefault="00451FBF" w:rsidP="00B06DF4">
            <w:pPr>
              <w:numPr>
                <w:ilvl w:val="12"/>
                <w:numId w:val="0"/>
              </w:numPr>
              <w:spacing w:before="60" w:after="60"/>
              <w:ind w:left="-146" w:right="-122"/>
              <w:jc w:val="center"/>
              <w:rPr>
                <w:sz w:val="20"/>
                <w:szCs w:val="20"/>
              </w:rPr>
            </w:pPr>
          </w:p>
        </w:tc>
        <w:tc>
          <w:tcPr>
            <w:tcW w:w="1440" w:type="dxa"/>
          </w:tcPr>
          <w:p w14:paraId="2BA31940" w14:textId="0AFDEEAC" w:rsidR="00451FBF" w:rsidRPr="00451FBF" w:rsidRDefault="00451FBF" w:rsidP="00B06DF4">
            <w:pPr>
              <w:numPr>
                <w:ilvl w:val="12"/>
                <w:numId w:val="0"/>
              </w:numPr>
              <w:spacing w:before="60" w:after="60"/>
              <w:ind w:left="-136" w:right="-124"/>
              <w:jc w:val="center"/>
              <w:rPr>
                <w:sz w:val="20"/>
                <w:szCs w:val="20"/>
              </w:rPr>
            </w:pPr>
          </w:p>
        </w:tc>
        <w:tc>
          <w:tcPr>
            <w:tcW w:w="2929" w:type="dxa"/>
          </w:tcPr>
          <w:p w14:paraId="2B0C63EC" w14:textId="3F8C78AA" w:rsidR="00451FBF" w:rsidRPr="00451FBF" w:rsidRDefault="00451FBF" w:rsidP="00B06DF4">
            <w:pPr>
              <w:numPr>
                <w:ilvl w:val="12"/>
                <w:numId w:val="0"/>
              </w:numPr>
              <w:spacing w:before="60" w:after="60"/>
              <w:ind w:left="-119" w:right="-112"/>
              <w:rPr>
                <w:sz w:val="20"/>
                <w:szCs w:val="20"/>
              </w:rPr>
            </w:pPr>
          </w:p>
        </w:tc>
      </w:tr>
      <w:tr w:rsidR="00451FBF" w:rsidRPr="00451FBF" w14:paraId="3DFFC702" w14:textId="77777777" w:rsidTr="00B06DF4">
        <w:trPr>
          <w:cantSplit/>
          <w:trHeight w:val="984"/>
        </w:trPr>
        <w:tc>
          <w:tcPr>
            <w:tcW w:w="1084" w:type="dxa"/>
          </w:tcPr>
          <w:p w14:paraId="726531CA" w14:textId="7403B02A" w:rsidR="00451FBF" w:rsidRPr="00451FBF" w:rsidRDefault="00451FBF" w:rsidP="00B06DF4">
            <w:pPr>
              <w:numPr>
                <w:ilvl w:val="12"/>
                <w:numId w:val="0"/>
              </w:numPr>
              <w:spacing w:before="60" w:after="60"/>
              <w:ind w:left="-112" w:right="-116"/>
              <w:jc w:val="center"/>
              <w:rPr>
                <w:sz w:val="20"/>
                <w:szCs w:val="20"/>
              </w:rPr>
            </w:pPr>
          </w:p>
        </w:tc>
        <w:tc>
          <w:tcPr>
            <w:tcW w:w="1440" w:type="dxa"/>
          </w:tcPr>
          <w:p w14:paraId="6EE7CEF5" w14:textId="60F00BDB" w:rsidR="00451FBF" w:rsidRPr="00451FBF" w:rsidRDefault="00451FBF" w:rsidP="00B06DF4">
            <w:pPr>
              <w:numPr>
                <w:ilvl w:val="12"/>
                <w:numId w:val="0"/>
              </w:numPr>
              <w:spacing w:before="60" w:after="60"/>
              <w:ind w:left="-120" w:right="-215"/>
              <w:jc w:val="center"/>
              <w:rPr>
                <w:sz w:val="20"/>
                <w:szCs w:val="20"/>
              </w:rPr>
            </w:pPr>
          </w:p>
        </w:tc>
        <w:tc>
          <w:tcPr>
            <w:tcW w:w="1192" w:type="dxa"/>
          </w:tcPr>
          <w:p w14:paraId="4DFB8A35" w14:textId="52995F76" w:rsidR="00451FBF" w:rsidRPr="00451FBF" w:rsidRDefault="00451FBF" w:rsidP="00B06DF4">
            <w:pPr>
              <w:numPr>
                <w:ilvl w:val="12"/>
                <w:numId w:val="0"/>
              </w:numPr>
              <w:spacing w:before="60" w:after="60"/>
              <w:ind w:left="-120" w:right="-118"/>
              <w:jc w:val="center"/>
              <w:rPr>
                <w:sz w:val="20"/>
                <w:szCs w:val="20"/>
              </w:rPr>
            </w:pPr>
          </w:p>
        </w:tc>
        <w:tc>
          <w:tcPr>
            <w:tcW w:w="1017" w:type="dxa"/>
          </w:tcPr>
          <w:p w14:paraId="45F2012C" w14:textId="35C49BCA" w:rsidR="00451FBF" w:rsidRPr="00451FBF" w:rsidRDefault="00451FBF" w:rsidP="00B06DF4">
            <w:pPr>
              <w:numPr>
                <w:ilvl w:val="12"/>
                <w:numId w:val="0"/>
              </w:numPr>
              <w:spacing w:before="60" w:after="60"/>
              <w:ind w:left="-114" w:right="-123"/>
              <w:jc w:val="center"/>
              <w:rPr>
                <w:sz w:val="20"/>
                <w:szCs w:val="20"/>
              </w:rPr>
            </w:pPr>
          </w:p>
        </w:tc>
        <w:tc>
          <w:tcPr>
            <w:tcW w:w="1368" w:type="dxa"/>
          </w:tcPr>
          <w:p w14:paraId="7023E0BB" w14:textId="5D739269" w:rsidR="00451FBF" w:rsidRPr="00451FBF" w:rsidRDefault="00451FBF" w:rsidP="00B06DF4">
            <w:pPr>
              <w:numPr>
                <w:ilvl w:val="12"/>
                <w:numId w:val="0"/>
              </w:numPr>
              <w:spacing w:before="60" w:after="60"/>
              <w:ind w:left="-122" w:right="-121"/>
              <w:jc w:val="center"/>
              <w:rPr>
                <w:sz w:val="20"/>
                <w:szCs w:val="20"/>
              </w:rPr>
            </w:pPr>
          </w:p>
        </w:tc>
        <w:tc>
          <w:tcPr>
            <w:tcW w:w="1350" w:type="dxa"/>
          </w:tcPr>
          <w:p w14:paraId="33CD937C" w14:textId="6C7B9E44" w:rsidR="00451FBF" w:rsidRPr="00451FBF" w:rsidRDefault="00451FBF" w:rsidP="00B06DF4">
            <w:pPr>
              <w:numPr>
                <w:ilvl w:val="12"/>
                <w:numId w:val="0"/>
              </w:numPr>
              <w:spacing w:before="60" w:after="60"/>
              <w:ind w:left="-124" w:right="-124"/>
              <w:jc w:val="center"/>
              <w:rPr>
                <w:sz w:val="20"/>
                <w:szCs w:val="20"/>
              </w:rPr>
            </w:pPr>
          </w:p>
        </w:tc>
        <w:tc>
          <w:tcPr>
            <w:tcW w:w="1193" w:type="dxa"/>
          </w:tcPr>
          <w:p w14:paraId="709FDE0D" w14:textId="75202014" w:rsidR="00451FBF" w:rsidRPr="00451FBF" w:rsidRDefault="00451FBF" w:rsidP="00B06DF4">
            <w:pPr>
              <w:numPr>
                <w:ilvl w:val="12"/>
                <w:numId w:val="0"/>
              </w:numPr>
              <w:spacing w:before="60" w:after="60"/>
              <w:ind w:left="-146" w:right="-122"/>
              <w:jc w:val="center"/>
              <w:rPr>
                <w:sz w:val="20"/>
                <w:szCs w:val="20"/>
              </w:rPr>
            </w:pPr>
          </w:p>
        </w:tc>
        <w:tc>
          <w:tcPr>
            <w:tcW w:w="1440" w:type="dxa"/>
          </w:tcPr>
          <w:p w14:paraId="4016890A" w14:textId="74D04626" w:rsidR="00451FBF" w:rsidRPr="00451FBF" w:rsidRDefault="00451FBF" w:rsidP="00B06DF4">
            <w:pPr>
              <w:numPr>
                <w:ilvl w:val="12"/>
                <w:numId w:val="0"/>
              </w:numPr>
              <w:spacing w:before="60" w:after="60"/>
              <w:ind w:left="-136" w:right="-124"/>
              <w:jc w:val="center"/>
              <w:rPr>
                <w:sz w:val="20"/>
                <w:szCs w:val="20"/>
              </w:rPr>
            </w:pPr>
          </w:p>
        </w:tc>
        <w:tc>
          <w:tcPr>
            <w:tcW w:w="2929" w:type="dxa"/>
          </w:tcPr>
          <w:p w14:paraId="3B942943" w14:textId="5ADD3F3F" w:rsidR="00451FBF" w:rsidRPr="00451FBF" w:rsidRDefault="00451FBF" w:rsidP="00B06DF4">
            <w:pPr>
              <w:numPr>
                <w:ilvl w:val="12"/>
                <w:numId w:val="0"/>
              </w:numPr>
              <w:spacing w:before="60" w:after="60"/>
              <w:ind w:left="-119" w:right="-112"/>
              <w:rPr>
                <w:sz w:val="20"/>
                <w:szCs w:val="20"/>
              </w:rPr>
            </w:pPr>
          </w:p>
        </w:tc>
      </w:tr>
      <w:tr w:rsidR="00451FBF" w:rsidRPr="00451FBF" w14:paraId="22C66643" w14:textId="77777777" w:rsidTr="00B06DF4">
        <w:trPr>
          <w:cantSplit/>
          <w:trHeight w:val="984"/>
        </w:trPr>
        <w:tc>
          <w:tcPr>
            <w:tcW w:w="1084" w:type="dxa"/>
          </w:tcPr>
          <w:p w14:paraId="18825F23" w14:textId="6CCA7E9D" w:rsidR="00451FBF" w:rsidRPr="00451FBF" w:rsidRDefault="00451FBF" w:rsidP="00B06DF4">
            <w:pPr>
              <w:numPr>
                <w:ilvl w:val="12"/>
                <w:numId w:val="0"/>
              </w:numPr>
              <w:spacing w:before="60" w:after="60"/>
              <w:ind w:left="-112" w:right="-116"/>
              <w:jc w:val="center"/>
              <w:rPr>
                <w:sz w:val="20"/>
                <w:szCs w:val="20"/>
              </w:rPr>
            </w:pPr>
          </w:p>
        </w:tc>
        <w:tc>
          <w:tcPr>
            <w:tcW w:w="1440" w:type="dxa"/>
          </w:tcPr>
          <w:p w14:paraId="74A0A98C" w14:textId="77777777" w:rsidR="00451FBF" w:rsidRPr="00451FBF" w:rsidRDefault="00451FBF" w:rsidP="00B06DF4">
            <w:pPr>
              <w:numPr>
                <w:ilvl w:val="12"/>
                <w:numId w:val="0"/>
              </w:numPr>
              <w:spacing w:before="60" w:after="60"/>
              <w:ind w:left="-120" w:right="-215"/>
              <w:jc w:val="center"/>
              <w:rPr>
                <w:sz w:val="20"/>
                <w:szCs w:val="20"/>
              </w:rPr>
            </w:pPr>
          </w:p>
        </w:tc>
        <w:tc>
          <w:tcPr>
            <w:tcW w:w="1192" w:type="dxa"/>
          </w:tcPr>
          <w:p w14:paraId="52956874" w14:textId="77777777" w:rsidR="00451FBF" w:rsidRPr="00451FBF" w:rsidRDefault="00451FBF" w:rsidP="00B06DF4">
            <w:pPr>
              <w:numPr>
                <w:ilvl w:val="12"/>
                <w:numId w:val="0"/>
              </w:numPr>
              <w:spacing w:before="60" w:after="60"/>
              <w:ind w:left="-120" w:right="-118"/>
              <w:jc w:val="center"/>
              <w:rPr>
                <w:sz w:val="20"/>
                <w:szCs w:val="20"/>
              </w:rPr>
            </w:pPr>
          </w:p>
        </w:tc>
        <w:tc>
          <w:tcPr>
            <w:tcW w:w="1017" w:type="dxa"/>
          </w:tcPr>
          <w:p w14:paraId="48D50913" w14:textId="77777777" w:rsidR="00451FBF" w:rsidRPr="00451FBF" w:rsidRDefault="00451FBF" w:rsidP="00B06DF4">
            <w:pPr>
              <w:numPr>
                <w:ilvl w:val="12"/>
                <w:numId w:val="0"/>
              </w:numPr>
              <w:spacing w:before="60" w:after="60"/>
              <w:ind w:left="-114" w:right="-123"/>
              <w:jc w:val="center"/>
              <w:rPr>
                <w:sz w:val="20"/>
                <w:szCs w:val="20"/>
              </w:rPr>
            </w:pPr>
          </w:p>
        </w:tc>
        <w:tc>
          <w:tcPr>
            <w:tcW w:w="1368" w:type="dxa"/>
          </w:tcPr>
          <w:p w14:paraId="2FC9FD10" w14:textId="77777777" w:rsidR="00451FBF" w:rsidRPr="00451FBF" w:rsidRDefault="00451FBF" w:rsidP="00B06DF4">
            <w:pPr>
              <w:numPr>
                <w:ilvl w:val="12"/>
                <w:numId w:val="0"/>
              </w:numPr>
              <w:spacing w:before="60" w:after="60"/>
              <w:ind w:left="-122" w:right="-121"/>
              <w:jc w:val="center"/>
              <w:rPr>
                <w:sz w:val="20"/>
                <w:szCs w:val="20"/>
              </w:rPr>
            </w:pPr>
          </w:p>
        </w:tc>
        <w:tc>
          <w:tcPr>
            <w:tcW w:w="1350" w:type="dxa"/>
          </w:tcPr>
          <w:p w14:paraId="72FE1C83" w14:textId="77777777" w:rsidR="00451FBF" w:rsidRPr="00451FBF" w:rsidRDefault="00451FBF" w:rsidP="00B06DF4">
            <w:pPr>
              <w:numPr>
                <w:ilvl w:val="12"/>
                <w:numId w:val="0"/>
              </w:numPr>
              <w:spacing w:before="60" w:after="60"/>
              <w:ind w:left="-124" w:right="-124"/>
              <w:jc w:val="center"/>
              <w:rPr>
                <w:sz w:val="20"/>
                <w:szCs w:val="20"/>
              </w:rPr>
            </w:pPr>
          </w:p>
        </w:tc>
        <w:tc>
          <w:tcPr>
            <w:tcW w:w="1193" w:type="dxa"/>
          </w:tcPr>
          <w:p w14:paraId="1998B54B" w14:textId="77777777" w:rsidR="00451FBF" w:rsidRPr="00451FBF" w:rsidRDefault="00451FBF" w:rsidP="00B06DF4">
            <w:pPr>
              <w:numPr>
                <w:ilvl w:val="12"/>
                <w:numId w:val="0"/>
              </w:numPr>
              <w:spacing w:before="60" w:after="60"/>
              <w:ind w:left="-146" w:right="-122"/>
              <w:jc w:val="center"/>
              <w:rPr>
                <w:sz w:val="20"/>
                <w:szCs w:val="20"/>
              </w:rPr>
            </w:pPr>
          </w:p>
        </w:tc>
        <w:tc>
          <w:tcPr>
            <w:tcW w:w="1440" w:type="dxa"/>
          </w:tcPr>
          <w:p w14:paraId="126FC0B6" w14:textId="77777777" w:rsidR="00451FBF" w:rsidRPr="00451FBF" w:rsidRDefault="00451FBF" w:rsidP="00B06DF4">
            <w:pPr>
              <w:numPr>
                <w:ilvl w:val="12"/>
                <w:numId w:val="0"/>
              </w:numPr>
              <w:spacing w:before="60" w:after="60"/>
              <w:ind w:left="-136" w:right="-124"/>
              <w:jc w:val="center"/>
              <w:rPr>
                <w:sz w:val="20"/>
                <w:szCs w:val="20"/>
              </w:rPr>
            </w:pPr>
          </w:p>
        </w:tc>
        <w:tc>
          <w:tcPr>
            <w:tcW w:w="2929" w:type="dxa"/>
          </w:tcPr>
          <w:p w14:paraId="6440BE03" w14:textId="4C8A32C5" w:rsidR="00451FBF" w:rsidRPr="00451FBF" w:rsidRDefault="00451FBF" w:rsidP="00B06DF4">
            <w:pPr>
              <w:numPr>
                <w:ilvl w:val="12"/>
                <w:numId w:val="0"/>
              </w:numPr>
              <w:spacing w:before="60" w:after="60"/>
              <w:ind w:left="-119" w:right="-112"/>
              <w:rPr>
                <w:sz w:val="20"/>
                <w:szCs w:val="20"/>
              </w:rPr>
            </w:pPr>
          </w:p>
        </w:tc>
      </w:tr>
      <w:tr w:rsidR="00451FBF" w:rsidRPr="003F6E2F" w14:paraId="1C605262" w14:textId="77777777" w:rsidTr="00B06DF4">
        <w:trPr>
          <w:cantSplit/>
          <w:trHeight w:val="984"/>
        </w:trPr>
        <w:tc>
          <w:tcPr>
            <w:tcW w:w="1084" w:type="dxa"/>
          </w:tcPr>
          <w:p w14:paraId="1E34DCFD" w14:textId="77777777" w:rsidR="00451FBF" w:rsidRDefault="00451FBF" w:rsidP="00B06DF4">
            <w:pPr>
              <w:numPr>
                <w:ilvl w:val="12"/>
                <w:numId w:val="0"/>
              </w:numPr>
              <w:spacing w:before="60" w:after="60"/>
              <w:ind w:left="-112" w:right="-116"/>
              <w:jc w:val="center"/>
            </w:pPr>
          </w:p>
        </w:tc>
        <w:tc>
          <w:tcPr>
            <w:tcW w:w="1440" w:type="dxa"/>
          </w:tcPr>
          <w:p w14:paraId="7FBF0062" w14:textId="77777777" w:rsidR="00451FBF" w:rsidRPr="003F6E2F" w:rsidRDefault="00451FBF" w:rsidP="00B06DF4">
            <w:pPr>
              <w:numPr>
                <w:ilvl w:val="12"/>
                <w:numId w:val="0"/>
              </w:numPr>
              <w:spacing w:before="60" w:after="60"/>
              <w:ind w:left="-120" w:right="-215"/>
              <w:jc w:val="center"/>
            </w:pPr>
          </w:p>
        </w:tc>
        <w:tc>
          <w:tcPr>
            <w:tcW w:w="1192" w:type="dxa"/>
          </w:tcPr>
          <w:p w14:paraId="5D7EA457" w14:textId="77777777" w:rsidR="00451FBF" w:rsidRPr="003F6E2F" w:rsidRDefault="00451FBF" w:rsidP="00B06DF4">
            <w:pPr>
              <w:numPr>
                <w:ilvl w:val="12"/>
                <w:numId w:val="0"/>
              </w:numPr>
              <w:spacing w:before="60" w:after="60"/>
              <w:ind w:left="-120" w:right="-118"/>
              <w:jc w:val="center"/>
              <w:rPr>
                <w:sz w:val="22"/>
                <w:szCs w:val="22"/>
              </w:rPr>
            </w:pPr>
          </w:p>
        </w:tc>
        <w:tc>
          <w:tcPr>
            <w:tcW w:w="1017" w:type="dxa"/>
          </w:tcPr>
          <w:p w14:paraId="5E737771" w14:textId="77777777" w:rsidR="00451FBF" w:rsidRPr="003F6E2F" w:rsidRDefault="00451FBF" w:rsidP="00B06DF4">
            <w:pPr>
              <w:numPr>
                <w:ilvl w:val="12"/>
                <w:numId w:val="0"/>
              </w:numPr>
              <w:spacing w:before="60" w:after="60"/>
              <w:ind w:left="-114" w:right="-123"/>
              <w:jc w:val="center"/>
              <w:rPr>
                <w:sz w:val="22"/>
                <w:szCs w:val="22"/>
              </w:rPr>
            </w:pPr>
          </w:p>
        </w:tc>
        <w:tc>
          <w:tcPr>
            <w:tcW w:w="1368" w:type="dxa"/>
          </w:tcPr>
          <w:p w14:paraId="0EBA2217" w14:textId="77777777" w:rsidR="00451FBF" w:rsidRPr="003F6E2F" w:rsidRDefault="00451FBF" w:rsidP="00B06DF4">
            <w:pPr>
              <w:numPr>
                <w:ilvl w:val="12"/>
                <w:numId w:val="0"/>
              </w:numPr>
              <w:spacing w:before="60" w:after="60"/>
              <w:ind w:left="-122" w:right="-121"/>
              <w:jc w:val="center"/>
              <w:rPr>
                <w:sz w:val="22"/>
                <w:szCs w:val="22"/>
              </w:rPr>
            </w:pPr>
          </w:p>
        </w:tc>
        <w:tc>
          <w:tcPr>
            <w:tcW w:w="1350" w:type="dxa"/>
          </w:tcPr>
          <w:p w14:paraId="15BA7F62" w14:textId="77777777" w:rsidR="00451FBF" w:rsidRPr="003F6E2F" w:rsidRDefault="00451FBF" w:rsidP="00B06DF4">
            <w:pPr>
              <w:numPr>
                <w:ilvl w:val="12"/>
                <w:numId w:val="0"/>
              </w:numPr>
              <w:spacing w:before="60" w:after="60"/>
              <w:ind w:left="-124" w:right="-124"/>
              <w:jc w:val="center"/>
            </w:pPr>
          </w:p>
        </w:tc>
        <w:tc>
          <w:tcPr>
            <w:tcW w:w="1193" w:type="dxa"/>
          </w:tcPr>
          <w:p w14:paraId="2EB5A0D4" w14:textId="77777777" w:rsidR="00451FBF" w:rsidRPr="003F6E2F" w:rsidRDefault="00451FBF" w:rsidP="00B06DF4">
            <w:pPr>
              <w:numPr>
                <w:ilvl w:val="12"/>
                <w:numId w:val="0"/>
              </w:numPr>
              <w:spacing w:before="60" w:after="60"/>
              <w:ind w:left="-146" w:right="-122"/>
              <w:jc w:val="center"/>
            </w:pPr>
          </w:p>
        </w:tc>
        <w:tc>
          <w:tcPr>
            <w:tcW w:w="1440" w:type="dxa"/>
          </w:tcPr>
          <w:p w14:paraId="08E7B0C6" w14:textId="77777777" w:rsidR="00451FBF" w:rsidRPr="003F6E2F" w:rsidRDefault="00451FBF" w:rsidP="00B06DF4">
            <w:pPr>
              <w:numPr>
                <w:ilvl w:val="12"/>
                <w:numId w:val="0"/>
              </w:numPr>
              <w:spacing w:before="60" w:after="60"/>
              <w:ind w:left="-136" w:right="-124"/>
              <w:jc w:val="center"/>
            </w:pPr>
          </w:p>
        </w:tc>
        <w:tc>
          <w:tcPr>
            <w:tcW w:w="2929" w:type="dxa"/>
          </w:tcPr>
          <w:p w14:paraId="3B75418B" w14:textId="77777777" w:rsidR="00451FBF" w:rsidRDefault="00451FBF" w:rsidP="00B06DF4">
            <w:pPr>
              <w:numPr>
                <w:ilvl w:val="12"/>
                <w:numId w:val="0"/>
              </w:numPr>
              <w:spacing w:before="60" w:after="60"/>
              <w:ind w:left="-119" w:right="-112"/>
            </w:pPr>
          </w:p>
        </w:tc>
      </w:tr>
      <w:tr w:rsidR="00451FBF" w:rsidRPr="003F6E2F" w14:paraId="0085F2A4" w14:textId="77777777" w:rsidTr="00B06DF4">
        <w:trPr>
          <w:cantSplit/>
          <w:trHeight w:val="984"/>
        </w:trPr>
        <w:tc>
          <w:tcPr>
            <w:tcW w:w="1084" w:type="dxa"/>
          </w:tcPr>
          <w:p w14:paraId="364527C2" w14:textId="77777777" w:rsidR="00451FBF" w:rsidRDefault="00451FBF" w:rsidP="00B06DF4">
            <w:pPr>
              <w:numPr>
                <w:ilvl w:val="12"/>
                <w:numId w:val="0"/>
              </w:numPr>
              <w:spacing w:before="60" w:after="60"/>
              <w:ind w:left="-112" w:right="-116"/>
              <w:jc w:val="center"/>
            </w:pPr>
          </w:p>
        </w:tc>
        <w:tc>
          <w:tcPr>
            <w:tcW w:w="1440" w:type="dxa"/>
          </w:tcPr>
          <w:p w14:paraId="1E107E99" w14:textId="77777777" w:rsidR="00451FBF" w:rsidRPr="003F6E2F" w:rsidRDefault="00451FBF" w:rsidP="00B06DF4">
            <w:pPr>
              <w:numPr>
                <w:ilvl w:val="12"/>
                <w:numId w:val="0"/>
              </w:numPr>
              <w:spacing w:before="60" w:after="60"/>
              <w:ind w:left="-120" w:right="-215"/>
              <w:jc w:val="center"/>
            </w:pPr>
          </w:p>
        </w:tc>
        <w:tc>
          <w:tcPr>
            <w:tcW w:w="1192" w:type="dxa"/>
          </w:tcPr>
          <w:p w14:paraId="79D56CE6" w14:textId="77777777" w:rsidR="00451FBF" w:rsidRPr="003F6E2F" w:rsidRDefault="00451FBF" w:rsidP="00B06DF4">
            <w:pPr>
              <w:numPr>
                <w:ilvl w:val="12"/>
                <w:numId w:val="0"/>
              </w:numPr>
              <w:spacing w:before="60" w:after="60"/>
              <w:ind w:left="-120" w:right="-118"/>
              <w:jc w:val="center"/>
              <w:rPr>
                <w:sz w:val="22"/>
                <w:szCs w:val="22"/>
              </w:rPr>
            </w:pPr>
          </w:p>
        </w:tc>
        <w:tc>
          <w:tcPr>
            <w:tcW w:w="1017" w:type="dxa"/>
          </w:tcPr>
          <w:p w14:paraId="0BBFB20A" w14:textId="77777777" w:rsidR="00451FBF" w:rsidRPr="003F6E2F" w:rsidRDefault="00451FBF" w:rsidP="00B06DF4">
            <w:pPr>
              <w:numPr>
                <w:ilvl w:val="12"/>
                <w:numId w:val="0"/>
              </w:numPr>
              <w:spacing w:before="60" w:after="60"/>
              <w:ind w:left="-114" w:right="-123"/>
              <w:jc w:val="center"/>
              <w:rPr>
                <w:sz w:val="22"/>
                <w:szCs w:val="22"/>
              </w:rPr>
            </w:pPr>
          </w:p>
        </w:tc>
        <w:tc>
          <w:tcPr>
            <w:tcW w:w="1368" w:type="dxa"/>
          </w:tcPr>
          <w:p w14:paraId="541DCE1F" w14:textId="77777777" w:rsidR="00451FBF" w:rsidRPr="003F6E2F" w:rsidRDefault="00451FBF" w:rsidP="00B06DF4">
            <w:pPr>
              <w:numPr>
                <w:ilvl w:val="12"/>
                <w:numId w:val="0"/>
              </w:numPr>
              <w:spacing w:before="60" w:after="60"/>
              <w:ind w:left="-122" w:right="-121"/>
              <w:jc w:val="center"/>
              <w:rPr>
                <w:sz w:val="22"/>
                <w:szCs w:val="22"/>
              </w:rPr>
            </w:pPr>
          </w:p>
        </w:tc>
        <w:tc>
          <w:tcPr>
            <w:tcW w:w="1350" w:type="dxa"/>
          </w:tcPr>
          <w:p w14:paraId="167966B6" w14:textId="77777777" w:rsidR="00451FBF" w:rsidRPr="003F6E2F" w:rsidRDefault="00451FBF" w:rsidP="00B06DF4">
            <w:pPr>
              <w:numPr>
                <w:ilvl w:val="12"/>
                <w:numId w:val="0"/>
              </w:numPr>
              <w:spacing w:before="60" w:after="60"/>
              <w:ind w:left="-124" w:right="-124"/>
              <w:jc w:val="center"/>
            </w:pPr>
          </w:p>
        </w:tc>
        <w:tc>
          <w:tcPr>
            <w:tcW w:w="1193" w:type="dxa"/>
          </w:tcPr>
          <w:p w14:paraId="4A6619BA" w14:textId="77777777" w:rsidR="00451FBF" w:rsidRPr="003F6E2F" w:rsidRDefault="00451FBF" w:rsidP="00B06DF4">
            <w:pPr>
              <w:numPr>
                <w:ilvl w:val="12"/>
                <w:numId w:val="0"/>
              </w:numPr>
              <w:spacing w:before="60" w:after="60"/>
              <w:ind w:left="-146" w:right="-122"/>
              <w:jc w:val="center"/>
            </w:pPr>
          </w:p>
        </w:tc>
        <w:tc>
          <w:tcPr>
            <w:tcW w:w="1440" w:type="dxa"/>
          </w:tcPr>
          <w:p w14:paraId="49F5C498" w14:textId="77777777" w:rsidR="00451FBF" w:rsidRPr="003F6E2F" w:rsidRDefault="00451FBF" w:rsidP="00B06DF4">
            <w:pPr>
              <w:numPr>
                <w:ilvl w:val="12"/>
                <w:numId w:val="0"/>
              </w:numPr>
              <w:spacing w:before="60" w:after="60"/>
              <w:ind w:left="-136" w:right="-124"/>
              <w:jc w:val="center"/>
            </w:pPr>
          </w:p>
        </w:tc>
        <w:tc>
          <w:tcPr>
            <w:tcW w:w="2929" w:type="dxa"/>
          </w:tcPr>
          <w:p w14:paraId="7483D4C1" w14:textId="77777777" w:rsidR="00451FBF" w:rsidRDefault="00451FBF" w:rsidP="00B06DF4">
            <w:pPr>
              <w:numPr>
                <w:ilvl w:val="12"/>
                <w:numId w:val="0"/>
              </w:numPr>
              <w:spacing w:before="60" w:after="60"/>
              <w:ind w:left="-119" w:right="-112"/>
            </w:pPr>
          </w:p>
        </w:tc>
      </w:tr>
      <w:tr w:rsidR="00451FBF" w:rsidRPr="003F6E2F" w14:paraId="211F3EC8" w14:textId="77777777" w:rsidTr="00B06DF4">
        <w:trPr>
          <w:cantSplit/>
          <w:trHeight w:val="984"/>
        </w:trPr>
        <w:tc>
          <w:tcPr>
            <w:tcW w:w="1084" w:type="dxa"/>
          </w:tcPr>
          <w:p w14:paraId="2DBA413D" w14:textId="77777777" w:rsidR="00451FBF" w:rsidRPr="003F6E2F" w:rsidRDefault="00451FBF" w:rsidP="00B06DF4">
            <w:pPr>
              <w:numPr>
                <w:ilvl w:val="12"/>
                <w:numId w:val="0"/>
              </w:numPr>
              <w:spacing w:before="60" w:after="60"/>
              <w:ind w:left="-112" w:right="-116"/>
              <w:jc w:val="center"/>
            </w:pPr>
          </w:p>
        </w:tc>
        <w:tc>
          <w:tcPr>
            <w:tcW w:w="1440" w:type="dxa"/>
          </w:tcPr>
          <w:p w14:paraId="11CA08DC" w14:textId="77777777" w:rsidR="00451FBF" w:rsidRPr="003F6E2F" w:rsidRDefault="00451FBF" w:rsidP="00B06DF4">
            <w:pPr>
              <w:numPr>
                <w:ilvl w:val="12"/>
                <w:numId w:val="0"/>
              </w:numPr>
              <w:spacing w:before="60" w:after="60"/>
              <w:ind w:left="-120" w:right="-215"/>
              <w:jc w:val="center"/>
            </w:pPr>
          </w:p>
        </w:tc>
        <w:tc>
          <w:tcPr>
            <w:tcW w:w="1192" w:type="dxa"/>
          </w:tcPr>
          <w:p w14:paraId="0EC2A2FC" w14:textId="77777777" w:rsidR="00451FBF" w:rsidRPr="003F6E2F" w:rsidRDefault="00451FBF" w:rsidP="00B06DF4">
            <w:pPr>
              <w:numPr>
                <w:ilvl w:val="12"/>
                <w:numId w:val="0"/>
              </w:numPr>
              <w:spacing w:before="60" w:after="60"/>
              <w:ind w:left="-120" w:right="-118"/>
              <w:jc w:val="center"/>
              <w:rPr>
                <w:sz w:val="22"/>
                <w:szCs w:val="22"/>
              </w:rPr>
            </w:pPr>
          </w:p>
        </w:tc>
        <w:tc>
          <w:tcPr>
            <w:tcW w:w="1017" w:type="dxa"/>
          </w:tcPr>
          <w:p w14:paraId="5BF366D3" w14:textId="77777777" w:rsidR="00451FBF" w:rsidRPr="003F6E2F" w:rsidRDefault="00451FBF" w:rsidP="00B06DF4">
            <w:pPr>
              <w:numPr>
                <w:ilvl w:val="12"/>
                <w:numId w:val="0"/>
              </w:numPr>
              <w:spacing w:before="60" w:after="60"/>
              <w:ind w:left="-114" w:right="-123"/>
              <w:jc w:val="center"/>
              <w:rPr>
                <w:sz w:val="22"/>
                <w:szCs w:val="22"/>
              </w:rPr>
            </w:pPr>
          </w:p>
        </w:tc>
        <w:tc>
          <w:tcPr>
            <w:tcW w:w="1368" w:type="dxa"/>
          </w:tcPr>
          <w:p w14:paraId="23BC9F38" w14:textId="77777777" w:rsidR="00451FBF" w:rsidRPr="003F6E2F" w:rsidRDefault="00451FBF" w:rsidP="00B06DF4">
            <w:pPr>
              <w:numPr>
                <w:ilvl w:val="12"/>
                <w:numId w:val="0"/>
              </w:numPr>
              <w:spacing w:before="60" w:after="60"/>
              <w:ind w:left="-122" w:right="-121"/>
              <w:jc w:val="center"/>
              <w:rPr>
                <w:sz w:val="22"/>
                <w:szCs w:val="22"/>
              </w:rPr>
            </w:pPr>
          </w:p>
        </w:tc>
        <w:tc>
          <w:tcPr>
            <w:tcW w:w="1350" w:type="dxa"/>
          </w:tcPr>
          <w:p w14:paraId="1634F6C5" w14:textId="77777777" w:rsidR="00451FBF" w:rsidRPr="003F6E2F" w:rsidRDefault="00451FBF" w:rsidP="00B06DF4">
            <w:pPr>
              <w:numPr>
                <w:ilvl w:val="12"/>
                <w:numId w:val="0"/>
              </w:numPr>
              <w:spacing w:before="60" w:after="60"/>
              <w:ind w:left="-124" w:right="-124"/>
              <w:jc w:val="center"/>
            </w:pPr>
          </w:p>
        </w:tc>
        <w:tc>
          <w:tcPr>
            <w:tcW w:w="1193" w:type="dxa"/>
          </w:tcPr>
          <w:p w14:paraId="08EBABBA" w14:textId="77777777" w:rsidR="00451FBF" w:rsidRPr="003F6E2F" w:rsidRDefault="00451FBF" w:rsidP="00B06DF4">
            <w:pPr>
              <w:numPr>
                <w:ilvl w:val="12"/>
                <w:numId w:val="0"/>
              </w:numPr>
              <w:spacing w:before="60" w:after="60"/>
              <w:ind w:left="-146" w:right="-122"/>
              <w:jc w:val="center"/>
            </w:pPr>
          </w:p>
        </w:tc>
        <w:tc>
          <w:tcPr>
            <w:tcW w:w="1440" w:type="dxa"/>
          </w:tcPr>
          <w:p w14:paraId="5427AEF9" w14:textId="77777777" w:rsidR="00451FBF" w:rsidRPr="003F6E2F" w:rsidRDefault="00451FBF" w:rsidP="00B06DF4">
            <w:pPr>
              <w:numPr>
                <w:ilvl w:val="12"/>
                <w:numId w:val="0"/>
              </w:numPr>
              <w:spacing w:before="60" w:after="60"/>
              <w:ind w:left="-136" w:right="-124"/>
              <w:jc w:val="center"/>
            </w:pPr>
          </w:p>
        </w:tc>
        <w:tc>
          <w:tcPr>
            <w:tcW w:w="2929" w:type="dxa"/>
          </w:tcPr>
          <w:p w14:paraId="11706D56" w14:textId="77777777" w:rsidR="00451FBF" w:rsidRPr="003F6E2F" w:rsidRDefault="00451FBF" w:rsidP="00B06DF4">
            <w:pPr>
              <w:numPr>
                <w:ilvl w:val="12"/>
                <w:numId w:val="0"/>
              </w:numPr>
              <w:spacing w:before="60" w:after="60"/>
              <w:ind w:left="-119" w:right="-112"/>
            </w:pPr>
          </w:p>
        </w:tc>
      </w:tr>
    </w:tbl>
    <w:p w14:paraId="0F57054A" w14:textId="5C9CFF2F" w:rsidR="00D9161A" w:rsidRPr="00D130F1" w:rsidRDefault="00D9161A" w:rsidP="007067CC">
      <w:pPr>
        <w:tabs>
          <w:tab w:val="left" w:pos="1878"/>
        </w:tabs>
        <w:rPr>
          <w:sz w:val="18"/>
          <w:szCs w:val="18"/>
        </w:rPr>
      </w:pPr>
    </w:p>
    <w:p w14:paraId="72F81543" w14:textId="58932930" w:rsidR="00D9161A" w:rsidRPr="00D130F1" w:rsidRDefault="00D9161A" w:rsidP="007067CC">
      <w:pPr>
        <w:pStyle w:val="Heading4"/>
        <w:tabs>
          <w:tab w:val="left" w:pos="1878"/>
        </w:tabs>
        <w:jc w:val="center"/>
        <w:rPr>
          <w:sz w:val="18"/>
          <w:szCs w:val="18"/>
        </w:rPr>
        <w:sectPr w:rsidR="00D9161A" w:rsidRPr="00D130F1" w:rsidSect="00D9161A">
          <w:headerReference w:type="default" r:id="rId14"/>
          <w:footerReference w:type="default" r:id="rId15"/>
          <w:pgSz w:w="15840" w:h="12240" w:orient="landscape"/>
          <w:pgMar w:top="1440" w:right="1440" w:bottom="1440" w:left="1440" w:header="720" w:footer="720" w:gutter="0"/>
          <w:pgNumType w:start="1"/>
          <w:cols w:space="720"/>
          <w:docGrid w:linePitch="360"/>
        </w:sectPr>
      </w:pPr>
    </w:p>
    <w:p w14:paraId="0F83FB08" w14:textId="77777777" w:rsidR="00A32E45" w:rsidRDefault="00A32E45" w:rsidP="00D9161A">
      <w:pPr>
        <w:pStyle w:val="Heading4"/>
        <w:jc w:val="center"/>
      </w:pPr>
    </w:p>
    <w:p w14:paraId="35C4FC77" w14:textId="77777777" w:rsidR="00A32E45" w:rsidRDefault="006D4214" w:rsidP="00D9161A">
      <w:pPr>
        <w:pStyle w:val="Heading4"/>
        <w:jc w:val="center"/>
      </w:pPr>
      <w:r w:rsidRPr="00AA379B">
        <w:t xml:space="preserve">Appendix </w:t>
      </w:r>
      <w:r w:rsidR="00D9161A">
        <w:t>D</w:t>
      </w:r>
    </w:p>
    <w:p w14:paraId="2A2E8420" w14:textId="48A324BB" w:rsidR="006D4214" w:rsidRDefault="006D4214" w:rsidP="00D9161A">
      <w:pPr>
        <w:pStyle w:val="Heading4"/>
        <w:jc w:val="center"/>
      </w:pPr>
      <w:r w:rsidRPr="00AA379B">
        <w:t>Training Attendance Form and Training Documentation</w:t>
      </w:r>
    </w:p>
    <w:p w14:paraId="068E23C8" w14:textId="2D22D565" w:rsidR="00A32E45" w:rsidRDefault="00A32E45">
      <w:pPr>
        <w:spacing w:after="0"/>
        <w:jc w:val="left"/>
      </w:pPr>
      <w:r>
        <w:br w:type="page"/>
      </w:r>
    </w:p>
    <w:tbl>
      <w:tblPr>
        <w:tblW w:w="9576" w:type="dxa"/>
        <w:tblLayout w:type="fixed"/>
        <w:tblLook w:val="04A0" w:firstRow="1" w:lastRow="0" w:firstColumn="1" w:lastColumn="0" w:noHBand="0" w:noVBand="1"/>
      </w:tblPr>
      <w:tblGrid>
        <w:gridCol w:w="2178"/>
        <w:gridCol w:w="7398"/>
      </w:tblGrid>
      <w:tr w:rsidR="00A32E45" w:rsidRPr="000B61A2" w14:paraId="3B49A0D1" w14:textId="77777777" w:rsidTr="00B06DF4">
        <w:tc>
          <w:tcPr>
            <w:tcW w:w="9576" w:type="dxa"/>
            <w:gridSpan w:val="2"/>
            <w:vAlign w:val="center"/>
          </w:tcPr>
          <w:p w14:paraId="3C0F8AB9" w14:textId="77777777" w:rsidR="00A32E45" w:rsidRPr="000B61A2" w:rsidRDefault="00A32E45" w:rsidP="00A32E45">
            <w:pPr>
              <w:pStyle w:val="Heading4"/>
              <w:jc w:val="center"/>
              <w:rPr>
                <w:rStyle w:val="Strong"/>
              </w:rPr>
            </w:pPr>
            <w:r w:rsidRPr="000B61A2">
              <w:rPr>
                <w:rStyle w:val="Strong"/>
              </w:rPr>
              <w:lastRenderedPageBreak/>
              <w:t>TRAINING ATTENDANCE SHEET</w:t>
            </w:r>
          </w:p>
        </w:tc>
      </w:tr>
      <w:tr w:rsidR="00A32E45" w:rsidRPr="00341D65" w14:paraId="62768E16" w14:textId="77777777" w:rsidTr="00B06DF4">
        <w:tc>
          <w:tcPr>
            <w:tcW w:w="2178" w:type="dxa"/>
            <w:vAlign w:val="bottom"/>
          </w:tcPr>
          <w:p w14:paraId="12AB41F4" w14:textId="77777777" w:rsidR="00A32E45" w:rsidRPr="00341D65" w:rsidRDefault="00A32E45" w:rsidP="00B06DF4">
            <w:pPr>
              <w:spacing w:before="120" w:after="0"/>
            </w:pPr>
            <w:r w:rsidRPr="00341D65">
              <w:t>Name of Training:</w:t>
            </w:r>
          </w:p>
        </w:tc>
        <w:tc>
          <w:tcPr>
            <w:tcW w:w="7398" w:type="dxa"/>
            <w:tcBorders>
              <w:bottom w:val="single" w:sz="4" w:space="0" w:color="auto"/>
            </w:tcBorders>
            <w:vAlign w:val="bottom"/>
          </w:tcPr>
          <w:p w14:paraId="4F0DE0D1" w14:textId="2A09021A" w:rsidR="00A32E45" w:rsidRPr="00341D65" w:rsidRDefault="00A32E45" w:rsidP="00B06DF4">
            <w:pPr>
              <w:spacing w:before="120" w:after="0"/>
            </w:pPr>
          </w:p>
        </w:tc>
      </w:tr>
      <w:tr w:rsidR="00A32E45" w:rsidRPr="00341D65" w14:paraId="2878CCB7" w14:textId="77777777" w:rsidTr="00B06DF4">
        <w:tc>
          <w:tcPr>
            <w:tcW w:w="2178" w:type="dxa"/>
            <w:vAlign w:val="bottom"/>
          </w:tcPr>
          <w:p w14:paraId="7935CBDD" w14:textId="77777777" w:rsidR="00A32E45" w:rsidRPr="00341D65" w:rsidRDefault="00A32E45" w:rsidP="00B06DF4">
            <w:pPr>
              <w:spacing w:before="120" w:after="0"/>
            </w:pPr>
            <w:r w:rsidRPr="00341D65">
              <w:t>Department:</w:t>
            </w:r>
          </w:p>
        </w:tc>
        <w:tc>
          <w:tcPr>
            <w:tcW w:w="7398" w:type="dxa"/>
            <w:tcBorders>
              <w:top w:val="single" w:sz="4" w:space="0" w:color="auto"/>
              <w:bottom w:val="single" w:sz="4" w:space="0" w:color="auto"/>
            </w:tcBorders>
            <w:vAlign w:val="bottom"/>
          </w:tcPr>
          <w:p w14:paraId="1FDAD061" w14:textId="77777777" w:rsidR="00A32E45" w:rsidRPr="00341D65" w:rsidRDefault="00A32E45" w:rsidP="00B06DF4">
            <w:pPr>
              <w:spacing w:before="120" w:after="0"/>
            </w:pPr>
          </w:p>
        </w:tc>
      </w:tr>
      <w:tr w:rsidR="00A32E45" w:rsidRPr="00341D65" w14:paraId="4F4D332C" w14:textId="77777777" w:rsidTr="00B06DF4">
        <w:tc>
          <w:tcPr>
            <w:tcW w:w="2178" w:type="dxa"/>
            <w:vAlign w:val="bottom"/>
          </w:tcPr>
          <w:p w14:paraId="3D525A27" w14:textId="77777777" w:rsidR="00A32E45" w:rsidRPr="00341D65" w:rsidRDefault="00A32E45" w:rsidP="00B06DF4">
            <w:pPr>
              <w:spacing w:before="120" w:after="0"/>
            </w:pPr>
            <w:r w:rsidRPr="00341D65">
              <w:t>Conducted By:</w:t>
            </w:r>
          </w:p>
        </w:tc>
        <w:tc>
          <w:tcPr>
            <w:tcW w:w="7398" w:type="dxa"/>
            <w:tcBorders>
              <w:top w:val="single" w:sz="4" w:space="0" w:color="auto"/>
              <w:bottom w:val="single" w:sz="4" w:space="0" w:color="auto"/>
            </w:tcBorders>
            <w:vAlign w:val="bottom"/>
          </w:tcPr>
          <w:p w14:paraId="1B59638F" w14:textId="77777777" w:rsidR="00A32E45" w:rsidRPr="00341D65" w:rsidRDefault="00A32E45" w:rsidP="00B06DF4">
            <w:pPr>
              <w:spacing w:before="120" w:after="0"/>
            </w:pPr>
          </w:p>
        </w:tc>
      </w:tr>
      <w:tr w:rsidR="00A32E45" w:rsidRPr="00341D65" w14:paraId="7506B61D" w14:textId="77777777" w:rsidTr="00B06DF4">
        <w:tc>
          <w:tcPr>
            <w:tcW w:w="2178" w:type="dxa"/>
            <w:vAlign w:val="bottom"/>
          </w:tcPr>
          <w:p w14:paraId="5FB11119" w14:textId="77777777" w:rsidR="00A32E45" w:rsidRPr="00341D65" w:rsidRDefault="00A32E45" w:rsidP="00B06DF4">
            <w:pPr>
              <w:spacing w:before="120" w:after="0"/>
            </w:pPr>
            <w:r w:rsidRPr="00341D65">
              <w:t>Date:</w:t>
            </w:r>
          </w:p>
        </w:tc>
        <w:tc>
          <w:tcPr>
            <w:tcW w:w="7398" w:type="dxa"/>
            <w:tcBorders>
              <w:bottom w:val="single" w:sz="4" w:space="0" w:color="auto"/>
            </w:tcBorders>
            <w:vAlign w:val="bottom"/>
          </w:tcPr>
          <w:p w14:paraId="26E9DE6D" w14:textId="77777777" w:rsidR="00A32E45" w:rsidRPr="00341D65" w:rsidRDefault="00A32E45" w:rsidP="00B06DF4">
            <w:pPr>
              <w:spacing w:before="120" w:after="0"/>
            </w:pPr>
          </w:p>
        </w:tc>
      </w:tr>
    </w:tbl>
    <w:p w14:paraId="1D85716C" w14:textId="77777777" w:rsidR="00A32E45" w:rsidRPr="00341D65" w:rsidRDefault="00A32E45" w:rsidP="00A32E45"/>
    <w:tbl>
      <w:tblPr>
        <w:tblW w:w="9648" w:type="dxa"/>
        <w:tblLook w:val="04A0" w:firstRow="1" w:lastRow="0" w:firstColumn="1" w:lastColumn="0" w:noHBand="0" w:noVBand="1"/>
      </w:tblPr>
      <w:tblGrid>
        <w:gridCol w:w="4608"/>
        <w:gridCol w:w="524"/>
        <w:gridCol w:w="4516"/>
      </w:tblGrid>
      <w:tr w:rsidR="00A32E45" w:rsidRPr="006E01EC" w14:paraId="04948ECE" w14:textId="77777777" w:rsidTr="00B06DF4">
        <w:trPr>
          <w:tblHeader/>
        </w:trPr>
        <w:tc>
          <w:tcPr>
            <w:tcW w:w="4608" w:type="dxa"/>
          </w:tcPr>
          <w:p w14:paraId="235CEB84" w14:textId="77777777" w:rsidR="00A32E45" w:rsidRPr="006E01EC" w:rsidRDefault="00A32E45" w:rsidP="00A32E45">
            <w:pPr>
              <w:jc w:val="center"/>
              <w:rPr>
                <w:b/>
              </w:rPr>
            </w:pPr>
            <w:r w:rsidRPr="006E01EC">
              <w:rPr>
                <w:b/>
              </w:rPr>
              <w:t>Name</w:t>
            </w:r>
          </w:p>
        </w:tc>
        <w:tc>
          <w:tcPr>
            <w:tcW w:w="524" w:type="dxa"/>
          </w:tcPr>
          <w:p w14:paraId="3EC3F208" w14:textId="77777777" w:rsidR="00A32E45" w:rsidRPr="006E01EC" w:rsidRDefault="00A32E45" w:rsidP="00A32E45">
            <w:pPr>
              <w:jc w:val="center"/>
              <w:rPr>
                <w:b/>
              </w:rPr>
            </w:pPr>
          </w:p>
        </w:tc>
        <w:tc>
          <w:tcPr>
            <w:tcW w:w="4516" w:type="dxa"/>
          </w:tcPr>
          <w:p w14:paraId="7E28F6E4" w14:textId="4A398E4E" w:rsidR="00A32E45" w:rsidRPr="006E01EC" w:rsidRDefault="00A32E45" w:rsidP="00A32E45">
            <w:pPr>
              <w:jc w:val="center"/>
              <w:rPr>
                <w:b/>
              </w:rPr>
            </w:pPr>
            <w:r w:rsidRPr="006E01EC">
              <w:rPr>
                <w:b/>
              </w:rPr>
              <w:t>Title</w:t>
            </w:r>
          </w:p>
        </w:tc>
      </w:tr>
      <w:tr w:rsidR="00A32E45" w:rsidRPr="00341D65" w14:paraId="041B2DA5" w14:textId="77777777" w:rsidTr="00A32E45">
        <w:trPr>
          <w:trHeight w:val="667"/>
        </w:trPr>
        <w:tc>
          <w:tcPr>
            <w:tcW w:w="4608" w:type="dxa"/>
            <w:tcBorders>
              <w:bottom w:val="single" w:sz="4" w:space="0" w:color="auto"/>
            </w:tcBorders>
            <w:vAlign w:val="bottom"/>
          </w:tcPr>
          <w:p w14:paraId="52371F9F" w14:textId="77777777" w:rsidR="00A32E45" w:rsidRPr="00341D65" w:rsidRDefault="00A32E45" w:rsidP="00B06DF4"/>
        </w:tc>
        <w:tc>
          <w:tcPr>
            <w:tcW w:w="524" w:type="dxa"/>
            <w:vAlign w:val="bottom"/>
          </w:tcPr>
          <w:p w14:paraId="27C4E5BD" w14:textId="77777777" w:rsidR="00A32E45" w:rsidRPr="00341D65" w:rsidRDefault="00A32E45" w:rsidP="00B06DF4"/>
        </w:tc>
        <w:tc>
          <w:tcPr>
            <w:tcW w:w="4516" w:type="dxa"/>
            <w:tcBorders>
              <w:bottom w:val="single" w:sz="4" w:space="0" w:color="auto"/>
            </w:tcBorders>
            <w:vAlign w:val="bottom"/>
          </w:tcPr>
          <w:p w14:paraId="47AE485F" w14:textId="77777777" w:rsidR="00A32E45" w:rsidRPr="00341D65" w:rsidRDefault="00A32E45" w:rsidP="00B06DF4"/>
        </w:tc>
      </w:tr>
      <w:tr w:rsidR="00A32E45" w:rsidRPr="00341D65" w14:paraId="12CCD0E4" w14:textId="77777777" w:rsidTr="00A32E45">
        <w:trPr>
          <w:trHeight w:val="667"/>
        </w:trPr>
        <w:tc>
          <w:tcPr>
            <w:tcW w:w="4608" w:type="dxa"/>
            <w:tcBorders>
              <w:bottom w:val="single" w:sz="4" w:space="0" w:color="auto"/>
            </w:tcBorders>
            <w:vAlign w:val="bottom"/>
          </w:tcPr>
          <w:p w14:paraId="21B2D136" w14:textId="77777777" w:rsidR="00A32E45" w:rsidRPr="00341D65" w:rsidRDefault="00A32E45" w:rsidP="00B06DF4"/>
        </w:tc>
        <w:tc>
          <w:tcPr>
            <w:tcW w:w="524" w:type="dxa"/>
            <w:vAlign w:val="bottom"/>
          </w:tcPr>
          <w:p w14:paraId="6410B5EB" w14:textId="77777777" w:rsidR="00A32E45" w:rsidRPr="00341D65" w:rsidRDefault="00A32E45" w:rsidP="00B06DF4"/>
        </w:tc>
        <w:tc>
          <w:tcPr>
            <w:tcW w:w="4516" w:type="dxa"/>
            <w:tcBorders>
              <w:bottom w:val="single" w:sz="4" w:space="0" w:color="auto"/>
            </w:tcBorders>
            <w:vAlign w:val="bottom"/>
          </w:tcPr>
          <w:p w14:paraId="701FE623" w14:textId="77777777" w:rsidR="00A32E45" w:rsidRPr="00341D65" w:rsidRDefault="00A32E45" w:rsidP="00B06DF4"/>
        </w:tc>
      </w:tr>
      <w:tr w:rsidR="00A32E45" w:rsidRPr="00341D65" w14:paraId="5A26BE1C" w14:textId="77777777" w:rsidTr="00A32E45">
        <w:trPr>
          <w:trHeight w:val="667"/>
        </w:trPr>
        <w:tc>
          <w:tcPr>
            <w:tcW w:w="4608" w:type="dxa"/>
            <w:tcBorders>
              <w:bottom w:val="single" w:sz="4" w:space="0" w:color="auto"/>
            </w:tcBorders>
            <w:vAlign w:val="bottom"/>
          </w:tcPr>
          <w:p w14:paraId="56767E30" w14:textId="77777777" w:rsidR="00A32E45" w:rsidRPr="00341D65" w:rsidRDefault="00A32E45" w:rsidP="00B06DF4"/>
        </w:tc>
        <w:tc>
          <w:tcPr>
            <w:tcW w:w="524" w:type="dxa"/>
            <w:vAlign w:val="bottom"/>
          </w:tcPr>
          <w:p w14:paraId="1AD3DC98" w14:textId="77777777" w:rsidR="00A32E45" w:rsidRPr="00341D65" w:rsidRDefault="00A32E45" w:rsidP="00B06DF4"/>
        </w:tc>
        <w:tc>
          <w:tcPr>
            <w:tcW w:w="4516" w:type="dxa"/>
            <w:tcBorders>
              <w:bottom w:val="single" w:sz="4" w:space="0" w:color="auto"/>
            </w:tcBorders>
            <w:vAlign w:val="bottom"/>
          </w:tcPr>
          <w:p w14:paraId="4CC26EF0" w14:textId="77777777" w:rsidR="00A32E45" w:rsidRPr="00341D65" w:rsidRDefault="00A32E45" w:rsidP="00B06DF4"/>
        </w:tc>
      </w:tr>
      <w:tr w:rsidR="00A32E45" w:rsidRPr="00341D65" w14:paraId="4BAC7F80" w14:textId="77777777" w:rsidTr="00A32E45">
        <w:trPr>
          <w:trHeight w:val="667"/>
        </w:trPr>
        <w:tc>
          <w:tcPr>
            <w:tcW w:w="4608" w:type="dxa"/>
            <w:tcBorders>
              <w:bottom w:val="single" w:sz="4" w:space="0" w:color="auto"/>
            </w:tcBorders>
            <w:vAlign w:val="bottom"/>
          </w:tcPr>
          <w:p w14:paraId="1B58189B" w14:textId="77777777" w:rsidR="00A32E45" w:rsidRPr="00341D65" w:rsidRDefault="00A32E45" w:rsidP="00B06DF4"/>
        </w:tc>
        <w:tc>
          <w:tcPr>
            <w:tcW w:w="524" w:type="dxa"/>
            <w:vAlign w:val="bottom"/>
          </w:tcPr>
          <w:p w14:paraId="1DB4C362" w14:textId="77777777" w:rsidR="00A32E45" w:rsidRPr="00341D65" w:rsidRDefault="00A32E45" w:rsidP="00B06DF4"/>
        </w:tc>
        <w:tc>
          <w:tcPr>
            <w:tcW w:w="4516" w:type="dxa"/>
            <w:tcBorders>
              <w:bottom w:val="single" w:sz="4" w:space="0" w:color="auto"/>
            </w:tcBorders>
            <w:vAlign w:val="bottom"/>
          </w:tcPr>
          <w:p w14:paraId="3AB84E9C" w14:textId="77777777" w:rsidR="00A32E45" w:rsidRPr="00341D65" w:rsidRDefault="00A32E45" w:rsidP="00B06DF4"/>
        </w:tc>
      </w:tr>
      <w:tr w:rsidR="00A32E45" w:rsidRPr="00341D65" w14:paraId="0F9C05E3" w14:textId="77777777" w:rsidTr="00A32E45">
        <w:trPr>
          <w:trHeight w:val="667"/>
        </w:trPr>
        <w:tc>
          <w:tcPr>
            <w:tcW w:w="4608" w:type="dxa"/>
            <w:tcBorders>
              <w:bottom w:val="single" w:sz="4" w:space="0" w:color="auto"/>
            </w:tcBorders>
            <w:vAlign w:val="bottom"/>
          </w:tcPr>
          <w:p w14:paraId="33A4409F" w14:textId="77777777" w:rsidR="00A32E45" w:rsidRPr="00341D65" w:rsidRDefault="00A32E45" w:rsidP="00B06DF4"/>
        </w:tc>
        <w:tc>
          <w:tcPr>
            <w:tcW w:w="524" w:type="dxa"/>
            <w:vAlign w:val="bottom"/>
          </w:tcPr>
          <w:p w14:paraId="3F4FD58D" w14:textId="77777777" w:rsidR="00A32E45" w:rsidRPr="00341D65" w:rsidRDefault="00A32E45" w:rsidP="00B06DF4"/>
        </w:tc>
        <w:tc>
          <w:tcPr>
            <w:tcW w:w="4516" w:type="dxa"/>
            <w:tcBorders>
              <w:bottom w:val="single" w:sz="4" w:space="0" w:color="auto"/>
            </w:tcBorders>
            <w:vAlign w:val="bottom"/>
          </w:tcPr>
          <w:p w14:paraId="74C04821" w14:textId="77777777" w:rsidR="00A32E45" w:rsidRPr="00341D65" w:rsidRDefault="00A32E45" w:rsidP="00B06DF4"/>
        </w:tc>
      </w:tr>
      <w:tr w:rsidR="00A32E45" w:rsidRPr="00341D65" w14:paraId="1FB12A73" w14:textId="77777777" w:rsidTr="00A32E45">
        <w:trPr>
          <w:trHeight w:val="667"/>
        </w:trPr>
        <w:tc>
          <w:tcPr>
            <w:tcW w:w="4608" w:type="dxa"/>
            <w:tcBorders>
              <w:bottom w:val="single" w:sz="4" w:space="0" w:color="auto"/>
            </w:tcBorders>
            <w:vAlign w:val="bottom"/>
          </w:tcPr>
          <w:p w14:paraId="6F9A9E84" w14:textId="77777777" w:rsidR="00A32E45" w:rsidRPr="00341D65" w:rsidRDefault="00A32E45" w:rsidP="00B06DF4"/>
        </w:tc>
        <w:tc>
          <w:tcPr>
            <w:tcW w:w="524" w:type="dxa"/>
            <w:vAlign w:val="bottom"/>
          </w:tcPr>
          <w:p w14:paraId="19C031FB" w14:textId="77777777" w:rsidR="00A32E45" w:rsidRPr="00341D65" w:rsidRDefault="00A32E45" w:rsidP="00B06DF4"/>
        </w:tc>
        <w:tc>
          <w:tcPr>
            <w:tcW w:w="4516" w:type="dxa"/>
            <w:tcBorders>
              <w:bottom w:val="single" w:sz="4" w:space="0" w:color="auto"/>
            </w:tcBorders>
            <w:vAlign w:val="bottom"/>
          </w:tcPr>
          <w:p w14:paraId="7D4A1FC1" w14:textId="77777777" w:rsidR="00A32E45" w:rsidRPr="00341D65" w:rsidRDefault="00A32E45" w:rsidP="00B06DF4"/>
        </w:tc>
      </w:tr>
      <w:tr w:rsidR="00A32E45" w:rsidRPr="00341D65" w14:paraId="4C67783F" w14:textId="77777777" w:rsidTr="00A32E45">
        <w:trPr>
          <w:trHeight w:val="667"/>
        </w:trPr>
        <w:tc>
          <w:tcPr>
            <w:tcW w:w="4608" w:type="dxa"/>
            <w:tcBorders>
              <w:bottom w:val="single" w:sz="4" w:space="0" w:color="auto"/>
            </w:tcBorders>
            <w:vAlign w:val="bottom"/>
          </w:tcPr>
          <w:p w14:paraId="6AB630A7" w14:textId="77777777" w:rsidR="00A32E45" w:rsidRPr="00341D65" w:rsidRDefault="00A32E45" w:rsidP="00B06DF4"/>
        </w:tc>
        <w:tc>
          <w:tcPr>
            <w:tcW w:w="524" w:type="dxa"/>
            <w:vAlign w:val="bottom"/>
          </w:tcPr>
          <w:p w14:paraId="6A755D51" w14:textId="77777777" w:rsidR="00A32E45" w:rsidRPr="00341D65" w:rsidRDefault="00A32E45" w:rsidP="00B06DF4"/>
        </w:tc>
        <w:tc>
          <w:tcPr>
            <w:tcW w:w="4516" w:type="dxa"/>
            <w:tcBorders>
              <w:bottom w:val="single" w:sz="4" w:space="0" w:color="auto"/>
            </w:tcBorders>
            <w:vAlign w:val="bottom"/>
          </w:tcPr>
          <w:p w14:paraId="3389E6C9" w14:textId="77777777" w:rsidR="00A32E45" w:rsidRPr="00341D65" w:rsidRDefault="00A32E45" w:rsidP="00B06DF4"/>
        </w:tc>
      </w:tr>
      <w:tr w:rsidR="00A32E45" w:rsidRPr="00341D65" w14:paraId="0517DF5B" w14:textId="77777777" w:rsidTr="00A32E45">
        <w:trPr>
          <w:trHeight w:val="667"/>
        </w:trPr>
        <w:tc>
          <w:tcPr>
            <w:tcW w:w="4608" w:type="dxa"/>
            <w:tcBorders>
              <w:bottom w:val="single" w:sz="4" w:space="0" w:color="auto"/>
            </w:tcBorders>
            <w:vAlign w:val="bottom"/>
          </w:tcPr>
          <w:p w14:paraId="387CF0D0" w14:textId="77777777" w:rsidR="00A32E45" w:rsidRPr="00341D65" w:rsidRDefault="00A32E45" w:rsidP="00B06DF4"/>
        </w:tc>
        <w:tc>
          <w:tcPr>
            <w:tcW w:w="524" w:type="dxa"/>
            <w:vAlign w:val="bottom"/>
          </w:tcPr>
          <w:p w14:paraId="2C2F32EE" w14:textId="77777777" w:rsidR="00A32E45" w:rsidRPr="00341D65" w:rsidRDefault="00A32E45" w:rsidP="00B06DF4"/>
        </w:tc>
        <w:tc>
          <w:tcPr>
            <w:tcW w:w="4516" w:type="dxa"/>
            <w:tcBorders>
              <w:bottom w:val="single" w:sz="4" w:space="0" w:color="auto"/>
            </w:tcBorders>
            <w:vAlign w:val="bottom"/>
          </w:tcPr>
          <w:p w14:paraId="29C1A65C" w14:textId="77777777" w:rsidR="00A32E45" w:rsidRPr="00341D65" w:rsidRDefault="00A32E45" w:rsidP="00B06DF4"/>
        </w:tc>
      </w:tr>
      <w:tr w:rsidR="00A32E45" w:rsidRPr="00341D65" w14:paraId="4CAEE9F3" w14:textId="77777777" w:rsidTr="00A32E45">
        <w:trPr>
          <w:trHeight w:val="667"/>
        </w:trPr>
        <w:tc>
          <w:tcPr>
            <w:tcW w:w="4608" w:type="dxa"/>
            <w:tcBorders>
              <w:bottom w:val="single" w:sz="4" w:space="0" w:color="auto"/>
            </w:tcBorders>
            <w:vAlign w:val="bottom"/>
          </w:tcPr>
          <w:p w14:paraId="7FE067EB" w14:textId="77777777" w:rsidR="00A32E45" w:rsidRPr="00341D65" w:rsidRDefault="00A32E45" w:rsidP="00B06DF4"/>
        </w:tc>
        <w:tc>
          <w:tcPr>
            <w:tcW w:w="524" w:type="dxa"/>
            <w:vAlign w:val="bottom"/>
          </w:tcPr>
          <w:p w14:paraId="5EFF959C" w14:textId="77777777" w:rsidR="00A32E45" w:rsidRPr="00341D65" w:rsidRDefault="00A32E45" w:rsidP="00B06DF4"/>
        </w:tc>
        <w:tc>
          <w:tcPr>
            <w:tcW w:w="4516" w:type="dxa"/>
            <w:tcBorders>
              <w:bottom w:val="single" w:sz="4" w:space="0" w:color="auto"/>
            </w:tcBorders>
            <w:vAlign w:val="bottom"/>
          </w:tcPr>
          <w:p w14:paraId="0E1B699A" w14:textId="77777777" w:rsidR="00A32E45" w:rsidRPr="00341D65" w:rsidRDefault="00A32E45" w:rsidP="00B06DF4"/>
        </w:tc>
      </w:tr>
      <w:tr w:rsidR="00A32E45" w:rsidRPr="00341D65" w14:paraId="250703C5" w14:textId="77777777" w:rsidTr="00A32E45">
        <w:trPr>
          <w:trHeight w:val="667"/>
        </w:trPr>
        <w:tc>
          <w:tcPr>
            <w:tcW w:w="4608" w:type="dxa"/>
            <w:tcBorders>
              <w:bottom w:val="single" w:sz="4" w:space="0" w:color="auto"/>
            </w:tcBorders>
            <w:vAlign w:val="bottom"/>
          </w:tcPr>
          <w:p w14:paraId="6D51E12C" w14:textId="77777777" w:rsidR="00A32E45" w:rsidRPr="00341D65" w:rsidRDefault="00A32E45" w:rsidP="00B06DF4"/>
        </w:tc>
        <w:tc>
          <w:tcPr>
            <w:tcW w:w="524" w:type="dxa"/>
            <w:vAlign w:val="bottom"/>
          </w:tcPr>
          <w:p w14:paraId="79384347" w14:textId="77777777" w:rsidR="00A32E45" w:rsidRPr="00341D65" w:rsidRDefault="00A32E45" w:rsidP="00B06DF4"/>
        </w:tc>
        <w:tc>
          <w:tcPr>
            <w:tcW w:w="4516" w:type="dxa"/>
            <w:tcBorders>
              <w:bottom w:val="single" w:sz="4" w:space="0" w:color="auto"/>
            </w:tcBorders>
            <w:vAlign w:val="bottom"/>
          </w:tcPr>
          <w:p w14:paraId="7E79E304" w14:textId="77777777" w:rsidR="00A32E45" w:rsidRPr="00341D65" w:rsidRDefault="00A32E45" w:rsidP="00B06DF4"/>
        </w:tc>
      </w:tr>
      <w:tr w:rsidR="00A32E45" w:rsidRPr="00341D65" w14:paraId="6B081C96" w14:textId="77777777" w:rsidTr="00A32E45">
        <w:trPr>
          <w:trHeight w:val="667"/>
        </w:trPr>
        <w:tc>
          <w:tcPr>
            <w:tcW w:w="4608" w:type="dxa"/>
            <w:tcBorders>
              <w:bottom w:val="single" w:sz="4" w:space="0" w:color="auto"/>
            </w:tcBorders>
            <w:vAlign w:val="bottom"/>
          </w:tcPr>
          <w:p w14:paraId="19286506" w14:textId="77777777" w:rsidR="00A32E45" w:rsidRPr="00341D65" w:rsidRDefault="00A32E45" w:rsidP="00B06DF4"/>
        </w:tc>
        <w:tc>
          <w:tcPr>
            <w:tcW w:w="524" w:type="dxa"/>
            <w:vAlign w:val="bottom"/>
          </w:tcPr>
          <w:p w14:paraId="3DB86375" w14:textId="77777777" w:rsidR="00A32E45" w:rsidRPr="00341D65" w:rsidRDefault="00A32E45" w:rsidP="00B06DF4"/>
        </w:tc>
        <w:tc>
          <w:tcPr>
            <w:tcW w:w="4516" w:type="dxa"/>
            <w:tcBorders>
              <w:bottom w:val="single" w:sz="4" w:space="0" w:color="auto"/>
            </w:tcBorders>
            <w:vAlign w:val="bottom"/>
          </w:tcPr>
          <w:p w14:paraId="65CC55E5" w14:textId="77777777" w:rsidR="00A32E45" w:rsidRPr="00341D65" w:rsidRDefault="00A32E45" w:rsidP="00B06DF4"/>
        </w:tc>
      </w:tr>
      <w:tr w:rsidR="00A32E45" w:rsidRPr="00341D65" w14:paraId="2ADDAFAB" w14:textId="77777777" w:rsidTr="00A32E45">
        <w:trPr>
          <w:trHeight w:val="667"/>
        </w:trPr>
        <w:tc>
          <w:tcPr>
            <w:tcW w:w="4608" w:type="dxa"/>
            <w:tcBorders>
              <w:bottom w:val="single" w:sz="4" w:space="0" w:color="auto"/>
            </w:tcBorders>
            <w:vAlign w:val="bottom"/>
          </w:tcPr>
          <w:p w14:paraId="313DA400" w14:textId="77777777" w:rsidR="00A32E45" w:rsidRPr="00341D65" w:rsidRDefault="00A32E45" w:rsidP="00B06DF4"/>
        </w:tc>
        <w:tc>
          <w:tcPr>
            <w:tcW w:w="524" w:type="dxa"/>
            <w:vAlign w:val="bottom"/>
          </w:tcPr>
          <w:p w14:paraId="24C95112" w14:textId="77777777" w:rsidR="00A32E45" w:rsidRPr="00341D65" w:rsidRDefault="00A32E45" w:rsidP="00B06DF4"/>
        </w:tc>
        <w:tc>
          <w:tcPr>
            <w:tcW w:w="4516" w:type="dxa"/>
            <w:tcBorders>
              <w:bottom w:val="single" w:sz="4" w:space="0" w:color="auto"/>
            </w:tcBorders>
            <w:vAlign w:val="bottom"/>
          </w:tcPr>
          <w:p w14:paraId="5A37D470" w14:textId="77777777" w:rsidR="00A32E45" w:rsidRPr="00341D65" w:rsidRDefault="00A32E45" w:rsidP="00B06DF4"/>
        </w:tc>
      </w:tr>
      <w:tr w:rsidR="00A32E45" w:rsidRPr="00341D65" w14:paraId="325036EE" w14:textId="77777777" w:rsidTr="00A32E45">
        <w:trPr>
          <w:trHeight w:val="667"/>
        </w:trPr>
        <w:tc>
          <w:tcPr>
            <w:tcW w:w="4608" w:type="dxa"/>
            <w:tcBorders>
              <w:bottom w:val="single" w:sz="4" w:space="0" w:color="auto"/>
            </w:tcBorders>
            <w:vAlign w:val="bottom"/>
          </w:tcPr>
          <w:p w14:paraId="15A90AF1" w14:textId="77777777" w:rsidR="00A32E45" w:rsidRPr="00341D65" w:rsidRDefault="00A32E45" w:rsidP="00B06DF4"/>
        </w:tc>
        <w:tc>
          <w:tcPr>
            <w:tcW w:w="524" w:type="dxa"/>
            <w:vAlign w:val="bottom"/>
          </w:tcPr>
          <w:p w14:paraId="11156E89" w14:textId="77777777" w:rsidR="00A32E45" w:rsidRPr="00341D65" w:rsidRDefault="00A32E45" w:rsidP="00B06DF4"/>
        </w:tc>
        <w:tc>
          <w:tcPr>
            <w:tcW w:w="4516" w:type="dxa"/>
            <w:tcBorders>
              <w:bottom w:val="single" w:sz="4" w:space="0" w:color="auto"/>
            </w:tcBorders>
            <w:vAlign w:val="bottom"/>
          </w:tcPr>
          <w:p w14:paraId="7E3E2CF9" w14:textId="77777777" w:rsidR="00A32E45" w:rsidRPr="00341D65" w:rsidRDefault="00A32E45" w:rsidP="00B06DF4"/>
        </w:tc>
      </w:tr>
      <w:tr w:rsidR="00A32E45" w:rsidRPr="00341D65" w14:paraId="45733ADD" w14:textId="77777777" w:rsidTr="00A32E45">
        <w:trPr>
          <w:trHeight w:val="667"/>
        </w:trPr>
        <w:tc>
          <w:tcPr>
            <w:tcW w:w="4608" w:type="dxa"/>
            <w:tcBorders>
              <w:bottom w:val="single" w:sz="4" w:space="0" w:color="auto"/>
            </w:tcBorders>
            <w:vAlign w:val="bottom"/>
          </w:tcPr>
          <w:p w14:paraId="4A5826A5" w14:textId="77777777" w:rsidR="00A32E45" w:rsidRPr="00341D65" w:rsidRDefault="00A32E45" w:rsidP="00B06DF4"/>
        </w:tc>
        <w:tc>
          <w:tcPr>
            <w:tcW w:w="524" w:type="dxa"/>
            <w:vAlign w:val="bottom"/>
          </w:tcPr>
          <w:p w14:paraId="32CF6E25" w14:textId="77777777" w:rsidR="00A32E45" w:rsidRPr="00341D65" w:rsidRDefault="00A32E45" w:rsidP="00B06DF4"/>
        </w:tc>
        <w:tc>
          <w:tcPr>
            <w:tcW w:w="4516" w:type="dxa"/>
            <w:tcBorders>
              <w:bottom w:val="single" w:sz="4" w:space="0" w:color="auto"/>
            </w:tcBorders>
            <w:vAlign w:val="bottom"/>
          </w:tcPr>
          <w:p w14:paraId="5AC151FD" w14:textId="77777777" w:rsidR="00A32E45" w:rsidRPr="00341D65" w:rsidRDefault="00A32E45" w:rsidP="00B06DF4"/>
        </w:tc>
      </w:tr>
    </w:tbl>
    <w:p w14:paraId="7532941A" w14:textId="6BA3212B" w:rsidR="00D9161A" w:rsidRDefault="00D9161A">
      <w:pPr>
        <w:spacing w:after="0"/>
        <w:jc w:val="left"/>
        <w:rPr>
          <w:b/>
          <w:bCs/>
          <w:sz w:val="28"/>
          <w:szCs w:val="28"/>
        </w:rPr>
      </w:pPr>
      <w:r>
        <w:br w:type="page"/>
      </w:r>
    </w:p>
    <w:p w14:paraId="0CBFC0E9" w14:textId="77777777" w:rsidR="00F41134" w:rsidRDefault="00F41134" w:rsidP="00D9161A">
      <w:pPr>
        <w:pStyle w:val="Heading4"/>
        <w:jc w:val="center"/>
      </w:pPr>
    </w:p>
    <w:p w14:paraId="0E61571A" w14:textId="61517343" w:rsidR="00F41134" w:rsidRDefault="00D9161A" w:rsidP="00D9161A">
      <w:pPr>
        <w:pStyle w:val="Heading4"/>
        <w:jc w:val="center"/>
      </w:pPr>
      <w:r>
        <w:t>Appendix E</w:t>
      </w:r>
      <w:r w:rsidR="00F41134">
        <w:t xml:space="preserve"> </w:t>
      </w:r>
    </w:p>
    <w:p w14:paraId="558F87A1" w14:textId="3A8EABCB" w:rsidR="006D4214" w:rsidRDefault="006C3947" w:rsidP="00D9161A">
      <w:pPr>
        <w:pStyle w:val="Heading4"/>
        <w:jc w:val="center"/>
      </w:pPr>
      <w:r>
        <w:t>Facility Inspection Forms</w:t>
      </w:r>
    </w:p>
    <w:bookmarkEnd w:id="69"/>
    <w:p w14:paraId="47CC133B" w14:textId="6057716D" w:rsidR="00A00484" w:rsidRPr="00AC6F26" w:rsidRDefault="00A00484"/>
    <w:sectPr w:rsidR="00A00484" w:rsidRPr="00AC6F26" w:rsidSect="003F16BD">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412F0" w14:textId="77777777" w:rsidR="007067CC" w:rsidRDefault="007067CC" w:rsidP="009C5A2D">
      <w:r>
        <w:separator/>
      </w:r>
    </w:p>
    <w:p w14:paraId="34273C76" w14:textId="77777777" w:rsidR="007067CC" w:rsidRDefault="007067CC" w:rsidP="009C5A2D"/>
  </w:endnote>
  <w:endnote w:type="continuationSeparator" w:id="0">
    <w:p w14:paraId="2761B746" w14:textId="77777777" w:rsidR="007067CC" w:rsidRDefault="007067CC" w:rsidP="009C5A2D">
      <w:r>
        <w:continuationSeparator/>
      </w:r>
    </w:p>
    <w:p w14:paraId="6AC0B3D8" w14:textId="77777777" w:rsidR="007067CC" w:rsidRDefault="007067CC" w:rsidP="009C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P IconicSymbolsA">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327A" w14:textId="77777777" w:rsidR="007067CC" w:rsidRPr="00D31A7D" w:rsidRDefault="007067CC" w:rsidP="009C5A2D">
    <w:pPr>
      <w:pStyle w:val="Footer"/>
    </w:pPr>
    <w:r>
      <w:t>Plan Date</w:t>
    </w:r>
    <w:r>
      <w:tab/>
    </w:r>
    <w:r>
      <w:tab/>
    </w:r>
    <w:r>
      <w:fldChar w:fldCharType="begin"/>
    </w:r>
    <w:r>
      <w:instrText xml:space="preserve"> PAGE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B4CF6" w14:textId="47EF8043" w:rsidR="007067CC" w:rsidRPr="004C2152" w:rsidRDefault="007067CC" w:rsidP="009C5A2D">
    <w:pPr>
      <w:pStyle w:val="Footer"/>
      <w:rPr>
        <w:noProof/>
      </w:rPr>
    </w:pPr>
    <w:r w:rsidRPr="004C2152">
      <w:t>Original: September 2017</w:t>
    </w:r>
    <w:r w:rsidRPr="004C2152">
      <w:tab/>
    </w:r>
    <w:r w:rsidRPr="004C2152">
      <w:tab/>
    </w:r>
    <w:r>
      <w:t xml:space="preserve">Page </w:t>
    </w:r>
    <w:r>
      <w:fldChar w:fldCharType="begin"/>
    </w:r>
    <w:r>
      <w:instrText xml:space="preserve"> PAGE   \* MERGEFORMAT </w:instrText>
    </w:r>
    <w:r>
      <w:fldChar w:fldCharType="separate"/>
    </w:r>
    <w:r w:rsidR="00E84079">
      <w:rPr>
        <w:noProof/>
      </w:rPr>
      <w:t>ii</w:t>
    </w:r>
    <w:r>
      <w:rPr>
        <w:noProof/>
      </w:rPr>
      <w:fldChar w:fldCharType="end"/>
    </w:r>
  </w:p>
  <w:p w14:paraId="57645D78" w14:textId="77777777" w:rsidR="007067CC" w:rsidRPr="004C2152" w:rsidRDefault="007067CC" w:rsidP="009C5A2D">
    <w:pPr>
      <w:pStyle w:val="Footer"/>
    </w:pPr>
    <w:r w:rsidRPr="004C2152">
      <w:rPr>
        <w:noProof/>
      </w:rPr>
      <w:t xml:space="preserve">Revision: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AD83" w14:textId="0DEE4FBB" w:rsidR="007067CC" w:rsidRPr="004C2152" w:rsidRDefault="007067CC" w:rsidP="009C5A2D">
    <w:pPr>
      <w:pStyle w:val="Footer"/>
      <w:rPr>
        <w:noProof/>
      </w:rPr>
    </w:pPr>
    <w:r w:rsidRPr="004C2152">
      <w:t>Original: September 2017</w:t>
    </w:r>
    <w:r w:rsidRPr="004C2152">
      <w:tab/>
    </w:r>
    <w:r w:rsidRPr="004C2152">
      <w:tab/>
    </w:r>
    <w:r>
      <w:t xml:space="preserve">Page </w:t>
    </w:r>
    <w:r>
      <w:fldChar w:fldCharType="begin"/>
    </w:r>
    <w:r>
      <w:instrText xml:space="preserve"> PAGE   \* MERGEFORMAT </w:instrText>
    </w:r>
    <w:r>
      <w:fldChar w:fldCharType="separate"/>
    </w:r>
    <w:r w:rsidR="00E84079">
      <w:rPr>
        <w:noProof/>
      </w:rPr>
      <w:t>11</w:t>
    </w:r>
    <w:r>
      <w:rPr>
        <w:noProof/>
      </w:rPr>
      <w:fldChar w:fldCharType="end"/>
    </w:r>
  </w:p>
  <w:p w14:paraId="40AA2F6A" w14:textId="77777777" w:rsidR="007067CC" w:rsidRPr="004C2152" w:rsidRDefault="007067CC" w:rsidP="009C5A2D">
    <w:pPr>
      <w:pStyle w:val="Footer"/>
    </w:pPr>
    <w:r w:rsidRPr="004C2152">
      <w:rPr>
        <w:noProof/>
      </w:rPr>
      <w:t xml:space="preserve">Revision: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A904" w14:textId="2064E75C" w:rsidR="007067CC" w:rsidRPr="004C2152" w:rsidRDefault="007067CC" w:rsidP="009C5A2D">
    <w:pPr>
      <w:pStyle w:val="Footer"/>
      <w:rPr>
        <w:noProof/>
      </w:rPr>
    </w:pPr>
    <w:r w:rsidRPr="004C2152">
      <w:t>Original: September 2017</w:t>
    </w:r>
    <w:r w:rsidRPr="004C2152">
      <w:tab/>
    </w:r>
    <w:r w:rsidRPr="004C2152">
      <w:tab/>
    </w:r>
  </w:p>
  <w:p w14:paraId="60BAB945" w14:textId="77777777" w:rsidR="007067CC" w:rsidRPr="004C2152" w:rsidRDefault="007067CC" w:rsidP="009C5A2D">
    <w:pPr>
      <w:pStyle w:val="Footer"/>
    </w:pPr>
    <w:r w:rsidRPr="004C2152">
      <w:rPr>
        <w:noProof/>
      </w:rPr>
      <w:t xml:space="preserve">Revision: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2605" w14:textId="388B2B86" w:rsidR="007067CC" w:rsidRPr="004C2152" w:rsidRDefault="007067CC" w:rsidP="00451FBF">
    <w:pPr>
      <w:pStyle w:val="Footer"/>
      <w:tabs>
        <w:tab w:val="clear" w:pos="9360"/>
        <w:tab w:val="right" w:pos="12960"/>
      </w:tabs>
      <w:rPr>
        <w:noProof/>
      </w:rPr>
    </w:pPr>
    <w:r w:rsidRPr="004C2152">
      <w:t>Original: September 2017</w:t>
    </w:r>
    <w:r w:rsidRPr="004C2152">
      <w:tab/>
    </w:r>
    <w:r w:rsidRPr="004C2152">
      <w:tab/>
    </w:r>
  </w:p>
  <w:p w14:paraId="2B923142" w14:textId="77777777" w:rsidR="007067CC" w:rsidRPr="004C2152" w:rsidRDefault="007067CC" w:rsidP="00451FBF">
    <w:pPr>
      <w:pStyle w:val="Footer"/>
      <w:tabs>
        <w:tab w:val="clear" w:pos="9360"/>
        <w:tab w:val="right" w:pos="12960"/>
      </w:tabs>
    </w:pPr>
    <w:r w:rsidRPr="004C2152">
      <w:rPr>
        <w:noProof/>
      </w:rPr>
      <w:t xml:space="preserve">Revision: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1D7C6" w14:textId="725EEF48" w:rsidR="00D130F1" w:rsidRPr="004C2152" w:rsidRDefault="00D130F1" w:rsidP="00D130F1">
    <w:pPr>
      <w:pStyle w:val="Footer"/>
      <w:tabs>
        <w:tab w:val="right" w:pos="12960"/>
      </w:tabs>
      <w:rPr>
        <w:noProof/>
      </w:rPr>
    </w:pPr>
    <w:r w:rsidRPr="004C2152">
      <w:t>Orig</w:t>
    </w:r>
    <w:r>
      <w:t>inal: September 2017</w:t>
    </w:r>
    <w:r>
      <w:tab/>
    </w:r>
    <w:r>
      <w:tab/>
    </w:r>
  </w:p>
  <w:p w14:paraId="249FB620" w14:textId="5D071472" w:rsidR="00D130F1" w:rsidRPr="004C2152" w:rsidRDefault="00D130F1" w:rsidP="00D130F1">
    <w:pPr>
      <w:pStyle w:val="Footer"/>
      <w:tabs>
        <w:tab w:val="right" w:pos="12960"/>
      </w:tabs>
    </w:pPr>
    <w:r w:rsidRPr="004C2152">
      <w:rPr>
        <w:noProof/>
      </w:rPr>
      <w:t xml:space="preserve">Revision: </w:t>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D418" w14:textId="77777777" w:rsidR="007067CC" w:rsidRDefault="007067CC" w:rsidP="009C5A2D">
      <w:r>
        <w:separator/>
      </w:r>
    </w:p>
    <w:p w14:paraId="3B1E6EEA" w14:textId="77777777" w:rsidR="007067CC" w:rsidRDefault="007067CC" w:rsidP="009C5A2D"/>
  </w:footnote>
  <w:footnote w:type="continuationSeparator" w:id="0">
    <w:p w14:paraId="0DEA054F" w14:textId="77777777" w:rsidR="007067CC" w:rsidRDefault="007067CC" w:rsidP="009C5A2D">
      <w:r>
        <w:continuationSeparator/>
      </w:r>
    </w:p>
    <w:p w14:paraId="65DA4FB5" w14:textId="77777777" w:rsidR="007067CC" w:rsidRDefault="007067CC" w:rsidP="009C5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A670" w14:textId="77777777" w:rsidR="007067CC" w:rsidRPr="00D31A7D" w:rsidRDefault="007067CC" w:rsidP="009C5A2D">
    <w:pPr>
      <w:pStyle w:val="Header"/>
    </w:pPr>
    <w:r>
      <w:t>MS4 Name</w:t>
    </w:r>
    <w:r>
      <w:tab/>
    </w:r>
    <w:r>
      <w:tab/>
      <w:t>Stormw</w:t>
    </w:r>
    <w:r w:rsidRPr="00D31A7D">
      <w:t>ater Pollution Prevention Plan (SWPPP)</w:t>
    </w:r>
  </w:p>
  <w:p w14:paraId="600F0CB3" w14:textId="77777777" w:rsidR="007067CC" w:rsidRPr="003F46EA" w:rsidRDefault="007067CC" w:rsidP="009C5A2D">
    <w:pPr>
      <w:pStyle w:val="Header"/>
    </w:pPr>
    <w:r w:rsidRPr="003F46EA">
      <w:t>MS4 Program</w:t>
    </w:r>
    <w:r w:rsidRPr="003F46EA">
      <w:tab/>
    </w:r>
    <w:r w:rsidRPr="003F46EA">
      <w:tab/>
      <w:t>Department Name</w:t>
    </w:r>
  </w:p>
  <w:p w14:paraId="3C670C17" w14:textId="77777777" w:rsidR="007067CC" w:rsidRDefault="007067CC" w:rsidP="009C5A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80ACE" w14:textId="77777777" w:rsidR="007067CC" w:rsidRPr="009C5A2D" w:rsidRDefault="007067CC" w:rsidP="009C5A2D">
    <w:pPr>
      <w:pStyle w:val="Footer"/>
    </w:pPr>
    <w:r w:rsidRPr="009C5A2D">
      <w:t>MS4 Name</w:t>
    </w:r>
    <w:r w:rsidRPr="009C5A2D">
      <w:tab/>
    </w:r>
    <w:r w:rsidRPr="009C5A2D">
      <w:tab/>
      <w:t>Stormwater Pollution Prevention Plan (SWPPP)</w:t>
    </w:r>
  </w:p>
  <w:p w14:paraId="01536F82" w14:textId="77777777" w:rsidR="007067CC" w:rsidRPr="009C5A2D" w:rsidRDefault="007067CC" w:rsidP="009C5A2D">
    <w:pPr>
      <w:pStyle w:val="Footer"/>
    </w:pPr>
    <w:r w:rsidRPr="009C5A2D">
      <w:t>MS4 Program</w:t>
    </w:r>
    <w:r w:rsidRPr="009C5A2D">
      <w:tab/>
    </w:r>
    <w:r w:rsidRPr="009C5A2D">
      <w:tab/>
      <w:t>Department Name</w:t>
    </w:r>
  </w:p>
  <w:p w14:paraId="78E98C90" w14:textId="77777777" w:rsidR="007067CC" w:rsidRPr="009C5A2D" w:rsidRDefault="007067CC" w:rsidP="009C5A2D">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76B6" w14:textId="77777777" w:rsidR="007067CC" w:rsidRPr="009C5A2D" w:rsidRDefault="007067CC" w:rsidP="00451FBF">
    <w:pPr>
      <w:pStyle w:val="Footer"/>
      <w:tabs>
        <w:tab w:val="clear" w:pos="9360"/>
        <w:tab w:val="right" w:pos="12960"/>
      </w:tabs>
    </w:pPr>
    <w:r w:rsidRPr="009C5A2D">
      <w:t>MS4 Name</w:t>
    </w:r>
    <w:r w:rsidRPr="009C5A2D">
      <w:tab/>
    </w:r>
    <w:r w:rsidRPr="009C5A2D">
      <w:tab/>
      <w:t>Stormwater Pollution Prevention Plan (SWPPP)</w:t>
    </w:r>
  </w:p>
  <w:p w14:paraId="67671542" w14:textId="77777777" w:rsidR="007067CC" w:rsidRPr="009C5A2D" w:rsidRDefault="007067CC" w:rsidP="00451FBF">
    <w:pPr>
      <w:pStyle w:val="Footer"/>
      <w:tabs>
        <w:tab w:val="clear" w:pos="9360"/>
        <w:tab w:val="right" w:pos="12960"/>
      </w:tabs>
    </w:pPr>
    <w:r w:rsidRPr="009C5A2D">
      <w:t>MS4 Program</w:t>
    </w:r>
    <w:r w:rsidRPr="009C5A2D">
      <w:tab/>
    </w:r>
    <w:r w:rsidRPr="009C5A2D">
      <w:tab/>
      <w:t>Department Name</w:t>
    </w:r>
  </w:p>
  <w:p w14:paraId="78A76974" w14:textId="77777777" w:rsidR="007067CC" w:rsidRPr="009C5A2D" w:rsidRDefault="007067CC" w:rsidP="00451FBF">
    <w:pPr>
      <w:pStyle w:val="Footer"/>
      <w:tabs>
        <w:tab w:val="clear" w:pos="9360"/>
        <w:tab w:val="right" w:pos="129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A6824" w14:textId="77777777" w:rsidR="00D130F1" w:rsidRPr="009C5A2D" w:rsidRDefault="00D130F1" w:rsidP="00D130F1">
    <w:pPr>
      <w:pStyle w:val="Footer"/>
      <w:tabs>
        <w:tab w:val="right" w:pos="12960"/>
      </w:tabs>
    </w:pPr>
    <w:r w:rsidRPr="009C5A2D">
      <w:t>MS4 Name</w:t>
    </w:r>
    <w:r w:rsidRPr="009C5A2D">
      <w:tab/>
    </w:r>
    <w:r w:rsidRPr="009C5A2D">
      <w:tab/>
      <w:t>Stormwater Pollution Prevention Plan (SWPPP)</w:t>
    </w:r>
  </w:p>
  <w:p w14:paraId="441A1305" w14:textId="77777777" w:rsidR="00D130F1" w:rsidRPr="009C5A2D" w:rsidRDefault="00D130F1" w:rsidP="00D130F1">
    <w:pPr>
      <w:pStyle w:val="Footer"/>
      <w:tabs>
        <w:tab w:val="right" w:pos="12960"/>
      </w:tabs>
    </w:pPr>
    <w:r w:rsidRPr="009C5A2D">
      <w:t>MS4 Program</w:t>
    </w:r>
    <w:r w:rsidRPr="009C5A2D">
      <w:tab/>
    </w:r>
    <w:r w:rsidRPr="009C5A2D">
      <w:tab/>
      <w:t>Department Name</w:t>
    </w:r>
  </w:p>
  <w:p w14:paraId="37587232" w14:textId="77777777" w:rsidR="00D130F1" w:rsidRPr="009C5A2D" w:rsidRDefault="00D130F1" w:rsidP="00D130F1">
    <w:pPr>
      <w:pStyle w:val="Footer"/>
      <w:tabs>
        <w:tab w:val="right" w:pos="129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F14D3F"/>
    <w:multiLevelType w:val="hybridMultilevel"/>
    <w:tmpl w:val="D43EF510"/>
    <w:lvl w:ilvl="0" w:tplc="0409000F">
      <w:start w:val="1"/>
      <w:numFmt w:val="decimal"/>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4" w15:restartNumberingAfterBreak="0">
    <w:nsid w:val="018C0B99"/>
    <w:multiLevelType w:val="hybridMultilevel"/>
    <w:tmpl w:val="76D072F2"/>
    <w:lvl w:ilvl="0" w:tplc="7DAC9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E373C"/>
    <w:multiLevelType w:val="hybridMultilevel"/>
    <w:tmpl w:val="8A8ED960"/>
    <w:lvl w:ilvl="0" w:tplc="447830B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8139C3"/>
    <w:multiLevelType w:val="hybridMultilevel"/>
    <w:tmpl w:val="612AFB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EA5A3E"/>
    <w:multiLevelType w:val="multilevel"/>
    <w:tmpl w:val="86AA9A24"/>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C5173F0"/>
    <w:multiLevelType w:val="hybridMultilevel"/>
    <w:tmpl w:val="27DE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32C09"/>
    <w:multiLevelType w:val="hybridMultilevel"/>
    <w:tmpl w:val="316E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0C5057"/>
    <w:multiLevelType w:val="hybridMultilevel"/>
    <w:tmpl w:val="A42C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21D8D"/>
    <w:multiLevelType w:val="hybridMultilevel"/>
    <w:tmpl w:val="C944ABAA"/>
    <w:lvl w:ilvl="0" w:tplc="348E7A16">
      <w:start w:val="1"/>
      <w:numFmt w:val="bullet"/>
      <w:lvlText w:val=""/>
      <w:lvlJc w:val="left"/>
      <w:pPr>
        <w:tabs>
          <w:tab w:val="num" w:pos="360"/>
        </w:tabs>
        <w:ind w:left="1008" w:hanging="288"/>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80A0C"/>
    <w:multiLevelType w:val="hybridMultilevel"/>
    <w:tmpl w:val="3DD23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C7E73"/>
    <w:multiLevelType w:val="hybridMultilevel"/>
    <w:tmpl w:val="A7F27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7330B9"/>
    <w:multiLevelType w:val="hybridMultilevel"/>
    <w:tmpl w:val="D43EF510"/>
    <w:lvl w:ilvl="0" w:tplc="0409000F">
      <w:start w:val="1"/>
      <w:numFmt w:val="decimal"/>
      <w:lvlText w:val="%1."/>
      <w:lvlJc w:val="left"/>
      <w:pPr>
        <w:ind w:left="976" w:hanging="360"/>
      </w:pPr>
    </w:lvl>
    <w:lvl w:ilvl="1" w:tplc="04090019" w:tentative="1">
      <w:start w:val="1"/>
      <w:numFmt w:val="lowerLetter"/>
      <w:lvlText w:val="%2."/>
      <w:lvlJc w:val="left"/>
      <w:pPr>
        <w:ind w:left="1696" w:hanging="360"/>
      </w:pPr>
    </w:lvl>
    <w:lvl w:ilvl="2" w:tplc="0409001B" w:tentative="1">
      <w:start w:val="1"/>
      <w:numFmt w:val="lowerRoman"/>
      <w:lvlText w:val="%3."/>
      <w:lvlJc w:val="right"/>
      <w:pPr>
        <w:ind w:left="2416" w:hanging="180"/>
      </w:pPr>
    </w:lvl>
    <w:lvl w:ilvl="3" w:tplc="0409000F" w:tentative="1">
      <w:start w:val="1"/>
      <w:numFmt w:val="decimal"/>
      <w:lvlText w:val="%4."/>
      <w:lvlJc w:val="left"/>
      <w:pPr>
        <w:ind w:left="3136" w:hanging="360"/>
      </w:pPr>
    </w:lvl>
    <w:lvl w:ilvl="4" w:tplc="04090019" w:tentative="1">
      <w:start w:val="1"/>
      <w:numFmt w:val="lowerLetter"/>
      <w:lvlText w:val="%5."/>
      <w:lvlJc w:val="left"/>
      <w:pPr>
        <w:ind w:left="3856" w:hanging="360"/>
      </w:pPr>
    </w:lvl>
    <w:lvl w:ilvl="5" w:tplc="0409001B" w:tentative="1">
      <w:start w:val="1"/>
      <w:numFmt w:val="lowerRoman"/>
      <w:lvlText w:val="%6."/>
      <w:lvlJc w:val="right"/>
      <w:pPr>
        <w:ind w:left="4576" w:hanging="180"/>
      </w:pPr>
    </w:lvl>
    <w:lvl w:ilvl="6" w:tplc="0409000F" w:tentative="1">
      <w:start w:val="1"/>
      <w:numFmt w:val="decimal"/>
      <w:lvlText w:val="%7."/>
      <w:lvlJc w:val="left"/>
      <w:pPr>
        <w:ind w:left="5296" w:hanging="360"/>
      </w:pPr>
    </w:lvl>
    <w:lvl w:ilvl="7" w:tplc="04090019" w:tentative="1">
      <w:start w:val="1"/>
      <w:numFmt w:val="lowerLetter"/>
      <w:lvlText w:val="%8."/>
      <w:lvlJc w:val="left"/>
      <w:pPr>
        <w:ind w:left="6016" w:hanging="360"/>
      </w:pPr>
    </w:lvl>
    <w:lvl w:ilvl="8" w:tplc="0409001B" w:tentative="1">
      <w:start w:val="1"/>
      <w:numFmt w:val="lowerRoman"/>
      <w:lvlText w:val="%9."/>
      <w:lvlJc w:val="right"/>
      <w:pPr>
        <w:ind w:left="6736" w:hanging="180"/>
      </w:pPr>
    </w:lvl>
  </w:abstractNum>
  <w:abstractNum w:abstractNumId="15" w15:restartNumberingAfterBreak="0">
    <w:nsid w:val="476E0284"/>
    <w:multiLevelType w:val="hybridMultilevel"/>
    <w:tmpl w:val="4218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632A17"/>
    <w:multiLevelType w:val="multilevel"/>
    <w:tmpl w:val="C7FE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173A61"/>
    <w:multiLevelType w:val="hybridMultilevel"/>
    <w:tmpl w:val="B2B8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7B55A6"/>
    <w:multiLevelType w:val="hybridMultilevel"/>
    <w:tmpl w:val="1420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02303"/>
    <w:multiLevelType w:val="hybridMultilevel"/>
    <w:tmpl w:val="D1625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77D49"/>
    <w:multiLevelType w:val="hybridMultilevel"/>
    <w:tmpl w:val="5DEA3834"/>
    <w:lvl w:ilvl="0" w:tplc="430A41EC">
      <w:start w:val="1"/>
      <w:numFmt w:val="bullet"/>
      <w:pStyle w:val="Instruc-bullet"/>
      <w:lvlText w:val="―"/>
      <w:lvlJc w:val="left"/>
      <w:pPr>
        <w:tabs>
          <w:tab w:val="num" w:pos="540"/>
        </w:tabs>
        <w:ind w:left="540" w:hanging="360"/>
      </w:pPr>
      <w:rPr>
        <w:rFonts w:ascii="Arial Narrow" w:hAnsi="Arial Narrow" w:hint="default"/>
        <w:color w:val="auto"/>
      </w:rPr>
    </w:lvl>
    <w:lvl w:ilvl="1" w:tplc="04090007">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531E28"/>
    <w:multiLevelType w:val="hybridMultilevel"/>
    <w:tmpl w:val="AAFE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FD1721"/>
    <w:multiLevelType w:val="hybridMultilevel"/>
    <w:tmpl w:val="E5F2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204B6"/>
    <w:multiLevelType w:val="hybridMultilevel"/>
    <w:tmpl w:val="C38459A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1F1847"/>
    <w:multiLevelType w:val="multilevel"/>
    <w:tmpl w:val="16680FFC"/>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777938E9"/>
    <w:multiLevelType w:val="hybridMultilevel"/>
    <w:tmpl w:val="06240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D6777A"/>
    <w:multiLevelType w:val="hybridMultilevel"/>
    <w:tmpl w:val="C5F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0"/>
  </w:num>
  <w:num w:numId="4">
    <w:abstractNumId w:val="1"/>
  </w:num>
  <w:num w:numId="5">
    <w:abstractNumId w:val="21"/>
  </w:num>
  <w:num w:numId="6">
    <w:abstractNumId w:val="25"/>
  </w:num>
  <w:num w:numId="7">
    <w:abstractNumId w:val="18"/>
  </w:num>
  <w:num w:numId="8">
    <w:abstractNumId w:val="5"/>
  </w:num>
  <w:num w:numId="9">
    <w:abstractNumId w:val="26"/>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3"/>
  </w:num>
  <w:num w:numId="14">
    <w:abstractNumId w:val="27"/>
  </w:num>
  <w:num w:numId="15">
    <w:abstractNumId w:val="12"/>
  </w:num>
  <w:num w:numId="16">
    <w:abstractNumId w:val="4"/>
  </w:num>
  <w:num w:numId="17">
    <w:abstractNumId w:val="9"/>
  </w:num>
  <w:num w:numId="18">
    <w:abstractNumId w:val="16"/>
  </w:num>
  <w:num w:numId="19">
    <w:abstractNumId w:val="8"/>
  </w:num>
  <w:num w:numId="20">
    <w:abstractNumId w:val="20"/>
  </w:num>
  <w:num w:numId="21">
    <w:abstractNumId w:val="22"/>
  </w:num>
  <w:num w:numId="22">
    <w:abstractNumId w:val="17"/>
  </w:num>
  <w:num w:numId="23">
    <w:abstractNumId w:val="29"/>
  </w:num>
  <w:num w:numId="24">
    <w:abstractNumId w:val="19"/>
  </w:num>
  <w:num w:numId="25">
    <w:abstractNumId w:val="10"/>
  </w:num>
  <w:num w:numId="26">
    <w:abstractNumId w:val="23"/>
  </w:num>
  <w:num w:numId="27">
    <w:abstractNumId w:val="24"/>
  </w:num>
  <w:num w:numId="28">
    <w:abstractNumId w:val="6"/>
  </w:num>
  <w:num w:numId="29">
    <w:abstractNumId w:val="15"/>
  </w:num>
  <w:num w:numId="30">
    <w:abstractNumId w:val="14"/>
  </w:num>
  <w:num w:numId="31">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61">
      <o:colormru v:ext="edit" colors="#ddd,#eaeaea,#f5f5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3B"/>
    <w:rsid w:val="00000405"/>
    <w:rsid w:val="00004637"/>
    <w:rsid w:val="00005CF5"/>
    <w:rsid w:val="00012775"/>
    <w:rsid w:val="00012A55"/>
    <w:rsid w:val="00013A07"/>
    <w:rsid w:val="000148C8"/>
    <w:rsid w:val="000149EB"/>
    <w:rsid w:val="00015F1C"/>
    <w:rsid w:val="0002063F"/>
    <w:rsid w:val="00021285"/>
    <w:rsid w:val="000212BC"/>
    <w:rsid w:val="0002197D"/>
    <w:rsid w:val="00021BC0"/>
    <w:rsid w:val="00023550"/>
    <w:rsid w:val="00023DD7"/>
    <w:rsid w:val="00024A62"/>
    <w:rsid w:val="000269AB"/>
    <w:rsid w:val="00027E91"/>
    <w:rsid w:val="00031A31"/>
    <w:rsid w:val="0003277B"/>
    <w:rsid w:val="000337DC"/>
    <w:rsid w:val="00034EEC"/>
    <w:rsid w:val="00036D83"/>
    <w:rsid w:val="00036F4B"/>
    <w:rsid w:val="00040323"/>
    <w:rsid w:val="00043F88"/>
    <w:rsid w:val="00046F7C"/>
    <w:rsid w:val="00047371"/>
    <w:rsid w:val="00051340"/>
    <w:rsid w:val="0005242E"/>
    <w:rsid w:val="00053F06"/>
    <w:rsid w:val="000562FD"/>
    <w:rsid w:val="000563E8"/>
    <w:rsid w:val="00060E0D"/>
    <w:rsid w:val="00062011"/>
    <w:rsid w:val="00063B01"/>
    <w:rsid w:val="000645E7"/>
    <w:rsid w:val="000654AF"/>
    <w:rsid w:val="000701DA"/>
    <w:rsid w:val="0007088C"/>
    <w:rsid w:val="00070D31"/>
    <w:rsid w:val="00073A65"/>
    <w:rsid w:val="00073E78"/>
    <w:rsid w:val="00080040"/>
    <w:rsid w:val="00080D41"/>
    <w:rsid w:val="00081426"/>
    <w:rsid w:val="00082222"/>
    <w:rsid w:val="000877D9"/>
    <w:rsid w:val="000903B8"/>
    <w:rsid w:val="00093D56"/>
    <w:rsid w:val="00094871"/>
    <w:rsid w:val="00094ED8"/>
    <w:rsid w:val="00095F67"/>
    <w:rsid w:val="00096AAD"/>
    <w:rsid w:val="000A0EE8"/>
    <w:rsid w:val="000A10C4"/>
    <w:rsid w:val="000A2CE0"/>
    <w:rsid w:val="000A408B"/>
    <w:rsid w:val="000B14D5"/>
    <w:rsid w:val="000B2E79"/>
    <w:rsid w:val="000B3C11"/>
    <w:rsid w:val="000B6108"/>
    <w:rsid w:val="000B6676"/>
    <w:rsid w:val="000B66C6"/>
    <w:rsid w:val="000B6912"/>
    <w:rsid w:val="000B6EA1"/>
    <w:rsid w:val="000B7698"/>
    <w:rsid w:val="000C0F2B"/>
    <w:rsid w:val="000C1A04"/>
    <w:rsid w:val="000C26F9"/>
    <w:rsid w:val="000C29AF"/>
    <w:rsid w:val="000C34F1"/>
    <w:rsid w:val="000C5B12"/>
    <w:rsid w:val="000D06C5"/>
    <w:rsid w:val="000D2445"/>
    <w:rsid w:val="000D2CD7"/>
    <w:rsid w:val="000D3BB9"/>
    <w:rsid w:val="000D49B3"/>
    <w:rsid w:val="000D5047"/>
    <w:rsid w:val="000D5801"/>
    <w:rsid w:val="000E0676"/>
    <w:rsid w:val="000E08D7"/>
    <w:rsid w:val="000E2EA9"/>
    <w:rsid w:val="000E3059"/>
    <w:rsid w:val="000E40A6"/>
    <w:rsid w:val="000E42E6"/>
    <w:rsid w:val="000E51E4"/>
    <w:rsid w:val="000E585F"/>
    <w:rsid w:val="000F3C2B"/>
    <w:rsid w:val="000F524C"/>
    <w:rsid w:val="000F566A"/>
    <w:rsid w:val="0010042B"/>
    <w:rsid w:val="00101CF8"/>
    <w:rsid w:val="00102B82"/>
    <w:rsid w:val="00104C6A"/>
    <w:rsid w:val="00110CD1"/>
    <w:rsid w:val="00112256"/>
    <w:rsid w:val="00114081"/>
    <w:rsid w:val="001146E2"/>
    <w:rsid w:val="00114FD4"/>
    <w:rsid w:val="00116269"/>
    <w:rsid w:val="00120286"/>
    <w:rsid w:val="001236F1"/>
    <w:rsid w:val="00123D6D"/>
    <w:rsid w:val="001245B2"/>
    <w:rsid w:val="001246F9"/>
    <w:rsid w:val="00125489"/>
    <w:rsid w:val="00132143"/>
    <w:rsid w:val="00134F50"/>
    <w:rsid w:val="0013695A"/>
    <w:rsid w:val="00136B61"/>
    <w:rsid w:val="00136D3E"/>
    <w:rsid w:val="0013703D"/>
    <w:rsid w:val="00137DA6"/>
    <w:rsid w:val="00137DE2"/>
    <w:rsid w:val="001400BD"/>
    <w:rsid w:val="00140722"/>
    <w:rsid w:val="001408B7"/>
    <w:rsid w:val="00140970"/>
    <w:rsid w:val="0014168C"/>
    <w:rsid w:val="0014198C"/>
    <w:rsid w:val="00141BDA"/>
    <w:rsid w:val="00143C83"/>
    <w:rsid w:val="00147939"/>
    <w:rsid w:val="001501E4"/>
    <w:rsid w:val="00151246"/>
    <w:rsid w:val="00151E54"/>
    <w:rsid w:val="00152A87"/>
    <w:rsid w:val="00154D66"/>
    <w:rsid w:val="00156B6F"/>
    <w:rsid w:val="0015739E"/>
    <w:rsid w:val="001576B9"/>
    <w:rsid w:val="00157CDA"/>
    <w:rsid w:val="00160A98"/>
    <w:rsid w:val="00161CE8"/>
    <w:rsid w:val="00161FC4"/>
    <w:rsid w:val="00163DB5"/>
    <w:rsid w:val="00164433"/>
    <w:rsid w:val="001645D3"/>
    <w:rsid w:val="00165637"/>
    <w:rsid w:val="0016581D"/>
    <w:rsid w:val="00165DBD"/>
    <w:rsid w:val="00166D79"/>
    <w:rsid w:val="00167362"/>
    <w:rsid w:val="00171265"/>
    <w:rsid w:val="00171894"/>
    <w:rsid w:val="00172172"/>
    <w:rsid w:val="00172EBF"/>
    <w:rsid w:val="00176D77"/>
    <w:rsid w:val="001773C9"/>
    <w:rsid w:val="0018169F"/>
    <w:rsid w:val="00181BB3"/>
    <w:rsid w:val="001833E0"/>
    <w:rsid w:val="00184039"/>
    <w:rsid w:val="00184540"/>
    <w:rsid w:val="001846ED"/>
    <w:rsid w:val="00186273"/>
    <w:rsid w:val="0018637C"/>
    <w:rsid w:val="0018678F"/>
    <w:rsid w:val="00186948"/>
    <w:rsid w:val="00186E0B"/>
    <w:rsid w:val="00192C69"/>
    <w:rsid w:val="0019394D"/>
    <w:rsid w:val="00196ADC"/>
    <w:rsid w:val="00196B7E"/>
    <w:rsid w:val="0019705C"/>
    <w:rsid w:val="001975AD"/>
    <w:rsid w:val="001A0CE8"/>
    <w:rsid w:val="001A104E"/>
    <w:rsid w:val="001A19C9"/>
    <w:rsid w:val="001A1BF2"/>
    <w:rsid w:val="001A2ACF"/>
    <w:rsid w:val="001A61D1"/>
    <w:rsid w:val="001A6225"/>
    <w:rsid w:val="001A7739"/>
    <w:rsid w:val="001B0102"/>
    <w:rsid w:val="001B14DD"/>
    <w:rsid w:val="001B55B9"/>
    <w:rsid w:val="001B6DB4"/>
    <w:rsid w:val="001C1068"/>
    <w:rsid w:val="001C12EB"/>
    <w:rsid w:val="001C1745"/>
    <w:rsid w:val="001C1E0C"/>
    <w:rsid w:val="001C3406"/>
    <w:rsid w:val="001C3D8B"/>
    <w:rsid w:val="001C4015"/>
    <w:rsid w:val="001C5BA7"/>
    <w:rsid w:val="001C7FDC"/>
    <w:rsid w:val="001D087C"/>
    <w:rsid w:val="001D0B6D"/>
    <w:rsid w:val="001D1A36"/>
    <w:rsid w:val="001D1CB7"/>
    <w:rsid w:val="001D1FFF"/>
    <w:rsid w:val="001D2A0A"/>
    <w:rsid w:val="001D39E1"/>
    <w:rsid w:val="001D7CDA"/>
    <w:rsid w:val="001E3360"/>
    <w:rsid w:val="001E36FA"/>
    <w:rsid w:val="001E3DB9"/>
    <w:rsid w:val="001E4FD0"/>
    <w:rsid w:val="001F213E"/>
    <w:rsid w:val="001F3766"/>
    <w:rsid w:val="001F6F06"/>
    <w:rsid w:val="00201BC4"/>
    <w:rsid w:val="002023F9"/>
    <w:rsid w:val="0020318F"/>
    <w:rsid w:val="00205E5D"/>
    <w:rsid w:val="00207B6E"/>
    <w:rsid w:val="00210829"/>
    <w:rsid w:val="002123FB"/>
    <w:rsid w:val="002125AE"/>
    <w:rsid w:val="00213078"/>
    <w:rsid w:val="00213BCD"/>
    <w:rsid w:val="0021484C"/>
    <w:rsid w:val="0021486D"/>
    <w:rsid w:val="00215F0E"/>
    <w:rsid w:val="00216626"/>
    <w:rsid w:val="00220193"/>
    <w:rsid w:val="002234A4"/>
    <w:rsid w:val="00223C3D"/>
    <w:rsid w:val="00224279"/>
    <w:rsid w:val="00224A13"/>
    <w:rsid w:val="00224E77"/>
    <w:rsid w:val="002273CD"/>
    <w:rsid w:val="002276A8"/>
    <w:rsid w:val="00230AD0"/>
    <w:rsid w:val="00234C4A"/>
    <w:rsid w:val="00234EB2"/>
    <w:rsid w:val="00235008"/>
    <w:rsid w:val="00235866"/>
    <w:rsid w:val="0023741B"/>
    <w:rsid w:val="00237D87"/>
    <w:rsid w:val="00245FC5"/>
    <w:rsid w:val="00247607"/>
    <w:rsid w:val="002501ED"/>
    <w:rsid w:val="002509EE"/>
    <w:rsid w:val="00250C34"/>
    <w:rsid w:val="00250C73"/>
    <w:rsid w:val="00250FC1"/>
    <w:rsid w:val="002522A4"/>
    <w:rsid w:val="0025415C"/>
    <w:rsid w:val="00256D4E"/>
    <w:rsid w:val="00260C63"/>
    <w:rsid w:val="002625A2"/>
    <w:rsid w:val="002645EB"/>
    <w:rsid w:val="00270944"/>
    <w:rsid w:val="00270FEF"/>
    <w:rsid w:val="00271030"/>
    <w:rsid w:val="0027423B"/>
    <w:rsid w:val="0027527C"/>
    <w:rsid w:val="002765F6"/>
    <w:rsid w:val="00277038"/>
    <w:rsid w:val="00277CD7"/>
    <w:rsid w:val="00280CC6"/>
    <w:rsid w:val="00281950"/>
    <w:rsid w:val="00286833"/>
    <w:rsid w:val="00286D6D"/>
    <w:rsid w:val="0029048E"/>
    <w:rsid w:val="00292FA3"/>
    <w:rsid w:val="002940DE"/>
    <w:rsid w:val="002952BC"/>
    <w:rsid w:val="00296880"/>
    <w:rsid w:val="002A09B0"/>
    <w:rsid w:val="002A33DC"/>
    <w:rsid w:val="002A3C1B"/>
    <w:rsid w:val="002A3F60"/>
    <w:rsid w:val="002A4420"/>
    <w:rsid w:val="002A5475"/>
    <w:rsid w:val="002A77E5"/>
    <w:rsid w:val="002A7B39"/>
    <w:rsid w:val="002B0297"/>
    <w:rsid w:val="002B1348"/>
    <w:rsid w:val="002B1A6D"/>
    <w:rsid w:val="002B1C83"/>
    <w:rsid w:val="002B2491"/>
    <w:rsid w:val="002B3213"/>
    <w:rsid w:val="002B3CE2"/>
    <w:rsid w:val="002B4C4B"/>
    <w:rsid w:val="002B5712"/>
    <w:rsid w:val="002B6D0F"/>
    <w:rsid w:val="002B7561"/>
    <w:rsid w:val="002C1B1E"/>
    <w:rsid w:val="002C1B80"/>
    <w:rsid w:val="002C1E45"/>
    <w:rsid w:val="002C34F3"/>
    <w:rsid w:val="002C38F2"/>
    <w:rsid w:val="002C57F8"/>
    <w:rsid w:val="002C64B3"/>
    <w:rsid w:val="002C782B"/>
    <w:rsid w:val="002D3402"/>
    <w:rsid w:val="002D41E3"/>
    <w:rsid w:val="002E0934"/>
    <w:rsid w:val="002E22CD"/>
    <w:rsid w:val="002E68EA"/>
    <w:rsid w:val="002F0874"/>
    <w:rsid w:val="002F49A4"/>
    <w:rsid w:val="002F5DE1"/>
    <w:rsid w:val="002F606D"/>
    <w:rsid w:val="002F6A55"/>
    <w:rsid w:val="00302FD2"/>
    <w:rsid w:val="0030425F"/>
    <w:rsid w:val="00304779"/>
    <w:rsid w:val="00304A9A"/>
    <w:rsid w:val="00306EB3"/>
    <w:rsid w:val="00307152"/>
    <w:rsid w:val="003072E2"/>
    <w:rsid w:val="00307319"/>
    <w:rsid w:val="003073AD"/>
    <w:rsid w:val="003100B7"/>
    <w:rsid w:val="00310981"/>
    <w:rsid w:val="00311478"/>
    <w:rsid w:val="00311542"/>
    <w:rsid w:val="003119B7"/>
    <w:rsid w:val="00314201"/>
    <w:rsid w:val="0031587A"/>
    <w:rsid w:val="00316A70"/>
    <w:rsid w:val="00320014"/>
    <w:rsid w:val="003234D4"/>
    <w:rsid w:val="00324E4C"/>
    <w:rsid w:val="00325266"/>
    <w:rsid w:val="003259C0"/>
    <w:rsid w:val="00325CEA"/>
    <w:rsid w:val="003276B4"/>
    <w:rsid w:val="003310FD"/>
    <w:rsid w:val="003314A3"/>
    <w:rsid w:val="00331657"/>
    <w:rsid w:val="00331745"/>
    <w:rsid w:val="00332719"/>
    <w:rsid w:val="0033363A"/>
    <w:rsid w:val="00334E60"/>
    <w:rsid w:val="003352B6"/>
    <w:rsid w:val="0034016B"/>
    <w:rsid w:val="00340482"/>
    <w:rsid w:val="00340C4C"/>
    <w:rsid w:val="00340DED"/>
    <w:rsid w:val="0034271D"/>
    <w:rsid w:val="00343B8B"/>
    <w:rsid w:val="00344434"/>
    <w:rsid w:val="003458B8"/>
    <w:rsid w:val="00346066"/>
    <w:rsid w:val="00350839"/>
    <w:rsid w:val="00353530"/>
    <w:rsid w:val="0035500D"/>
    <w:rsid w:val="003559E4"/>
    <w:rsid w:val="00355B48"/>
    <w:rsid w:val="0035750F"/>
    <w:rsid w:val="00357C4D"/>
    <w:rsid w:val="00360102"/>
    <w:rsid w:val="00361D73"/>
    <w:rsid w:val="00365B7E"/>
    <w:rsid w:val="00365D55"/>
    <w:rsid w:val="003665FD"/>
    <w:rsid w:val="00366C6D"/>
    <w:rsid w:val="003703B5"/>
    <w:rsid w:val="00372967"/>
    <w:rsid w:val="0037345D"/>
    <w:rsid w:val="00374BF8"/>
    <w:rsid w:val="00375122"/>
    <w:rsid w:val="00376077"/>
    <w:rsid w:val="003763B0"/>
    <w:rsid w:val="0037682E"/>
    <w:rsid w:val="003779D0"/>
    <w:rsid w:val="00380558"/>
    <w:rsid w:val="0038075E"/>
    <w:rsid w:val="00382DEC"/>
    <w:rsid w:val="00382F8A"/>
    <w:rsid w:val="00383BBE"/>
    <w:rsid w:val="003843F6"/>
    <w:rsid w:val="00387E08"/>
    <w:rsid w:val="00393541"/>
    <w:rsid w:val="003935B5"/>
    <w:rsid w:val="003938E4"/>
    <w:rsid w:val="0039398E"/>
    <w:rsid w:val="00395826"/>
    <w:rsid w:val="00397358"/>
    <w:rsid w:val="003A56A5"/>
    <w:rsid w:val="003B0B61"/>
    <w:rsid w:val="003B192D"/>
    <w:rsid w:val="003B2D88"/>
    <w:rsid w:val="003B3121"/>
    <w:rsid w:val="003B325B"/>
    <w:rsid w:val="003B40AF"/>
    <w:rsid w:val="003B6CA3"/>
    <w:rsid w:val="003C01DD"/>
    <w:rsid w:val="003C1CDB"/>
    <w:rsid w:val="003C2507"/>
    <w:rsid w:val="003C5C3A"/>
    <w:rsid w:val="003C671C"/>
    <w:rsid w:val="003C6A45"/>
    <w:rsid w:val="003C7A8F"/>
    <w:rsid w:val="003D0173"/>
    <w:rsid w:val="003D0BAC"/>
    <w:rsid w:val="003D3188"/>
    <w:rsid w:val="003D4E09"/>
    <w:rsid w:val="003D587D"/>
    <w:rsid w:val="003D67C6"/>
    <w:rsid w:val="003E0F04"/>
    <w:rsid w:val="003E1ECB"/>
    <w:rsid w:val="003E2F1C"/>
    <w:rsid w:val="003E4782"/>
    <w:rsid w:val="003E52F2"/>
    <w:rsid w:val="003F0772"/>
    <w:rsid w:val="003F16BD"/>
    <w:rsid w:val="003F33FF"/>
    <w:rsid w:val="003F46EA"/>
    <w:rsid w:val="004003F8"/>
    <w:rsid w:val="00402ACF"/>
    <w:rsid w:val="00402ECB"/>
    <w:rsid w:val="00404CBB"/>
    <w:rsid w:val="00405813"/>
    <w:rsid w:val="00405F35"/>
    <w:rsid w:val="00407FF3"/>
    <w:rsid w:val="004120CF"/>
    <w:rsid w:val="00413A5C"/>
    <w:rsid w:val="0041452B"/>
    <w:rsid w:val="00414723"/>
    <w:rsid w:val="00414C75"/>
    <w:rsid w:val="00416137"/>
    <w:rsid w:val="00416623"/>
    <w:rsid w:val="0041765A"/>
    <w:rsid w:val="00417767"/>
    <w:rsid w:val="004203A1"/>
    <w:rsid w:val="004212D2"/>
    <w:rsid w:val="00421EEA"/>
    <w:rsid w:val="0043238F"/>
    <w:rsid w:val="00432E2C"/>
    <w:rsid w:val="00436B5F"/>
    <w:rsid w:val="00437056"/>
    <w:rsid w:val="004374DD"/>
    <w:rsid w:val="00437A5E"/>
    <w:rsid w:val="00437EB9"/>
    <w:rsid w:val="00437EE1"/>
    <w:rsid w:val="00437F66"/>
    <w:rsid w:val="00440F51"/>
    <w:rsid w:val="0044348F"/>
    <w:rsid w:val="004439B5"/>
    <w:rsid w:val="00447520"/>
    <w:rsid w:val="004503D4"/>
    <w:rsid w:val="00450C66"/>
    <w:rsid w:val="00450FE5"/>
    <w:rsid w:val="00451FBF"/>
    <w:rsid w:val="0045219C"/>
    <w:rsid w:val="004540C0"/>
    <w:rsid w:val="00456B21"/>
    <w:rsid w:val="00460995"/>
    <w:rsid w:val="00460DDC"/>
    <w:rsid w:val="00461C7B"/>
    <w:rsid w:val="004633FA"/>
    <w:rsid w:val="00463D91"/>
    <w:rsid w:val="004640CF"/>
    <w:rsid w:val="004646B9"/>
    <w:rsid w:val="00464A92"/>
    <w:rsid w:val="004653C3"/>
    <w:rsid w:val="00466E9F"/>
    <w:rsid w:val="0047033A"/>
    <w:rsid w:val="00472C1D"/>
    <w:rsid w:val="004735C9"/>
    <w:rsid w:val="004764E8"/>
    <w:rsid w:val="00481189"/>
    <w:rsid w:val="0048580E"/>
    <w:rsid w:val="004864CA"/>
    <w:rsid w:val="004879A7"/>
    <w:rsid w:val="00487FDB"/>
    <w:rsid w:val="004910AF"/>
    <w:rsid w:val="00493389"/>
    <w:rsid w:val="00496616"/>
    <w:rsid w:val="004A32E0"/>
    <w:rsid w:val="004B023B"/>
    <w:rsid w:val="004B1633"/>
    <w:rsid w:val="004B1C2F"/>
    <w:rsid w:val="004B20FB"/>
    <w:rsid w:val="004B424A"/>
    <w:rsid w:val="004B5C61"/>
    <w:rsid w:val="004B5E9B"/>
    <w:rsid w:val="004C0B77"/>
    <w:rsid w:val="004C0DCE"/>
    <w:rsid w:val="004C2152"/>
    <w:rsid w:val="004C4814"/>
    <w:rsid w:val="004C5483"/>
    <w:rsid w:val="004C5E54"/>
    <w:rsid w:val="004C6116"/>
    <w:rsid w:val="004C7294"/>
    <w:rsid w:val="004D02B1"/>
    <w:rsid w:val="004D0585"/>
    <w:rsid w:val="004D183D"/>
    <w:rsid w:val="004D43C6"/>
    <w:rsid w:val="004D4477"/>
    <w:rsid w:val="004D5C27"/>
    <w:rsid w:val="004D79C2"/>
    <w:rsid w:val="004E1234"/>
    <w:rsid w:val="004E5089"/>
    <w:rsid w:val="004E5A68"/>
    <w:rsid w:val="004E6828"/>
    <w:rsid w:val="004E7D36"/>
    <w:rsid w:val="004F0AA4"/>
    <w:rsid w:val="004F0BB6"/>
    <w:rsid w:val="004F0CE0"/>
    <w:rsid w:val="004F1A28"/>
    <w:rsid w:val="004F1C87"/>
    <w:rsid w:val="004F2212"/>
    <w:rsid w:val="004F3D21"/>
    <w:rsid w:val="004F4A7C"/>
    <w:rsid w:val="004F55D8"/>
    <w:rsid w:val="004F6FF6"/>
    <w:rsid w:val="005015BF"/>
    <w:rsid w:val="005026EF"/>
    <w:rsid w:val="00502F89"/>
    <w:rsid w:val="00503026"/>
    <w:rsid w:val="005042E7"/>
    <w:rsid w:val="00504ACB"/>
    <w:rsid w:val="00504E61"/>
    <w:rsid w:val="005059C7"/>
    <w:rsid w:val="00507DC2"/>
    <w:rsid w:val="00510664"/>
    <w:rsid w:val="00511E54"/>
    <w:rsid w:val="00512A49"/>
    <w:rsid w:val="00513A0F"/>
    <w:rsid w:val="00513D32"/>
    <w:rsid w:val="00515F45"/>
    <w:rsid w:val="00517590"/>
    <w:rsid w:val="005178FA"/>
    <w:rsid w:val="00524206"/>
    <w:rsid w:val="00524225"/>
    <w:rsid w:val="00526528"/>
    <w:rsid w:val="00526A99"/>
    <w:rsid w:val="005302B6"/>
    <w:rsid w:val="00530EC6"/>
    <w:rsid w:val="00532298"/>
    <w:rsid w:val="0053285F"/>
    <w:rsid w:val="0053401B"/>
    <w:rsid w:val="00536707"/>
    <w:rsid w:val="005376F2"/>
    <w:rsid w:val="00537C9E"/>
    <w:rsid w:val="00540C5A"/>
    <w:rsid w:val="00541021"/>
    <w:rsid w:val="005414FF"/>
    <w:rsid w:val="00541E47"/>
    <w:rsid w:val="00543ADA"/>
    <w:rsid w:val="00546397"/>
    <w:rsid w:val="00547334"/>
    <w:rsid w:val="005504E5"/>
    <w:rsid w:val="0055162D"/>
    <w:rsid w:val="0055194C"/>
    <w:rsid w:val="005529E8"/>
    <w:rsid w:val="00553222"/>
    <w:rsid w:val="00555E6E"/>
    <w:rsid w:val="00556C7A"/>
    <w:rsid w:val="00557DC3"/>
    <w:rsid w:val="005608C9"/>
    <w:rsid w:val="00563C3A"/>
    <w:rsid w:val="00564679"/>
    <w:rsid w:val="005648F5"/>
    <w:rsid w:val="005652F9"/>
    <w:rsid w:val="005656A3"/>
    <w:rsid w:val="00567033"/>
    <w:rsid w:val="005673D6"/>
    <w:rsid w:val="005674A4"/>
    <w:rsid w:val="005674FF"/>
    <w:rsid w:val="0056761F"/>
    <w:rsid w:val="00570057"/>
    <w:rsid w:val="00570707"/>
    <w:rsid w:val="00570FBB"/>
    <w:rsid w:val="00572AA2"/>
    <w:rsid w:val="00573CD4"/>
    <w:rsid w:val="00573D97"/>
    <w:rsid w:val="005743E4"/>
    <w:rsid w:val="00574CBD"/>
    <w:rsid w:val="005756B7"/>
    <w:rsid w:val="0057638A"/>
    <w:rsid w:val="00577B1B"/>
    <w:rsid w:val="00577B58"/>
    <w:rsid w:val="005803D3"/>
    <w:rsid w:val="00581324"/>
    <w:rsid w:val="0058159C"/>
    <w:rsid w:val="00581919"/>
    <w:rsid w:val="00583A9C"/>
    <w:rsid w:val="00584002"/>
    <w:rsid w:val="00586A4A"/>
    <w:rsid w:val="00594DF9"/>
    <w:rsid w:val="00595868"/>
    <w:rsid w:val="00597D84"/>
    <w:rsid w:val="00597FCC"/>
    <w:rsid w:val="005A2FD0"/>
    <w:rsid w:val="005A5673"/>
    <w:rsid w:val="005A5946"/>
    <w:rsid w:val="005A6339"/>
    <w:rsid w:val="005B064C"/>
    <w:rsid w:val="005B1B44"/>
    <w:rsid w:val="005B5F0D"/>
    <w:rsid w:val="005B7087"/>
    <w:rsid w:val="005C0562"/>
    <w:rsid w:val="005C0F9A"/>
    <w:rsid w:val="005C3BA3"/>
    <w:rsid w:val="005C53B5"/>
    <w:rsid w:val="005C5660"/>
    <w:rsid w:val="005C612B"/>
    <w:rsid w:val="005C6CCF"/>
    <w:rsid w:val="005D122C"/>
    <w:rsid w:val="005D1D66"/>
    <w:rsid w:val="005D257B"/>
    <w:rsid w:val="005D4891"/>
    <w:rsid w:val="005D500D"/>
    <w:rsid w:val="005D5E53"/>
    <w:rsid w:val="005D5F88"/>
    <w:rsid w:val="005D6D65"/>
    <w:rsid w:val="005D7F9D"/>
    <w:rsid w:val="005E503B"/>
    <w:rsid w:val="005E5CAE"/>
    <w:rsid w:val="005E6354"/>
    <w:rsid w:val="005E784A"/>
    <w:rsid w:val="005F05A6"/>
    <w:rsid w:val="005F1132"/>
    <w:rsid w:val="005F22A7"/>
    <w:rsid w:val="005F2FD2"/>
    <w:rsid w:val="005F3EA3"/>
    <w:rsid w:val="005F65A7"/>
    <w:rsid w:val="005F674A"/>
    <w:rsid w:val="005F7B67"/>
    <w:rsid w:val="00600934"/>
    <w:rsid w:val="00600D47"/>
    <w:rsid w:val="00600ED0"/>
    <w:rsid w:val="00601343"/>
    <w:rsid w:val="006022F6"/>
    <w:rsid w:val="00605295"/>
    <w:rsid w:val="006069E3"/>
    <w:rsid w:val="00607D97"/>
    <w:rsid w:val="006108D8"/>
    <w:rsid w:val="0061269F"/>
    <w:rsid w:val="00612E09"/>
    <w:rsid w:val="00614681"/>
    <w:rsid w:val="00616AA7"/>
    <w:rsid w:val="0062163A"/>
    <w:rsid w:val="006229E7"/>
    <w:rsid w:val="00624872"/>
    <w:rsid w:val="0062506B"/>
    <w:rsid w:val="006275E6"/>
    <w:rsid w:val="00631853"/>
    <w:rsid w:val="0063274E"/>
    <w:rsid w:val="006328CA"/>
    <w:rsid w:val="00633A11"/>
    <w:rsid w:val="00634A71"/>
    <w:rsid w:val="00637E04"/>
    <w:rsid w:val="006421E1"/>
    <w:rsid w:val="0064276B"/>
    <w:rsid w:val="006443C8"/>
    <w:rsid w:val="00646646"/>
    <w:rsid w:val="00646663"/>
    <w:rsid w:val="006479D2"/>
    <w:rsid w:val="0065014F"/>
    <w:rsid w:val="00650920"/>
    <w:rsid w:val="00650B5A"/>
    <w:rsid w:val="00652464"/>
    <w:rsid w:val="006557F1"/>
    <w:rsid w:val="00657F3C"/>
    <w:rsid w:val="00660CE9"/>
    <w:rsid w:val="00662039"/>
    <w:rsid w:val="006621B4"/>
    <w:rsid w:val="006642BD"/>
    <w:rsid w:val="006660A5"/>
    <w:rsid w:val="00666213"/>
    <w:rsid w:val="00667236"/>
    <w:rsid w:val="00667DCF"/>
    <w:rsid w:val="00667F58"/>
    <w:rsid w:val="006711BD"/>
    <w:rsid w:val="00673FD0"/>
    <w:rsid w:val="00677287"/>
    <w:rsid w:val="00677761"/>
    <w:rsid w:val="00684391"/>
    <w:rsid w:val="00684973"/>
    <w:rsid w:val="00692E24"/>
    <w:rsid w:val="00693631"/>
    <w:rsid w:val="0069490B"/>
    <w:rsid w:val="00694DC9"/>
    <w:rsid w:val="00694E7C"/>
    <w:rsid w:val="006961AA"/>
    <w:rsid w:val="00696E3B"/>
    <w:rsid w:val="006A1041"/>
    <w:rsid w:val="006A40B5"/>
    <w:rsid w:val="006A468F"/>
    <w:rsid w:val="006A4B27"/>
    <w:rsid w:val="006A4CE4"/>
    <w:rsid w:val="006A5D53"/>
    <w:rsid w:val="006A5F3D"/>
    <w:rsid w:val="006A6296"/>
    <w:rsid w:val="006B0B4E"/>
    <w:rsid w:val="006B4357"/>
    <w:rsid w:val="006B4B80"/>
    <w:rsid w:val="006C006A"/>
    <w:rsid w:val="006C26D1"/>
    <w:rsid w:val="006C2B60"/>
    <w:rsid w:val="006C3348"/>
    <w:rsid w:val="006C3947"/>
    <w:rsid w:val="006C4BCA"/>
    <w:rsid w:val="006C7A1B"/>
    <w:rsid w:val="006D0F8A"/>
    <w:rsid w:val="006D1369"/>
    <w:rsid w:val="006D1557"/>
    <w:rsid w:val="006D18F7"/>
    <w:rsid w:val="006D1D3F"/>
    <w:rsid w:val="006D2508"/>
    <w:rsid w:val="006D2EED"/>
    <w:rsid w:val="006D4214"/>
    <w:rsid w:val="006D44E2"/>
    <w:rsid w:val="006D65A0"/>
    <w:rsid w:val="006D7850"/>
    <w:rsid w:val="006E05E0"/>
    <w:rsid w:val="006E0CD0"/>
    <w:rsid w:val="006E2076"/>
    <w:rsid w:val="006E4CC6"/>
    <w:rsid w:val="006E5E47"/>
    <w:rsid w:val="006F06ED"/>
    <w:rsid w:val="006F0BC1"/>
    <w:rsid w:val="006F1198"/>
    <w:rsid w:val="006F2372"/>
    <w:rsid w:val="006F41FB"/>
    <w:rsid w:val="006F50C2"/>
    <w:rsid w:val="006F557E"/>
    <w:rsid w:val="006F63EF"/>
    <w:rsid w:val="007015DA"/>
    <w:rsid w:val="00701F89"/>
    <w:rsid w:val="00702B02"/>
    <w:rsid w:val="007031EF"/>
    <w:rsid w:val="00704462"/>
    <w:rsid w:val="0070448A"/>
    <w:rsid w:val="00705E50"/>
    <w:rsid w:val="007067CC"/>
    <w:rsid w:val="00706AB3"/>
    <w:rsid w:val="00706D4C"/>
    <w:rsid w:val="0071208C"/>
    <w:rsid w:val="00712C88"/>
    <w:rsid w:val="00712D8B"/>
    <w:rsid w:val="0071362D"/>
    <w:rsid w:val="00715F86"/>
    <w:rsid w:val="0072185C"/>
    <w:rsid w:val="0072254B"/>
    <w:rsid w:val="007230AD"/>
    <w:rsid w:val="00724459"/>
    <w:rsid w:val="00725411"/>
    <w:rsid w:val="00726232"/>
    <w:rsid w:val="00727B47"/>
    <w:rsid w:val="00727CEF"/>
    <w:rsid w:val="007310FA"/>
    <w:rsid w:val="0073492F"/>
    <w:rsid w:val="0073657F"/>
    <w:rsid w:val="0073768E"/>
    <w:rsid w:val="00737C29"/>
    <w:rsid w:val="00740D2A"/>
    <w:rsid w:val="00744816"/>
    <w:rsid w:val="0074661F"/>
    <w:rsid w:val="007473E4"/>
    <w:rsid w:val="0075146F"/>
    <w:rsid w:val="00752115"/>
    <w:rsid w:val="007537EE"/>
    <w:rsid w:val="007539B8"/>
    <w:rsid w:val="00756981"/>
    <w:rsid w:val="007578EC"/>
    <w:rsid w:val="00763396"/>
    <w:rsid w:val="007648AE"/>
    <w:rsid w:val="00770D44"/>
    <w:rsid w:val="00770EFC"/>
    <w:rsid w:val="00772450"/>
    <w:rsid w:val="007745E2"/>
    <w:rsid w:val="007756BD"/>
    <w:rsid w:val="00775E24"/>
    <w:rsid w:val="0077651E"/>
    <w:rsid w:val="00776ED8"/>
    <w:rsid w:val="00780359"/>
    <w:rsid w:val="007833CC"/>
    <w:rsid w:val="007846E8"/>
    <w:rsid w:val="007847A6"/>
    <w:rsid w:val="00786193"/>
    <w:rsid w:val="00787BAF"/>
    <w:rsid w:val="0079433C"/>
    <w:rsid w:val="0079532C"/>
    <w:rsid w:val="007974D7"/>
    <w:rsid w:val="007A2BCF"/>
    <w:rsid w:val="007A45E5"/>
    <w:rsid w:val="007A4715"/>
    <w:rsid w:val="007A6D0A"/>
    <w:rsid w:val="007A7213"/>
    <w:rsid w:val="007A7F9D"/>
    <w:rsid w:val="007B0DC2"/>
    <w:rsid w:val="007B1131"/>
    <w:rsid w:val="007B15D6"/>
    <w:rsid w:val="007B2574"/>
    <w:rsid w:val="007B2D90"/>
    <w:rsid w:val="007B35D9"/>
    <w:rsid w:val="007B4604"/>
    <w:rsid w:val="007C0BD1"/>
    <w:rsid w:val="007C0E3A"/>
    <w:rsid w:val="007C0E9F"/>
    <w:rsid w:val="007C42AE"/>
    <w:rsid w:val="007C6205"/>
    <w:rsid w:val="007D1739"/>
    <w:rsid w:val="007D183D"/>
    <w:rsid w:val="007D51DC"/>
    <w:rsid w:val="007D665E"/>
    <w:rsid w:val="007E02E9"/>
    <w:rsid w:val="007E155E"/>
    <w:rsid w:val="007E19ED"/>
    <w:rsid w:val="007E1A71"/>
    <w:rsid w:val="007E263E"/>
    <w:rsid w:val="007E42AB"/>
    <w:rsid w:val="007E7DC5"/>
    <w:rsid w:val="007F09E4"/>
    <w:rsid w:val="007F15FC"/>
    <w:rsid w:val="007F321B"/>
    <w:rsid w:val="007F36DA"/>
    <w:rsid w:val="007F3717"/>
    <w:rsid w:val="007F3A18"/>
    <w:rsid w:val="007F488B"/>
    <w:rsid w:val="007F4A90"/>
    <w:rsid w:val="007F4F21"/>
    <w:rsid w:val="007F7368"/>
    <w:rsid w:val="007F7C1D"/>
    <w:rsid w:val="007F7C2F"/>
    <w:rsid w:val="007F7FB2"/>
    <w:rsid w:val="0080084C"/>
    <w:rsid w:val="0080106F"/>
    <w:rsid w:val="008046ED"/>
    <w:rsid w:val="00804780"/>
    <w:rsid w:val="00805857"/>
    <w:rsid w:val="00806D1F"/>
    <w:rsid w:val="00814A3F"/>
    <w:rsid w:val="00814D76"/>
    <w:rsid w:val="008157BE"/>
    <w:rsid w:val="00815A5E"/>
    <w:rsid w:val="00816190"/>
    <w:rsid w:val="00817C2C"/>
    <w:rsid w:val="0082042E"/>
    <w:rsid w:val="00822467"/>
    <w:rsid w:val="008225DD"/>
    <w:rsid w:val="00822778"/>
    <w:rsid w:val="00822DC0"/>
    <w:rsid w:val="00825AFC"/>
    <w:rsid w:val="00826BB2"/>
    <w:rsid w:val="00827CCE"/>
    <w:rsid w:val="008303C4"/>
    <w:rsid w:val="00832148"/>
    <w:rsid w:val="00833489"/>
    <w:rsid w:val="008338EC"/>
    <w:rsid w:val="00833E17"/>
    <w:rsid w:val="00835F1A"/>
    <w:rsid w:val="0083767D"/>
    <w:rsid w:val="008376EB"/>
    <w:rsid w:val="008408A1"/>
    <w:rsid w:val="00841673"/>
    <w:rsid w:val="00841C54"/>
    <w:rsid w:val="0084214B"/>
    <w:rsid w:val="00842746"/>
    <w:rsid w:val="00843146"/>
    <w:rsid w:val="008466BB"/>
    <w:rsid w:val="00847B20"/>
    <w:rsid w:val="00847C6D"/>
    <w:rsid w:val="00850595"/>
    <w:rsid w:val="0085241B"/>
    <w:rsid w:val="00853471"/>
    <w:rsid w:val="008550F0"/>
    <w:rsid w:val="00856E57"/>
    <w:rsid w:val="00861C07"/>
    <w:rsid w:val="00861DCB"/>
    <w:rsid w:val="00863106"/>
    <w:rsid w:val="008635C7"/>
    <w:rsid w:val="00863C3E"/>
    <w:rsid w:val="00864E1F"/>
    <w:rsid w:val="00865E2F"/>
    <w:rsid w:val="008661BA"/>
    <w:rsid w:val="00866B06"/>
    <w:rsid w:val="00867E46"/>
    <w:rsid w:val="008718E6"/>
    <w:rsid w:val="008734C1"/>
    <w:rsid w:val="008754FF"/>
    <w:rsid w:val="008800E7"/>
    <w:rsid w:val="0088168F"/>
    <w:rsid w:val="00881B5A"/>
    <w:rsid w:val="008830A1"/>
    <w:rsid w:val="0088489E"/>
    <w:rsid w:val="00887987"/>
    <w:rsid w:val="00890B2F"/>
    <w:rsid w:val="008914A0"/>
    <w:rsid w:val="008957DC"/>
    <w:rsid w:val="00895F0E"/>
    <w:rsid w:val="008A12B8"/>
    <w:rsid w:val="008A1EA1"/>
    <w:rsid w:val="008A2121"/>
    <w:rsid w:val="008A23D1"/>
    <w:rsid w:val="008A2FFF"/>
    <w:rsid w:val="008A3DA8"/>
    <w:rsid w:val="008A68CD"/>
    <w:rsid w:val="008B13F9"/>
    <w:rsid w:val="008B1A8D"/>
    <w:rsid w:val="008B28AE"/>
    <w:rsid w:val="008B2AAE"/>
    <w:rsid w:val="008B2AFC"/>
    <w:rsid w:val="008B2D0C"/>
    <w:rsid w:val="008B42BD"/>
    <w:rsid w:val="008B5482"/>
    <w:rsid w:val="008B54C6"/>
    <w:rsid w:val="008B60A0"/>
    <w:rsid w:val="008B6F44"/>
    <w:rsid w:val="008C04F9"/>
    <w:rsid w:val="008C1669"/>
    <w:rsid w:val="008C275E"/>
    <w:rsid w:val="008C2A71"/>
    <w:rsid w:val="008C2C3C"/>
    <w:rsid w:val="008C612F"/>
    <w:rsid w:val="008C6A4D"/>
    <w:rsid w:val="008C6D5F"/>
    <w:rsid w:val="008D047B"/>
    <w:rsid w:val="008D04CC"/>
    <w:rsid w:val="008D075A"/>
    <w:rsid w:val="008D1D83"/>
    <w:rsid w:val="008D64B9"/>
    <w:rsid w:val="008D7AEB"/>
    <w:rsid w:val="008E2E5C"/>
    <w:rsid w:val="008E322F"/>
    <w:rsid w:val="008E4486"/>
    <w:rsid w:val="008E4FAB"/>
    <w:rsid w:val="008E60CF"/>
    <w:rsid w:val="008E6A74"/>
    <w:rsid w:val="008E70EF"/>
    <w:rsid w:val="008E70F7"/>
    <w:rsid w:val="008E7947"/>
    <w:rsid w:val="008F0AA1"/>
    <w:rsid w:val="008F2061"/>
    <w:rsid w:val="008F4AB2"/>
    <w:rsid w:val="008F577E"/>
    <w:rsid w:val="008F5919"/>
    <w:rsid w:val="008F6327"/>
    <w:rsid w:val="00902896"/>
    <w:rsid w:val="009033FB"/>
    <w:rsid w:val="00903A5E"/>
    <w:rsid w:val="00903CFF"/>
    <w:rsid w:val="00905740"/>
    <w:rsid w:val="00907453"/>
    <w:rsid w:val="00910021"/>
    <w:rsid w:val="009103B0"/>
    <w:rsid w:val="00912F07"/>
    <w:rsid w:val="00913152"/>
    <w:rsid w:val="009137F0"/>
    <w:rsid w:val="00914DFD"/>
    <w:rsid w:val="00917692"/>
    <w:rsid w:val="009211E2"/>
    <w:rsid w:val="00922928"/>
    <w:rsid w:val="00922FB3"/>
    <w:rsid w:val="00926652"/>
    <w:rsid w:val="00926D20"/>
    <w:rsid w:val="009307A4"/>
    <w:rsid w:val="00933F92"/>
    <w:rsid w:val="00936F70"/>
    <w:rsid w:val="00937E51"/>
    <w:rsid w:val="0094002A"/>
    <w:rsid w:val="00941BC2"/>
    <w:rsid w:val="00942358"/>
    <w:rsid w:val="00942EDA"/>
    <w:rsid w:val="00943D83"/>
    <w:rsid w:val="009501F7"/>
    <w:rsid w:val="009532CB"/>
    <w:rsid w:val="00953C57"/>
    <w:rsid w:val="0095484B"/>
    <w:rsid w:val="0095564A"/>
    <w:rsid w:val="00955A6F"/>
    <w:rsid w:val="00955C3F"/>
    <w:rsid w:val="00956594"/>
    <w:rsid w:val="009613DA"/>
    <w:rsid w:val="00961AEB"/>
    <w:rsid w:val="00962CFF"/>
    <w:rsid w:val="00967698"/>
    <w:rsid w:val="00972304"/>
    <w:rsid w:val="009737AA"/>
    <w:rsid w:val="00975FDC"/>
    <w:rsid w:val="0097675B"/>
    <w:rsid w:val="00976AF1"/>
    <w:rsid w:val="00977C77"/>
    <w:rsid w:val="00980BCB"/>
    <w:rsid w:val="00982447"/>
    <w:rsid w:val="00982792"/>
    <w:rsid w:val="00991BF6"/>
    <w:rsid w:val="00991EA7"/>
    <w:rsid w:val="00993292"/>
    <w:rsid w:val="00994B69"/>
    <w:rsid w:val="00996698"/>
    <w:rsid w:val="00996B45"/>
    <w:rsid w:val="0099718D"/>
    <w:rsid w:val="00997343"/>
    <w:rsid w:val="00997409"/>
    <w:rsid w:val="00997FC9"/>
    <w:rsid w:val="009A1BE7"/>
    <w:rsid w:val="009A1EA5"/>
    <w:rsid w:val="009A26F5"/>
    <w:rsid w:val="009A2E8F"/>
    <w:rsid w:val="009A3010"/>
    <w:rsid w:val="009A4BDA"/>
    <w:rsid w:val="009A5672"/>
    <w:rsid w:val="009A626B"/>
    <w:rsid w:val="009A6FFA"/>
    <w:rsid w:val="009A7C6F"/>
    <w:rsid w:val="009B0375"/>
    <w:rsid w:val="009B1BF6"/>
    <w:rsid w:val="009B33F1"/>
    <w:rsid w:val="009B37ED"/>
    <w:rsid w:val="009B548A"/>
    <w:rsid w:val="009B5CB1"/>
    <w:rsid w:val="009B62F2"/>
    <w:rsid w:val="009C05CE"/>
    <w:rsid w:val="009C140D"/>
    <w:rsid w:val="009C143E"/>
    <w:rsid w:val="009C3085"/>
    <w:rsid w:val="009C46C9"/>
    <w:rsid w:val="009C51FF"/>
    <w:rsid w:val="009C5A2D"/>
    <w:rsid w:val="009C63A2"/>
    <w:rsid w:val="009C6CFD"/>
    <w:rsid w:val="009D12EB"/>
    <w:rsid w:val="009D227E"/>
    <w:rsid w:val="009D42D8"/>
    <w:rsid w:val="009D5B6C"/>
    <w:rsid w:val="009D61CB"/>
    <w:rsid w:val="009D6D68"/>
    <w:rsid w:val="009E216B"/>
    <w:rsid w:val="009E3246"/>
    <w:rsid w:val="009E5DA2"/>
    <w:rsid w:val="009E6D51"/>
    <w:rsid w:val="009E6F22"/>
    <w:rsid w:val="009F1299"/>
    <w:rsid w:val="009F1E6D"/>
    <w:rsid w:val="009F2326"/>
    <w:rsid w:val="009F2659"/>
    <w:rsid w:val="009F39BC"/>
    <w:rsid w:val="009F3C6E"/>
    <w:rsid w:val="009F47FE"/>
    <w:rsid w:val="009F4C64"/>
    <w:rsid w:val="009F5198"/>
    <w:rsid w:val="00A00484"/>
    <w:rsid w:val="00A0091D"/>
    <w:rsid w:val="00A03A7B"/>
    <w:rsid w:val="00A04D00"/>
    <w:rsid w:val="00A04D4C"/>
    <w:rsid w:val="00A06C33"/>
    <w:rsid w:val="00A11558"/>
    <w:rsid w:val="00A116C6"/>
    <w:rsid w:val="00A132E1"/>
    <w:rsid w:val="00A151EA"/>
    <w:rsid w:val="00A16C62"/>
    <w:rsid w:val="00A224F2"/>
    <w:rsid w:val="00A23157"/>
    <w:rsid w:val="00A25CC4"/>
    <w:rsid w:val="00A25FBC"/>
    <w:rsid w:val="00A27928"/>
    <w:rsid w:val="00A30217"/>
    <w:rsid w:val="00A3180C"/>
    <w:rsid w:val="00A31D98"/>
    <w:rsid w:val="00A32E04"/>
    <w:rsid w:val="00A32E45"/>
    <w:rsid w:val="00A3582A"/>
    <w:rsid w:val="00A40693"/>
    <w:rsid w:val="00A40A26"/>
    <w:rsid w:val="00A426A7"/>
    <w:rsid w:val="00A4345A"/>
    <w:rsid w:val="00A44229"/>
    <w:rsid w:val="00A4520E"/>
    <w:rsid w:val="00A45314"/>
    <w:rsid w:val="00A4706A"/>
    <w:rsid w:val="00A47577"/>
    <w:rsid w:val="00A47C45"/>
    <w:rsid w:val="00A50D13"/>
    <w:rsid w:val="00A50DCC"/>
    <w:rsid w:val="00A5132D"/>
    <w:rsid w:val="00A56288"/>
    <w:rsid w:val="00A607A0"/>
    <w:rsid w:val="00A63954"/>
    <w:rsid w:val="00A63E71"/>
    <w:rsid w:val="00A64825"/>
    <w:rsid w:val="00A64CD2"/>
    <w:rsid w:val="00A662E0"/>
    <w:rsid w:val="00A66502"/>
    <w:rsid w:val="00A667EC"/>
    <w:rsid w:val="00A66EDD"/>
    <w:rsid w:val="00A67B37"/>
    <w:rsid w:val="00A71574"/>
    <w:rsid w:val="00A71FC8"/>
    <w:rsid w:val="00A73140"/>
    <w:rsid w:val="00A73849"/>
    <w:rsid w:val="00A749D5"/>
    <w:rsid w:val="00A7530C"/>
    <w:rsid w:val="00A80086"/>
    <w:rsid w:val="00A824D9"/>
    <w:rsid w:val="00A838D6"/>
    <w:rsid w:val="00A857CD"/>
    <w:rsid w:val="00A86D34"/>
    <w:rsid w:val="00A91122"/>
    <w:rsid w:val="00A91615"/>
    <w:rsid w:val="00A94441"/>
    <w:rsid w:val="00A94568"/>
    <w:rsid w:val="00A9718D"/>
    <w:rsid w:val="00AA09CC"/>
    <w:rsid w:val="00AA1838"/>
    <w:rsid w:val="00AA26AC"/>
    <w:rsid w:val="00AA2AEC"/>
    <w:rsid w:val="00AA33AD"/>
    <w:rsid w:val="00AA379B"/>
    <w:rsid w:val="00AA38DD"/>
    <w:rsid w:val="00AA5321"/>
    <w:rsid w:val="00AA5E32"/>
    <w:rsid w:val="00AA6E2B"/>
    <w:rsid w:val="00AA7BC1"/>
    <w:rsid w:val="00AA7D8A"/>
    <w:rsid w:val="00AB1E90"/>
    <w:rsid w:val="00AB2F15"/>
    <w:rsid w:val="00AB680B"/>
    <w:rsid w:val="00AB6D04"/>
    <w:rsid w:val="00AB7436"/>
    <w:rsid w:val="00AB79AF"/>
    <w:rsid w:val="00AC4690"/>
    <w:rsid w:val="00AC49ED"/>
    <w:rsid w:val="00AC4F72"/>
    <w:rsid w:val="00AC525F"/>
    <w:rsid w:val="00AC58DA"/>
    <w:rsid w:val="00AC6F26"/>
    <w:rsid w:val="00AC76D0"/>
    <w:rsid w:val="00AC7E62"/>
    <w:rsid w:val="00AD2189"/>
    <w:rsid w:val="00AD4951"/>
    <w:rsid w:val="00AD522D"/>
    <w:rsid w:val="00AD53A1"/>
    <w:rsid w:val="00AD608C"/>
    <w:rsid w:val="00AD6800"/>
    <w:rsid w:val="00AD6E8F"/>
    <w:rsid w:val="00AD760F"/>
    <w:rsid w:val="00AE0052"/>
    <w:rsid w:val="00AE35FD"/>
    <w:rsid w:val="00AE413B"/>
    <w:rsid w:val="00AE4A93"/>
    <w:rsid w:val="00AE4E97"/>
    <w:rsid w:val="00AE50F7"/>
    <w:rsid w:val="00AE7C8A"/>
    <w:rsid w:val="00AF0754"/>
    <w:rsid w:val="00AF075F"/>
    <w:rsid w:val="00AF13B9"/>
    <w:rsid w:val="00AF2E66"/>
    <w:rsid w:val="00AF3602"/>
    <w:rsid w:val="00AF3731"/>
    <w:rsid w:val="00AF3C5C"/>
    <w:rsid w:val="00AF481C"/>
    <w:rsid w:val="00AF56DD"/>
    <w:rsid w:val="00AF78A4"/>
    <w:rsid w:val="00B00918"/>
    <w:rsid w:val="00B00DB4"/>
    <w:rsid w:val="00B012BB"/>
    <w:rsid w:val="00B05094"/>
    <w:rsid w:val="00B05125"/>
    <w:rsid w:val="00B0573B"/>
    <w:rsid w:val="00B06DF4"/>
    <w:rsid w:val="00B07CD3"/>
    <w:rsid w:val="00B10046"/>
    <w:rsid w:val="00B10F56"/>
    <w:rsid w:val="00B11DFF"/>
    <w:rsid w:val="00B16669"/>
    <w:rsid w:val="00B179A1"/>
    <w:rsid w:val="00B20374"/>
    <w:rsid w:val="00B20773"/>
    <w:rsid w:val="00B211D3"/>
    <w:rsid w:val="00B21F69"/>
    <w:rsid w:val="00B225AD"/>
    <w:rsid w:val="00B266C0"/>
    <w:rsid w:val="00B32F1D"/>
    <w:rsid w:val="00B3300D"/>
    <w:rsid w:val="00B33E23"/>
    <w:rsid w:val="00B35DD1"/>
    <w:rsid w:val="00B4132E"/>
    <w:rsid w:val="00B41E74"/>
    <w:rsid w:val="00B42A6B"/>
    <w:rsid w:val="00B42F95"/>
    <w:rsid w:val="00B43154"/>
    <w:rsid w:val="00B4353F"/>
    <w:rsid w:val="00B43A71"/>
    <w:rsid w:val="00B441FE"/>
    <w:rsid w:val="00B447EA"/>
    <w:rsid w:val="00B45939"/>
    <w:rsid w:val="00B4610B"/>
    <w:rsid w:val="00B47A87"/>
    <w:rsid w:val="00B53C83"/>
    <w:rsid w:val="00B53FFF"/>
    <w:rsid w:val="00B568E8"/>
    <w:rsid w:val="00B6165E"/>
    <w:rsid w:val="00B63CAC"/>
    <w:rsid w:val="00B64A51"/>
    <w:rsid w:val="00B64E6C"/>
    <w:rsid w:val="00B6505D"/>
    <w:rsid w:val="00B65407"/>
    <w:rsid w:val="00B6556F"/>
    <w:rsid w:val="00B67963"/>
    <w:rsid w:val="00B70647"/>
    <w:rsid w:val="00B72411"/>
    <w:rsid w:val="00B725A8"/>
    <w:rsid w:val="00B72CB7"/>
    <w:rsid w:val="00B7333C"/>
    <w:rsid w:val="00B740ED"/>
    <w:rsid w:val="00B76208"/>
    <w:rsid w:val="00B76D53"/>
    <w:rsid w:val="00B80F94"/>
    <w:rsid w:val="00B82A30"/>
    <w:rsid w:val="00B8510C"/>
    <w:rsid w:val="00B87788"/>
    <w:rsid w:val="00B904B6"/>
    <w:rsid w:val="00B91FE3"/>
    <w:rsid w:val="00B921CA"/>
    <w:rsid w:val="00B92F0E"/>
    <w:rsid w:val="00B94E22"/>
    <w:rsid w:val="00BA07D8"/>
    <w:rsid w:val="00BA214D"/>
    <w:rsid w:val="00BA5134"/>
    <w:rsid w:val="00BA5E9F"/>
    <w:rsid w:val="00BA7F43"/>
    <w:rsid w:val="00BB07D5"/>
    <w:rsid w:val="00BB237C"/>
    <w:rsid w:val="00BB51F3"/>
    <w:rsid w:val="00BB5346"/>
    <w:rsid w:val="00BB60BD"/>
    <w:rsid w:val="00BB7354"/>
    <w:rsid w:val="00BC03EA"/>
    <w:rsid w:val="00BC0C4B"/>
    <w:rsid w:val="00BC13C0"/>
    <w:rsid w:val="00BC234E"/>
    <w:rsid w:val="00BC2EDE"/>
    <w:rsid w:val="00BC3403"/>
    <w:rsid w:val="00BC4FAA"/>
    <w:rsid w:val="00BC5F58"/>
    <w:rsid w:val="00BD2E81"/>
    <w:rsid w:val="00BD3C9D"/>
    <w:rsid w:val="00BD47D9"/>
    <w:rsid w:val="00BE543A"/>
    <w:rsid w:val="00BE5CCE"/>
    <w:rsid w:val="00BE6504"/>
    <w:rsid w:val="00BE6973"/>
    <w:rsid w:val="00BF0153"/>
    <w:rsid w:val="00BF1841"/>
    <w:rsid w:val="00BF4345"/>
    <w:rsid w:val="00BF5DD8"/>
    <w:rsid w:val="00C0328D"/>
    <w:rsid w:val="00C032C4"/>
    <w:rsid w:val="00C136D2"/>
    <w:rsid w:val="00C13B93"/>
    <w:rsid w:val="00C145C7"/>
    <w:rsid w:val="00C157B6"/>
    <w:rsid w:val="00C15FE6"/>
    <w:rsid w:val="00C161AB"/>
    <w:rsid w:val="00C16C48"/>
    <w:rsid w:val="00C209A8"/>
    <w:rsid w:val="00C20ACD"/>
    <w:rsid w:val="00C20C3B"/>
    <w:rsid w:val="00C23D50"/>
    <w:rsid w:val="00C24884"/>
    <w:rsid w:val="00C24C02"/>
    <w:rsid w:val="00C30524"/>
    <w:rsid w:val="00C3282D"/>
    <w:rsid w:val="00C35351"/>
    <w:rsid w:val="00C356DB"/>
    <w:rsid w:val="00C35806"/>
    <w:rsid w:val="00C41A0C"/>
    <w:rsid w:val="00C447AD"/>
    <w:rsid w:val="00C4675D"/>
    <w:rsid w:val="00C51A56"/>
    <w:rsid w:val="00C51DB1"/>
    <w:rsid w:val="00C52730"/>
    <w:rsid w:val="00C53DBB"/>
    <w:rsid w:val="00C5405B"/>
    <w:rsid w:val="00C5422B"/>
    <w:rsid w:val="00C56744"/>
    <w:rsid w:val="00C56AC0"/>
    <w:rsid w:val="00C6075A"/>
    <w:rsid w:val="00C608E1"/>
    <w:rsid w:val="00C6154B"/>
    <w:rsid w:val="00C622E1"/>
    <w:rsid w:val="00C65988"/>
    <w:rsid w:val="00C6598E"/>
    <w:rsid w:val="00C70AEA"/>
    <w:rsid w:val="00C73A6E"/>
    <w:rsid w:val="00C75119"/>
    <w:rsid w:val="00C7585B"/>
    <w:rsid w:val="00C76A6E"/>
    <w:rsid w:val="00C77E0E"/>
    <w:rsid w:val="00C81C3B"/>
    <w:rsid w:val="00C82664"/>
    <w:rsid w:val="00C83965"/>
    <w:rsid w:val="00C84CE3"/>
    <w:rsid w:val="00C862B5"/>
    <w:rsid w:val="00C8644C"/>
    <w:rsid w:val="00C8767F"/>
    <w:rsid w:val="00C900EC"/>
    <w:rsid w:val="00C90805"/>
    <w:rsid w:val="00C9114B"/>
    <w:rsid w:val="00C94480"/>
    <w:rsid w:val="00C94983"/>
    <w:rsid w:val="00CA01E4"/>
    <w:rsid w:val="00CA179F"/>
    <w:rsid w:val="00CA256F"/>
    <w:rsid w:val="00CA273B"/>
    <w:rsid w:val="00CA4403"/>
    <w:rsid w:val="00CA7C28"/>
    <w:rsid w:val="00CB037F"/>
    <w:rsid w:val="00CB0C47"/>
    <w:rsid w:val="00CB3C3E"/>
    <w:rsid w:val="00CB5FA1"/>
    <w:rsid w:val="00CB76EC"/>
    <w:rsid w:val="00CB7DC5"/>
    <w:rsid w:val="00CC1A7B"/>
    <w:rsid w:val="00CC3A61"/>
    <w:rsid w:val="00CC495E"/>
    <w:rsid w:val="00CC640E"/>
    <w:rsid w:val="00CC719A"/>
    <w:rsid w:val="00CD1B59"/>
    <w:rsid w:val="00CD35F0"/>
    <w:rsid w:val="00CD42DF"/>
    <w:rsid w:val="00CD7308"/>
    <w:rsid w:val="00CE2074"/>
    <w:rsid w:val="00CE290A"/>
    <w:rsid w:val="00CE6C11"/>
    <w:rsid w:val="00CE6CA4"/>
    <w:rsid w:val="00CE7CB2"/>
    <w:rsid w:val="00CF1B5F"/>
    <w:rsid w:val="00CF3004"/>
    <w:rsid w:val="00CF68C1"/>
    <w:rsid w:val="00CF73C3"/>
    <w:rsid w:val="00D01E8A"/>
    <w:rsid w:val="00D077F4"/>
    <w:rsid w:val="00D10A64"/>
    <w:rsid w:val="00D12A45"/>
    <w:rsid w:val="00D130F1"/>
    <w:rsid w:val="00D13F6E"/>
    <w:rsid w:val="00D153C3"/>
    <w:rsid w:val="00D15BBA"/>
    <w:rsid w:val="00D17F85"/>
    <w:rsid w:val="00D20600"/>
    <w:rsid w:val="00D20A7C"/>
    <w:rsid w:val="00D20F8F"/>
    <w:rsid w:val="00D2178B"/>
    <w:rsid w:val="00D218EA"/>
    <w:rsid w:val="00D31007"/>
    <w:rsid w:val="00D317C0"/>
    <w:rsid w:val="00D31A7D"/>
    <w:rsid w:val="00D33DCA"/>
    <w:rsid w:val="00D36A1B"/>
    <w:rsid w:val="00D40EAB"/>
    <w:rsid w:val="00D41584"/>
    <w:rsid w:val="00D43AB5"/>
    <w:rsid w:val="00D45C75"/>
    <w:rsid w:val="00D46A53"/>
    <w:rsid w:val="00D4700E"/>
    <w:rsid w:val="00D4745E"/>
    <w:rsid w:val="00D4786B"/>
    <w:rsid w:val="00D50EC2"/>
    <w:rsid w:val="00D51A15"/>
    <w:rsid w:val="00D52CC8"/>
    <w:rsid w:val="00D53B2C"/>
    <w:rsid w:val="00D54F39"/>
    <w:rsid w:val="00D5730D"/>
    <w:rsid w:val="00D57388"/>
    <w:rsid w:val="00D57743"/>
    <w:rsid w:val="00D61446"/>
    <w:rsid w:val="00D62D39"/>
    <w:rsid w:val="00D63326"/>
    <w:rsid w:val="00D633CB"/>
    <w:rsid w:val="00D64178"/>
    <w:rsid w:val="00D658E1"/>
    <w:rsid w:val="00D65EFB"/>
    <w:rsid w:val="00D678A1"/>
    <w:rsid w:val="00D70079"/>
    <w:rsid w:val="00D73427"/>
    <w:rsid w:val="00D74BE4"/>
    <w:rsid w:val="00D750DD"/>
    <w:rsid w:val="00D755B8"/>
    <w:rsid w:val="00D7598E"/>
    <w:rsid w:val="00D763FF"/>
    <w:rsid w:val="00D808CB"/>
    <w:rsid w:val="00D82BCE"/>
    <w:rsid w:val="00D83372"/>
    <w:rsid w:val="00D83BA8"/>
    <w:rsid w:val="00D8447E"/>
    <w:rsid w:val="00D84D4E"/>
    <w:rsid w:val="00D86DCD"/>
    <w:rsid w:val="00D90A45"/>
    <w:rsid w:val="00D9161A"/>
    <w:rsid w:val="00D9326B"/>
    <w:rsid w:val="00D9383A"/>
    <w:rsid w:val="00D93FEC"/>
    <w:rsid w:val="00D94451"/>
    <w:rsid w:val="00D97B6D"/>
    <w:rsid w:val="00DA0D40"/>
    <w:rsid w:val="00DA55E5"/>
    <w:rsid w:val="00DA6355"/>
    <w:rsid w:val="00DB1604"/>
    <w:rsid w:val="00DB1B8E"/>
    <w:rsid w:val="00DB1BE4"/>
    <w:rsid w:val="00DB2618"/>
    <w:rsid w:val="00DB5DFE"/>
    <w:rsid w:val="00DB6E1A"/>
    <w:rsid w:val="00DB752A"/>
    <w:rsid w:val="00DB7855"/>
    <w:rsid w:val="00DC1067"/>
    <w:rsid w:val="00DC11AE"/>
    <w:rsid w:val="00DC64CD"/>
    <w:rsid w:val="00DD02D0"/>
    <w:rsid w:val="00DD0925"/>
    <w:rsid w:val="00DD267A"/>
    <w:rsid w:val="00DD55D4"/>
    <w:rsid w:val="00DD5916"/>
    <w:rsid w:val="00DD6AE2"/>
    <w:rsid w:val="00DD72B5"/>
    <w:rsid w:val="00DE05F2"/>
    <w:rsid w:val="00DE47BD"/>
    <w:rsid w:val="00DE5EF2"/>
    <w:rsid w:val="00DE6788"/>
    <w:rsid w:val="00DE7472"/>
    <w:rsid w:val="00DF17EE"/>
    <w:rsid w:val="00DF3DB4"/>
    <w:rsid w:val="00DF3E73"/>
    <w:rsid w:val="00DF4850"/>
    <w:rsid w:val="00DF5150"/>
    <w:rsid w:val="00DF5550"/>
    <w:rsid w:val="00DF74A9"/>
    <w:rsid w:val="00E01FF2"/>
    <w:rsid w:val="00E04CBC"/>
    <w:rsid w:val="00E04E54"/>
    <w:rsid w:val="00E072DC"/>
    <w:rsid w:val="00E1009E"/>
    <w:rsid w:val="00E10507"/>
    <w:rsid w:val="00E12578"/>
    <w:rsid w:val="00E12AE1"/>
    <w:rsid w:val="00E13F1E"/>
    <w:rsid w:val="00E141D5"/>
    <w:rsid w:val="00E14B7B"/>
    <w:rsid w:val="00E17B12"/>
    <w:rsid w:val="00E200EE"/>
    <w:rsid w:val="00E2196F"/>
    <w:rsid w:val="00E21E23"/>
    <w:rsid w:val="00E22ED2"/>
    <w:rsid w:val="00E239D4"/>
    <w:rsid w:val="00E256B5"/>
    <w:rsid w:val="00E26307"/>
    <w:rsid w:val="00E26705"/>
    <w:rsid w:val="00E27EF0"/>
    <w:rsid w:val="00E3397B"/>
    <w:rsid w:val="00E34518"/>
    <w:rsid w:val="00E34F7F"/>
    <w:rsid w:val="00E35F48"/>
    <w:rsid w:val="00E36B0D"/>
    <w:rsid w:val="00E370F5"/>
    <w:rsid w:val="00E406BB"/>
    <w:rsid w:val="00E428DB"/>
    <w:rsid w:val="00E43202"/>
    <w:rsid w:val="00E43467"/>
    <w:rsid w:val="00E44219"/>
    <w:rsid w:val="00E449BA"/>
    <w:rsid w:val="00E45283"/>
    <w:rsid w:val="00E454FE"/>
    <w:rsid w:val="00E45D02"/>
    <w:rsid w:val="00E464F0"/>
    <w:rsid w:val="00E46599"/>
    <w:rsid w:val="00E4722D"/>
    <w:rsid w:val="00E50010"/>
    <w:rsid w:val="00E51E63"/>
    <w:rsid w:val="00E530C2"/>
    <w:rsid w:val="00E5711D"/>
    <w:rsid w:val="00E5798F"/>
    <w:rsid w:val="00E57E4D"/>
    <w:rsid w:val="00E61470"/>
    <w:rsid w:val="00E62DA4"/>
    <w:rsid w:val="00E6428B"/>
    <w:rsid w:val="00E645F5"/>
    <w:rsid w:val="00E6495E"/>
    <w:rsid w:val="00E64C0F"/>
    <w:rsid w:val="00E65B0E"/>
    <w:rsid w:val="00E66A04"/>
    <w:rsid w:val="00E67788"/>
    <w:rsid w:val="00E70930"/>
    <w:rsid w:val="00E70FED"/>
    <w:rsid w:val="00E71310"/>
    <w:rsid w:val="00E7188E"/>
    <w:rsid w:val="00E73276"/>
    <w:rsid w:val="00E73B00"/>
    <w:rsid w:val="00E75301"/>
    <w:rsid w:val="00E754F7"/>
    <w:rsid w:val="00E76AA1"/>
    <w:rsid w:val="00E76AC5"/>
    <w:rsid w:val="00E83829"/>
    <w:rsid w:val="00E84079"/>
    <w:rsid w:val="00E848DF"/>
    <w:rsid w:val="00E850F2"/>
    <w:rsid w:val="00E867FF"/>
    <w:rsid w:val="00E90EEF"/>
    <w:rsid w:val="00E90FD7"/>
    <w:rsid w:val="00E934CA"/>
    <w:rsid w:val="00E936A5"/>
    <w:rsid w:val="00E94180"/>
    <w:rsid w:val="00E94C05"/>
    <w:rsid w:val="00E9552C"/>
    <w:rsid w:val="00EA0A3E"/>
    <w:rsid w:val="00EA126A"/>
    <w:rsid w:val="00EA1784"/>
    <w:rsid w:val="00EA425C"/>
    <w:rsid w:val="00EA4AE0"/>
    <w:rsid w:val="00EB13D0"/>
    <w:rsid w:val="00EB2C09"/>
    <w:rsid w:val="00EB322D"/>
    <w:rsid w:val="00EB4DAC"/>
    <w:rsid w:val="00EB62C9"/>
    <w:rsid w:val="00EC299B"/>
    <w:rsid w:val="00EC3155"/>
    <w:rsid w:val="00EC54C7"/>
    <w:rsid w:val="00EC5B5E"/>
    <w:rsid w:val="00EC6444"/>
    <w:rsid w:val="00EC7223"/>
    <w:rsid w:val="00ED0117"/>
    <w:rsid w:val="00ED15C7"/>
    <w:rsid w:val="00ED195B"/>
    <w:rsid w:val="00ED36AF"/>
    <w:rsid w:val="00ED4256"/>
    <w:rsid w:val="00ED4A7F"/>
    <w:rsid w:val="00EE0DC0"/>
    <w:rsid w:val="00EE1138"/>
    <w:rsid w:val="00EE1828"/>
    <w:rsid w:val="00EE23D9"/>
    <w:rsid w:val="00EE359E"/>
    <w:rsid w:val="00EE5F80"/>
    <w:rsid w:val="00EF0806"/>
    <w:rsid w:val="00EF2F27"/>
    <w:rsid w:val="00EF4D05"/>
    <w:rsid w:val="00EF5C9B"/>
    <w:rsid w:val="00F00FA4"/>
    <w:rsid w:val="00F01269"/>
    <w:rsid w:val="00F029F9"/>
    <w:rsid w:val="00F051D4"/>
    <w:rsid w:val="00F06E7C"/>
    <w:rsid w:val="00F11C2B"/>
    <w:rsid w:val="00F12CD4"/>
    <w:rsid w:val="00F132E6"/>
    <w:rsid w:val="00F132ED"/>
    <w:rsid w:val="00F13D8B"/>
    <w:rsid w:val="00F14174"/>
    <w:rsid w:val="00F150E1"/>
    <w:rsid w:val="00F157C2"/>
    <w:rsid w:val="00F167A5"/>
    <w:rsid w:val="00F17DB7"/>
    <w:rsid w:val="00F2093C"/>
    <w:rsid w:val="00F2151B"/>
    <w:rsid w:val="00F2188C"/>
    <w:rsid w:val="00F238DD"/>
    <w:rsid w:val="00F25209"/>
    <w:rsid w:val="00F2549F"/>
    <w:rsid w:val="00F2553B"/>
    <w:rsid w:val="00F26BAD"/>
    <w:rsid w:val="00F27D83"/>
    <w:rsid w:val="00F301A1"/>
    <w:rsid w:val="00F318F2"/>
    <w:rsid w:val="00F356AC"/>
    <w:rsid w:val="00F36723"/>
    <w:rsid w:val="00F36801"/>
    <w:rsid w:val="00F36E7B"/>
    <w:rsid w:val="00F41134"/>
    <w:rsid w:val="00F4156F"/>
    <w:rsid w:val="00F419C9"/>
    <w:rsid w:val="00F41E4C"/>
    <w:rsid w:val="00F421F6"/>
    <w:rsid w:val="00F44D7D"/>
    <w:rsid w:val="00F4740C"/>
    <w:rsid w:val="00F50598"/>
    <w:rsid w:val="00F51B4B"/>
    <w:rsid w:val="00F51BE4"/>
    <w:rsid w:val="00F53570"/>
    <w:rsid w:val="00F56A05"/>
    <w:rsid w:val="00F61068"/>
    <w:rsid w:val="00F6206C"/>
    <w:rsid w:val="00F63148"/>
    <w:rsid w:val="00F631BA"/>
    <w:rsid w:val="00F64D0A"/>
    <w:rsid w:val="00F65927"/>
    <w:rsid w:val="00F65FE0"/>
    <w:rsid w:val="00F66244"/>
    <w:rsid w:val="00F66642"/>
    <w:rsid w:val="00F672C0"/>
    <w:rsid w:val="00F700F4"/>
    <w:rsid w:val="00F74842"/>
    <w:rsid w:val="00F748B4"/>
    <w:rsid w:val="00F74F6E"/>
    <w:rsid w:val="00F7582A"/>
    <w:rsid w:val="00F75B69"/>
    <w:rsid w:val="00F83FCA"/>
    <w:rsid w:val="00F90A76"/>
    <w:rsid w:val="00F93BF7"/>
    <w:rsid w:val="00F97EF0"/>
    <w:rsid w:val="00FA079D"/>
    <w:rsid w:val="00FA2A78"/>
    <w:rsid w:val="00FA4049"/>
    <w:rsid w:val="00FA477B"/>
    <w:rsid w:val="00FA70F0"/>
    <w:rsid w:val="00FB1EC2"/>
    <w:rsid w:val="00FB363C"/>
    <w:rsid w:val="00FB41CA"/>
    <w:rsid w:val="00FB6297"/>
    <w:rsid w:val="00FB6693"/>
    <w:rsid w:val="00FC0510"/>
    <w:rsid w:val="00FC114C"/>
    <w:rsid w:val="00FC1BE8"/>
    <w:rsid w:val="00FC221C"/>
    <w:rsid w:val="00FC494D"/>
    <w:rsid w:val="00FC62E9"/>
    <w:rsid w:val="00FC7A57"/>
    <w:rsid w:val="00FD2528"/>
    <w:rsid w:val="00FD2637"/>
    <w:rsid w:val="00FD34C3"/>
    <w:rsid w:val="00FD42B0"/>
    <w:rsid w:val="00FD5328"/>
    <w:rsid w:val="00FD6444"/>
    <w:rsid w:val="00FD767B"/>
    <w:rsid w:val="00FE23B3"/>
    <w:rsid w:val="00FE2890"/>
    <w:rsid w:val="00FE30AB"/>
    <w:rsid w:val="00FE4ABF"/>
    <w:rsid w:val="00FE60F6"/>
    <w:rsid w:val="00FE62DF"/>
    <w:rsid w:val="00FF15AE"/>
    <w:rsid w:val="00FF649E"/>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dd,#eaeaea,#f5f5f5"/>
    </o:shapedefaults>
    <o:shapelayout v:ext="edit">
      <o:idmap v:ext="edit" data="1"/>
    </o:shapelayout>
  </w:shapeDefaults>
  <w:decimalSymbol w:val="."/>
  <w:listSeparator w:val=","/>
  <w14:docId w14:val="3DBBE638"/>
  <w15:docId w15:val="{56C6E81F-5E57-4C10-9454-B9C4440D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5A2D"/>
    <w:pPr>
      <w:spacing w:after="120"/>
      <w:jc w:val="both"/>
    </w:pPr>
    <w:rPr>
      <w:rFonts w:ascii="Arial" w:hAnsi="Arial" w:cs="Arial"/>
      <w:sz w:val="24"/>
      <w:szCs w:val="24"/>
    </w:rPr>
  </w:style>
  <w:style w:type="paragraph" w:styleId="Heading1">
    <w:name w:val="heading 1"/>
    <w:basedOn w:val="Instruc-bullet"/>
    <w:next w:val="Normal"/>
    <w:qFormat/>
    <w:rsid w:val="00AA09CC"/>
    <w:pPr>
      <w:numPr>
        <w:numId w:val="10"/>
      </w:numPr>
      <w:spacing w:before="360" w:after="120"/>
      <w:outlineLvl w:val="0"/>
    </w:pPr>
    <w:rPr>
      <w:rFonts w:ascii="Arial" w:hAnsi="Arial"/>
      <w:b/>
      <w:sz w:val="28"/>
      <w:szCs w:val="24"/>
    </w:rPr>
  </w:style>
  <w:style w:type="paragraph" w:styleId="Heading2">
    <w:name w:val="heading 2"/>
    <w:basedOn w:val="Heading1"/>
    <w:next w:val="Normal"/>
    <w:link w:val="Heading2Char"/>
    <w:qFormat/>
    <w:rsid w:val="00AA09CC"/>
    <w:pPr>
      <w:numPr>
        <w:ilvl w:val="1"/>
      </w:numPr>
      <w:spacing w:before="240"/>
      <w:ind w:left="720"/>
      <w:outlineLvl w:val="1"/>
    </w:pPr>
    <w:rPr>
      <w:sz w:val="24"/>
    </w:rPr>
  </w:style>
  <w:style w:type="paragraph" w:styleId="Heading3">
    <w:name w:val="heading 3"/>
    <w:basedOn w:val="Normal"/>
    <w:next w:val="Normal"/>
    <w:qFormat/>
    <w:rsid w:val="006A1041"/>
    <w:pPr>
      <w:keepNext/>
      <w:spacing w:before="240" w:after="60"/>
      <w:outlineLvl w:val="2"/>
    </w:pPr>
    <w:rPr>
      <w:b/>
      <w:bCs/>
      <w:sz w:val="26"/>
      <w:szCs w:val="26"/>
    </w:rPr>
  </w:style>
  <w:style w:type="paragraph" w:styleId="Heading4">
    <w:name w:val="heading 4"/>
    <w:basedOn w:val="Normal"/>
    <w:next w:val="Normal"/>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C09"/>
    <w:pPr>
      <w:tabs>
        <w:tab w:val="center" w:pos="4320"/>
        <w:tab w:val="right" w:pos="9360"/>
      </w:tabs>
    </w:pPr>
    <w:rPr>
      <w:sz w:val="20"/>
    </w:rPr>
  </w:style>
  <w:style w:type="paragraph" w:styleId="Footer">
    <w:name w:val="footer"/>
    <w:basedOn w:val="Normal"/>
    <w:link w:val="FooterChar"/>
    <w:uiPriority w:val="99"/>
    <w:qFormat/>
    <w:rsid w:val="009C5A2D"/>
    <w:pPr>
      <w:tabs>
        <w:tab w:val="center" w:pos="4320"/>
        <w:tab w:val="right" w:pos="9360"/>
      </w:tabs>
      <w:spacing w:after="0"/>
    </w:pPr>
    <w:rPr>
      <w:sz w:val="20"/>
      <w:szCs w:val="20"/>
    </w:r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1"/>
      </w:numPr>
    </w:pPr>
  </w:style>
  <w:style w:type="character" w:styleId="Hyperlink">
    <w:name w:val="Hyperlink"/>
    <w:basedOn w:val="DefaultParagraphFont"/>
    <w:uiPriority w:val="99"/>
    <w:rsid w:val="00660CE9"/>
    <w:rPr>
      <w:color w:val="0000FF"/>
      <w:u w:val="single"/>
    </w:rPr>
  </w:style>
  <w:style w:type="paragraph" w:styleId="TOC1">
    <w:name w:val="toc 1"/>
    <w:basedOn w:val="Normal"/>
    <w:next w:val="Normal"/>
    <w:autoRedefine/>
    <w:uiPriority w:val="39"/>
    <w:rsid w:val="00013A07"/>
    <w:pPr>
      <w:tabs>
        <w:tab w:val="left" w:pos="720"/>
        <w:tab w:val="right" w:leader="dot" w:pos="9523"/>
      </w:tabs>
    </w:pPr>
    <w:rPr>
      <w:rFonts w:ascii="Arial Narrow" w:hAnsi="Arial Narrow"/>
      <w:b/>
      <w:noProof/>
    </w:rPr>
  </w:style>
  <w:style w:type="paragraph" w:styleId="TOC2">
    <w:name w:val="toc 2"/>
    <w:basedOn w:val="Normal"/>
    <w:next w:val="Normal"/>
    <w:autoRedefine/>
    <w:uiPriority w:val="39"/>
    <w:rsid w:val="00013A07"/>
    <w:pPr>
      <w:tabs>
        <w:tab w:val="left" w:pos="1440"/>
        <w:tab w:val="right" w:leader="dot" w:pos="9523"/>
      </w:tabs>
      <w:ind w:left="1440" w:hanging="720"/>
    </w:pPr>
  </w:style>
  <w:style w:type="character" w:customStyle="1" w:styleId="Heading2Char">
    <w:name w:val="Heading 2 Char"/>
    <w:basedOn w:val="DefaultParagraphFont"/>
    <w:link w:val="Heading2"/>
    <w:rsid w:val="00AA09CC"/>
    <w:rPr>
      <w:rFonts w:ascii="Arial" w:hAnsi="Arial" w:cs="Arial"/>
      <w:b/>
      <w:sz w:val="24"/>
      <w:szCs w:val="24"/>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basedOn w:val="Strong"/>
    <w:rsid w:val="00AA33AD"/>
    <w:rPr>
      <w:b w:val="0"/>
      <w:bCs/>
      <w:sz w:val="28"/>
    </w:rPr>
  </w:style>
  <w:style w:type="character" w:customStyle="1" w:styleId="Italicized">
    <w:name w:val="Italicized"/>
    <w:basedOn w:val="DefaultParagraphFont"/>
    <w:rsid w:val="00AA33AD"/>
    <w:rPr>
      <w:rFonts w:ascii="Times New Roman" w:hAnsi="Times New Roman"/>
      <w:i/>
      <w:sz w:val="24"/>
    </w:rPr>
  </w:style>
  <w:style w:type="character" w:styleId="Strong">
    <w:name w:val="Strong"/>
    <w:basedOn w:val="DefaultParagraphFont"/>
    <w:qFormat/>
    <w:rsid w:val="00EB2C09"/>
    <w:rPr>
      <w:bCs/>
      <w:sz w:val="28"/>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4"/>
      </w:numPr>
      <w:spacing w:before="120"/>
    </w:pPr>
    <w:rPr>
      <w:b/>
    </w:rPr>
  </w:style>
  <w:style w:type="paragraph" w:styleId="ListBullet2">
    <w:name w:val="List Bullet 2"/>
    <w:basedOn w:val="Normal"/>
    <w:link w:val="ListBullet2Char"/>
    <w:rsid w:val="00786193"/>
    <w:pPr>
      <w:numPr>
        <w:numId w:val="2"/>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3"/>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basedOn w:val="DefaultParagraphFont"/>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basedOn w:val="DefaultParagraphFont"/>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basedOn w:val="DefaultParagraphFont"/>
    <w:link w:val="FORMwspace"/>
    <w:rsid w:val="007E263E"/>
    <w:rPr>
      <w:color w:val="0000FF"/>
      <w:sz w:val="24"/>
      <w:szCs w:val="24"/>
      <w:lang w:val="en-US" w:eastAsia="en-US" w:bidi="ar-SA"/>
    </w:rPr>
  </w:style>
  <w:style w:type="character" w:customStyle="1" w:styleId="ListBullet2Char">
    <w:name w:val="List Bullet 2 Char"/>
    <w:basedOn w:val="DefaultParagraphFont"/>
    <w:link w:val="ListBullet2"/>
    <w:rsid w:val="00E239D4"/>
    <w:rPr>
      <w:rFonts w:ascii="Arial" w:hAnsi="Arial" w:cs="Arial"/>
      <w:sz w:val="24"/>
      <w:szCs w:val="24"/>
    </w:rPr>
  </w:style>
  <w:style w:type="character" w:customStyle="1" w:styleId="BULLET-RegularCharChar">
    <w:name w:val="BULLET - Regular Char Char"/>
    <w:basedOn w:val="ListBullet2Char"/>
    <w:link w:val="BULLET-Regular"/>
    <w:rsid w:val="001D087C"/>
    <w:rPr>
      <w:rFonts w:ascii="Arial" w:hAnsi="Arial" w:cs="Arial"/>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pPr>
    <w:rPr>
      <w:b/>
      <w:i/>
    </w:rPr>
  </w:style>
  <w:style w:type="character" w:customStyle="1" w:styleId="Style1Char">
    <w:name w:val="Style1 Char"/>
    <w:basedOn w:val="DefaultParagraphFont"/>
    <w:link w:val="Style1"/>
    <w:rsid w:val="00814A3F"/>
    <w:rPr>
      <w:rFonts w:ascii="Arial" w:hAnsi="Arial" w:cs="Arial"/>
      <w:sz w:val="24"/>
      <w:szCs w:val="24"/>
    </w:rPr>
  </w:style>
  <w:style w:type="character" w:customStyle="1" w:styleId="ProjectSubHeadChar">
    <w:name w:val="Project Sub Head Char"/>
    <w:basedOn w:val="Style1Char"/>
    <w:link w:val="ProjectSubHead"/>
    <w:rsid w:val="00814A3F"/>
    <w:rPr>
      <w:rFonts w:ascii="Arial" w:hAnsi="Arial" w:cs="Arial"/>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6"/>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167362"/>
    <w:pPr>
      <w:tabs>
        <w:tab w:val="left" w:pos="1200"/>
        <w:tab w:val="right" w:leader="dot" w:pos="9523"/>
      </w:tabs>
      <w:ind w:left="900"/>
    </w:pPr>
  </w:style>
  <w:style w:type="paragraph" w:styleId="TOC3">
    <w:name w:val="toc 3"/>
    <w:basedOn w:val="Normal"/>
    <w:next w:val="Normal"/>
    <w:autoRedefine/>
    <w:uiPriority w:val="39"/>
    <w:rsid w:val="00167362"/>
    <w:pPr>
      <w:ind w:left="480"/>
    </w:pPr>
  </w:style>
  <w:style w:type="character" w:styleId="CommentReference">
    <w:name w:val="annotation reference"/>
    <w:basedOn w:val="DefaultParagraphFont"/>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basedOn w:val="DefaultParagraphFont"/>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color w:val="auto"/>
    </w:rPr>
  </w:style>
  <w:style w:type="character" w:customStyle="1" w:styleId="DefaultChar">
    <w:name w:val="Default Char"/>
    <w:basedOn w:val="DefaultParagraphFont"/>
    <w:link w:val="Default"/>
    <w:rsid w:val="006A40B5"/>
    <w:rPr>
      <w:color w:val="000000"/>
      <w:sz w:val="24"/>
      <w:szCs w:val="24"/>
      <w:lang w:val="en-US" w:eastAsia="en-US" w:bidi="ar-SA"/>
    </w:rPr>
  </w:style>
  <w:style w:type="character" w:customStyle="1" w:styleId="BulletTextChar">
    <w:name w:val="BulletText Char"/>
    <w:basedOn w:val="Default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5"/>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7"/>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basedOn w:val="DefaultParagraphFont"/>
    <w:link w:val="tabletextinstruc"/>
    <w:rsid w:val="00196ADC"/>
    <w:rPr>
      <w:rFonts w:ascii="Arial Narrow" w:hAnsi="Arial Narrow"/>
      <w:sz w:val="22"/>
      <w:szCs w:val="22"/>
      <w:lang w:val="en-US" w:eastAsia="en-US" w:bidi="ar-SA"/>
    </w:rPr>
  </w:style>
  <w:style w:type="character" w:customStyle="1" w:styleId="FooterChar">
    <w:name w:val="Footer Char"/>
    <w:basedOn w:val="DefaultParagraphFont"/>
    <w:link w:val="Footer"/>
    <w:uiPriority w:val="99"/>
    <w:rsid w:val="009C5A2D"/>
    <w:rPr>
      <w:rFonts w:ascii="Arial" w:hAnsi="Arial" w:cs="Arial"/>
    </w:rPr>
  </w:style>
  <w:style w:type="paragraph" w:styleId="ListParagraph">
    <w:name w:val="List Paragraph"/>
    <w:basedOn w:val="Normal"/>
    <w:uiPriority w:val="34"/>
    <w:qFormat/>
    <w:rsid w:val="00D20600"/>
    <w:pPr>
      <w:ind w:left="720"/>
      <w:contextualSpacing/>
    </w:pPr>
  </w:style>
  <w:style w:type="paragraph" w:styleId="NoSpacing">
    <w:name w:val="No Spacing"/>
    <w:basedOn w:val="BodyText-Append"/>
    <w:link w:val="NoSpacingChar"/>
    <w:uiPriority w:val="1"/>
    <w:qFormat/>
    <w:rsid w:val="00CD35F0"/>
    <w:rPr>
      <w:rFonts w:ascii="Arial" w:hAnsi="Arial" w:cs="Arial"/>
    </w:rPr>
  </w:style>
  <w:style w:type="paragraph" w:styleId="Title">
    <w:name w:val="Title"/>
    <w:basedOn w:val="Normal"/>
    <w:next w:val="Normal"/>
    <w:link w:val="TitleChar"/>
    <w:qFormat/>
    <w:rsid w:val="00EB2C09"/>
    <w:pPr>
      <w:contextualSpacing/>
      <w:jc w:val="center"/>
    </w:pPr>
    <w:rPr>
      <w:rFonts w:eastAsiaTheme="majorEastAsia"/>
      <w:b/>
      <w:spacing w:val="-10"/>
      <w:kern w:val="28"/>
      <w:sz w:val="40"/>
      <w:szCs w:val="56"/>
    </w:rPr>
  </w:style>
  <w:style w:type="character" w:customStyle="1" w:styleId="TitleChar">
    <w:name w:val="Title Char"/>
    <w:basedOn w:val="DefaultParagraphFont"/>
    <w:link w:val="Title"/>
    <w:rsid w:val="00EB2C09"/>
    <w:rPr>
      <w:rFonts w:ascii="Arial" w:eastAsiaTheme="majorEastAsia" w:hAnsi="Arial" w:cs="Arial"/>
      <w:b/>
      <w:spacing w:val="-10"/>
      <w:kern w:val="28"/>
      <w:sz w:val="40"/>
      <w:szCs w:val="56"/>
      <w:lang w:val="fr-FR"/>
    </w:rPr>
  </w:style>
  <w:style w:type="character" w:styleId="Emphasis">
    <w:name w:val="Emphasis"/>
    <w:qFormat/>
    <w:rsid w:val="009C5A2D"/>
    <w:rPr>
      <w:b/>
      <w:sz w:val="20"/>
      <w:szCs w:val="20"/>
    </w:rPr>
  </w:style>
  <w:style w:type="character" w:customStyle="1" w:styleId="NoSpacingChar">
    <w:name w:val="No Spacing Char"/>
    <w:basedOn w:val="DefaultParagraphFont"/>
    <w:link w:val="NoSpacing"/>
    <w:uiPriority w:val="1"/>
    <w:rsid w:val="00D10A6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72733">
      <w:bodyDiv w:val="1"/>
      <w:marLeft w:val="0"/>
      <w:marRight w:val="0"/>
      <w:marTop w:val="0"/>
      <w:marBottom w:val="0"/>
      <w:divBdr>
        <w:top w:val="none" w:sz="0" w:space="0" w:color="auto"/>
        <w:left w:val="none" w:sz="0" w:space="0" w:color="auto"/>
        <w:bottom w:val="none" w:sz="0" w:space="0" w:color="auto"/>
        <w:right w:val="none" w:sz="0" w:space="0" w:color="auto"/>
      </w:divBdr>
      <w:divsChild>
        <w:div w:id="1770930997">
          <w:marLeft w:val="360"/>
          <w:marRight w:val="0"/>
          <w:marTop w:val="200"/>
          <w:marBottom w:val="0"/>
          <w:divBdr>
            <w:top w:val="none" w:sz="0" w:space="0" w:color="auto"/>
            <w:left w:val="none" w:sz="0" w:space="0" w:color="auto"/>
            <w:bottom w:val="none" w:sz="0" w:space="0" w:color="auto"/>
            <w:right w:val="none" w:sz="0" w:space="0" w:color="auto"/>
          </w:divBdr>
        </w:div>
        <w:div w:id="394202593">
          <w:marLeft w:val="360"/>
          <w:marRight w:val="0"/>
          <w:marTop w:val="200"/>
          <w:marBottom w:val="0"/>
          <w:divBdr>
            <w:top w:val="none" w:sz="0" w:space="0" w:color="auto"/>
            <w:left w:val="none" w:sz="0" w:space="0" w:color="auto"/>
            <w:bottom w:val="none" w:sz="0" w:space="0" w:color="auto"/>
            <w:right w:val="none" w:sz="0" w:space="0" w:color="auto"/>
          </w:divBdr>
        </w:div>
      </w:divsChild>
    </w:div>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 w:id="18407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90BA4-8A01-487B-8A6A-27AD8441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28</Pages>
  <Words>6057</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Industrial Stormwater Pollution Prevention Plan Template</vt:lpstr>
    </vt:vector>
  </TitlesOfParts>
  <Company>US EPA</Company>
  <LinksUpToDate>false</LinksUpToDate>
  <CharactersWithSpaces>40507</CharactersWithSpaces>
  <SharedDoc>false</SharedDoc>
  <HLinks>
    <vt:vector size="234" baseType="variant">
      <vt:variant>
        <vt:i4>1703992</vt:i4>
      </vt:variant>
      <vt:variant>
        <vt:i4>248</vt:i4>
      </vt:variant>
      <vt:variant>
        <vt:i4>0</vt:i4>
      </vt:variant>
      <vt:variant>
        <vt:i4>5</vt:i4>
      </vt:variant>
      <vt:variant>
        <vt:lpwstr/>
      </vt:variant>
      <vt:variant>
        <vt:lpwstr>_Toc219629132</vt:lpwstr>
      </vt:variant>
      <vt:variant>
        <vt:i4>1703992</vt:i4>
      </vt:variant>
      <vt:variant>
        <vt:i4>242</vt:i4>
      </vt:variant>
      <vt:variant>
        <vt:i4>0</vt:i4>
      </vt:variant>
      <vt:variant>
        <vt:i4>5</vt:i4>
      </vt:variant>
      <vt:variant>
        <vt:lpwstr/>
      </vt:variant>
      <vt:variant>
        <vt:lpwstr>_Toc219629131</vt:lpwstr>
      </vt:variant>
      <vt:variant>
        <vt:i4>1703992</vt:i4>
      </vt:variant>
      <vt:variant>
        <vt:i4>236</vt:i4>
      </vt:variant>
      <vt:variant>
        <vt:i4>0</vt:i4>
      </vt:variant>
      <vt:variant>
        <vt:i4>5</vt:i4>
      </vt:variant>
      <vt:variant>
        <vt:lpwstr/>
      </vt:variant>
      <vt:variant>
        <vt:lpwstr>_Toc219629130</vt:lpwstr>
      </vt:variant>
      <vt:variant>
        <vt:i4>1769528</vt:i4>
      </vt:variant>
      <vt:variant>
        <vt:i4>230</vt:i4>
      </vt:variant>
      <vt:variant>
        <vt:i4>0</vt:i4>
      </vt:variant>
      <vt:variant>
        <vt:i4>5</vt:i4>
      </vt:variant>
      <vt:variant>
        <vt:lpwstr/>
      </vt:variant>
      <vt:variant>
        <vt:lpwstr>_Toc219629128</vt:lpwstr>
      </vt:variant>
      <vt:variant>
        <vt:i4>1769528</vt:i4>
      </vt:variant>
      <vt:variant>
        <vt:i4>224</vt:i4>
      </vt:variant>
      <vt:variant>
        <vt:i4>0</vt:i4>
      </vt:variant>
      <vt:variant>
        <vt:i4>5</vt:i4>
      </vt:variant>
      <vt:variant>
        <vt:lpwstr/>
      </vt:variant>
      <vt:variant>
        <vt:lpwstr>_Toc219629126</vt:lpwstr>
      </vt:variant>
      <vt:variant>
        <vt:i4>1769528</vt:i4>
      </vt:variant>
      <vt:variant>
        <vt:i4>218</vt:i4>
      </vt:variant>
      <vt:variant>
        <vt:i4>0</vt:i4>
      </vt:variant>
      <vt:variant>
        <vt:i4>5</vt:i4>
      </vt:variant>
      <vt:variant>
        <vt:lpwstr/>
      </vt:variant>
      <vt:variant>
        <vt:lpwstr>_Toc219629124</vt:lpwstr>
      </vt:variant>
      <vt:variant>
        <vt:i4>1769528</vt:i4>
      </vt:variant>
      <vt:variant>
        <vt:i4>212</vt:i4>
      </vt:variant>
      <vt:variant>
        <vt:i4>0</vt:i4>
      </vt:variant>
      <vt:variant>
        <vt:i4>5</vt:i4>
      </vt:variant>
      <vt:variant>
        <vt:lpwstr/>
      </vt:variant>
      <vt:variant>
        <vt:lpwstr>_Toc219629123</vt:lpwstr>
      </vt:variant>
      <vt:variant>
        <vt:i4>1769528</vt:i4>
      </vt:variant>
      <vt:variant>
        <vt:i4>206</vt:i4>
      </vt:variant>
      <vt:variant>
        <vt:i4>0</vt:i4>
      </vt:variant>
      <vt:variant>
        <vt:i4>5</vt:i4>
      </vt:variant>
      <vt:variant>
        <vt:lpwstr/>
      </vt:variant>
      <vt:variant>
        <vt:lpwstr>_Toc219629122</vt:lpwstr>
      </vt:variant>
      <vt:variant>
        <vt:i4>1769528</vt:i4>
      </vt:variant>
      <vt:variant>
        <vt:i4>200</vt:i4>
      </vt:variant>
      <vt:variant>
        <vt:i4>0</vt:i4>
      </vt:variant>
      <vt:variant>
        <vt:i4>5</vt:i4>
      </vt:variant>
      <vt:variant>
        <vt:lpwstr/>
      </vt:variant>
      <vt:variant>
        <vt:lpwstr>_Toc219629120</vt:lpwstr>
      </vt:variant>
      <vt:variant>
        <vt:i4>1572920</vt:i4>
      </vt:variant>
      <vt:variant>
        <vt:i4>194</vt:i4>
      </vt:variant>
      <vt:variant>
        <vt:i4>0</vt:i4>
      </vt:variant>
      <vt:variant>
        <vt:i4>5</vt:i4>
      </vt:variant>
      <vt:variant>
        <vt:lpwstr/>
      </vt:variant>
      <vt:variant>
        <vt:lpwstr>_Toc219629119</vt:lpwstr>
      </vt:variant>
      <vt:variant>
        <vt:i4>1572920</vt:i4>
      </vt:variant>
      <vt:variant>
        <vt:i4>188</vt:i4>
      </vt:variant>
      <vt:variant>
        <vt:i4>0</vt:i4>
      </vt:variant>
      <vt:variant>
        <vt:i4>5</vt:i4>
      </vt:variant>
      <vt:variant>
        <vt:lpwstr/>
      </vt:variant>
      <vt:variant>
        <vt:lpwstr>_Toc219629118</vt:lpwstr>
      </vt:variant>
      <vt:variant>
        <vt:i4>1572920</vt:i4>
      </vt:variant>
      <vt:variant>
        <vt:i4>182</vt:i4>
      </vt:variant>
      <vt:variant>
        <vt:i4>0</vt:i4>
      </vt:variant>
      <vt:variant>
        <vt:i4>5</vt:i4>
      </vt:variant>
      <vt:variant>
        <vt:lpwstr/>
      </vt:variant>
      <vt:variant>
        <vt:lpwstr>_Toc219629117</vt:lpwstr>
      </vt:variant>
      <vt:variant>
        <vt:i4>1572920</vt:i4>
      </vt:variant>
      <vt:variant>
        <vt:i4>176</vt:i4>
      </vt:variant>
      <vt:variant>
        <vt:i4>0</vt:i4>
      </vt:variant>
      <vt:variant>
        <vt:i4>5</vt:i4>
      </vt:variant>
      <vt:variant>
        <vt:lpwstr/>
      </vt:variant>
      <vt:variant>
        <vt:lpwstr>_Toc219629116</vt:lpwstr>
      </vt:variant>
      <vt:variant>
        <vt:i4>1572920</vt:i4>
      </vt:variant>
      <vt:variant>
        <vt:i4>170</vt:i4>
      </vt:variant>
      <vt:variant>
        <vt:i4>0</vt:i4>
      </vt:variant>
      <vt:variant>
        <vt:i4>5</vt:i4>
      </vt:variant>
      <vt:variant>
        <vt:lpwstr/>
      </vt:variant>
      <vt:variant>
        <vt:lpwstr>_Toc219629115</vt:lpwstr>
      </vt:variant>
      <vt:variant>
        <vt:i4>1572920</vt:i4>
      </vt:variant>
      <vt:variant>
        <vt:i4>164</vt:i4>
      </vt:variant>
      <vt:variant>
        <vt:i4>0</vt:i4>
      </vt:variant>
      <vt:variant>
        <vt:i4>5</vt:i4>
      </vt:variant>
      <vt:variant>
        <vt:lpwstr/>
      </vt:variant>
      <vt:variant>
        <vt:lpwstr>_Toc219629114</vt:lpwstr>
      </vt:variant>
      <vt:variant>
        <vt:i4>1572920</vt:i4>
      </vt:variant>
      <vt:variant>
        <vt:i4>158</vt:i4>
      </vt:variant>
      <vt:variant>
        <vt:i4>0</vt:i4>
      </vt:variant>
      <vt:variant>
        <vt:i4>5</vt:i4>
      </vt:variant>
      <vt:variant>
        <vt:lpwstr/>
      </vt:variant>
      <vt:variant>
        <vt:lpwstr>_Toc219629113</vt:lpwstr>
      </vt:variant>
      <vt:variant>
        <vt:i4>1572920</vt:i4>
      </vt:variant>
      <vt:variant>
        <vt:i4>152</vt:i4>
      </vt:variant>
      <vt:variant>
        <vt:i4>0</vt:i4>
      </vt:variant>
      <vt:variant>
        <vt:i4>5</vt:i4>
      </vt:variant>
      <vt:variant>
        <vt:lpwstr/>
      </vt:variant>
      <vt:variant>
        <vt:lpwstr>_Toc219629112</vt:lpwstr>
      </vt:variant>
      <vt:variant>
        <vt:i4>1572920</vt:i4>
      </vt:variant>
      <vt:variant>
        <vt:i4>146</vt:i4>
      </vt:variant>
      <vt:variant>
        <vt:i4>0</vt:i4>
      </vt:variant>
      <vt:variant>
        <vt:i4>5</vt:i4>
      </vt:variant>
      <vt:variant>
        <vt:lpwstr/>
      </vt:variant>
      <vt:variant>
        <vt:lpwstr>_Toc219629111</vt:lpwstr>
      </vt:variant>
      <vt:variant>
        <vt:i4>1572920</vt:i4>
      </vt:variant>
      <vt:variant>
        <vt:i4>140</vt:i4>
      </vt:variant>
      <vt:variant>
        <vt:i4>0</vt:i4>
      </vt:variant>
      <vt:variant>
        <vt:i4>5</vt:i4>
      </vt:variant>
      <vt:variant>
        <vt:lpwstr/>
      </vt:variant>
      <vt:variant>
        <vt:lpwstr>_Toc219629110</vt:lpwstr>
      </vt:variant>
      <vt:variant>
        <vt:i4>1638456</vt:i4>
      </vt:variant>
      <vt:variant>
        <vt:i4>134</vt:i4>
      </vt:variant>
      <vt:variant>
        <vt:i4>0</vt:i4>
      </vt:variant>
      <vt:variant>
        <vt:i4>5</vt:i4>
      </vt:variant>
      <vt:variant>
        <vt:lpwstr/>
      </vt:variant>
      <vt:variant>
        <vt:lpwstr>_Toc219629109</vt:lpwstr>
      </vt:variant>
      <vt:variant>
        <vt:i4>1638456</vt:i4>
      </vt:variant>
      <vt:variant>
        <vt:i4>128</vt:i4>
      </vt:variant>
      <vt:variant>
        <vt:i4>0</vt:i4>
      </vt:variant>
      <vt:variant>
        <vt:i4>5</vt:i4>
      </vt:variant>
      <vt:variant>
        <vt:lpwstr/>
      </vt:variant>
      <vt:variant>
        <vt:lpwstr>_Toc219629108</vt:lpwstr>
      </vt:variant>
      <vt:variant>
        <vt:i4>1638456</vt:i4>
      </vt:variant>
      <vt:variant>
        <vt:i4>122</vt:i4>
      </vt:variant>
      <vt:variant>
        <vt:i4>0</vt:i4>
      </vt:variant>
      <vt:variant>
        <vt:i4>5</vt:i4>
      </vt:variant>
      <vt:variant>
        <vt:lpwstr/>
      </vt:variant>
      <vt:variant>
        <vt:lpwstr>_Toc219629107</vt:lpwstr>
      </vt:variant>
      <vt:variant>
        <vt:i4>1638456</vt:i4>
      </vt:variant>
      <vt:variant>
        <vt:i4>116</vt:i4>
      </vt:variant>
      <vt:variant>
        <vt:i4>0</vt:i4>
      </vt:variant>
      <vt:variant>
        <vt:i4>5</vt:i4>
      </vt:variant>
      <vt:variant>
        <vt:lpwstr/>
      </vt:variant>
      <vt:variant>
        <vt:lpwstr>_Toc219629106</vt:lpwstr>
      </vt:variant>
      <vt:variant>
        <vt:i4>1638456</vt:i4>
      </vt:variant>
      <vt:variant>
        <vt:i4>110</vt:i4>
      </vt:variant>
      <vt:variant>
        <vt:i4>0</vt:i4>
      </vt:variant>
      <vt:variant>
        <vt:i4>5</vt:i4>
      </vt:variant>
      <vt:variant>
        <vt:lpwstr/>
      </vt:variant>
      <vt:variant>
        <vt:lpwstr>_Toc219629105</vt:lpwstr>
      </vt:variant>
      <vt:variant>
        <vt:i4>1638456</vt:i4>
      </vt:variant>
      <vt:variant>
        <vt:i4>104</vt:i4>
      </vt:variant>
      <vt:variant>
        <vt:i4>0</vt:i4>
      </vt:variant>
      <vt:variant>
        <vt:i4>5</vt:i4>
      </vt:variant>
      <vt:variant>
        <vt:lpwstr/>
      </vt:variant>
      <vt:variant>
        <vt:lpwstr>_Toc219629104</vt:lpwstr>
      </vt:variant>
      <vt:variant>
        <vt:i4>1638456</vt:i4>
      </vt:variant>
      <vt:variant>
        <vt:i4>98</vt:i4>
      </vt:variant>
      <vt:variant>
        <vt:i4>0</vt:i4>
      </vt:variant>
      <vt:variant>
        <vt:i4>5</vt:i4>
      </vt:variant>
      <vt:variant>
        <vt:lpwstr/>
      </vt:variant>
      <vt:variant>
        <vt:lpwstr>_Toc219629103</vt:lpwstr>
      </vt:variant>
      <vt:variant>
        <vt:i4>1638456</vt:i4>
      </vt:variant>
      <vt:variant>
        <vt:i4>92</vt:i4>
      </vt:variant>
      <vt:variant>
        <vt:i4>0</vt:i4>
      </vt:variant>
      <vt:variant>
        <vt:i4>5</vt:i4>
      </vt:variant>
      <vt:variant>
        <vt:lpwstr/>
      </vt:variant>
      <vt:variant>
        <vt:lpwstr>_Toc219629102</vt:lpwstr>
      </vt:variant>
      <vt:variant>
        <vt:i4>1638456</vt:i4>
      </vt:variant>
      <vt:variant>
        <vt:i4>86</vt:i4>
      </vt:variant>
      <vt:variant>
        <vt:i4>0</vt:i4>
      </vt:variant>
      <vt:variant>
        <vt:i4>5</vt:i4>
      </vt:variant>
      <vt:variant>
        <vt:lpwstr/>
      </vt:variant>
      <vt:variant>
        <vt:lpwstr>_Toc219629101</vt:lpwstr>
      </vt:variant>
      <vt:variant>
        <vt:i4>1638456</vt:i4>
      </vt:variant>
      <vt:variant>
        <vt:i4>80</vt:i4>
      </vt:variant>
      <vt:variant>
        <vt:i4>0</vt:i4>
      </vt:variant>
      <vt:variant>
        <vt:i4>5</vt:i4>
      </vt:variant>
      <vt:variant>
        <vt:lpwstr/>
      </vt:variant>
      <vt:variant>
        <vt:lpwstr>_Toc219629100</vt:lpwstr>
      </vt:variant>
      <vt:variant>
        <vt:i4>1048633</vt:i4>
      </vt:variant>
      <vt:variant>
        <vt:i4>74</vt:i4>
      </vt:variant>
      <vt:variant>
        <vt:i4>0</vt:i4>
      </vt:variant>
      <vt:variant>
        <vt:i4>5</vt:i4>
      </vt:variant>
      <vt:variant>
        <vt:lpwstr/>
      </vt:variant>
      <vt:variant>
        <vt:lpwstr>_Toc219629099</vt:lpwstr>
      </vt:variant>
      <vt:variant>
        <vt:i4>1048633</vt:i4>
      </vt:variant>
      <vt:variant>
        <vt:i4>68</vt:i4>
      </vt:variant>
      <vt:variant>
        <vt:i4>0</vt:i4>
      </vt:variant>
      <vt:variant>
        <vt:i4>5</vt:i4>
      </vt:variant>
      <vt:variant>
        <vt:lpwstr/>
      </vt:variant>
      <vt:variant>
        <vt:lpwstr>_Toc219629098</vt:lpwstr>
      </vt:variant>
      <vt:variant>
        <vt:i4>1048633</vt:i4>
      </vt:variant>
      <vt:variant>
        <vt:i4>62</vt:i4>
      </vt:variant>
      <vt:variant>
        <vt:i4>0</vt:i4>
      </vt:variant>
      <vt:variant>
        <vt:i4>5</vt:i4>
      </vt:variant>
      <vt:variant>
        <vt:lpwstr/>
      </vt:variant>
      <vt:variant>
        <vt:lpwstr>_Toc219629096</vt:lpwstr>
      </vt:variant>
      <vt:variant>
        <vt:i4>1048633</vt:i4>
      </vt:variant>
      <vt:variant>
        <vt:i4>56</vt:i4>
      </vt:variant>
      <vt:variant>
        <vt:i4>0</vt:i4>
      </vt:variant>
      <vt:variant>
        <vt:i4>5</vt:i4>
      </vt:variant>
      <vt:variant>
        <vt:lpwstr/>
      </vt:variant>
      <vt:variant>
        <vt:lpwstr>_Toc219629095</vt:lpwstr>
      </vt:variant>
      <vt:variant>
        <vt:i4>1048633</vt:i4>
      </vt:variant>
      <vt:variant>
        <vt:i4>50</vt:i4>
      </vt:variant>
      <vt:variant>
        <vt:i4>0</vt:i4>
      </vt:variant>
      <vt:variant>
        <vt:i4>5</vt:i4>
      </vt:variant>
      <vt:variant>
        <vt:lpwstr/>
      </vt:variant>
      <vt:variant>
        <vt:lpwstr>_Toc219629094</vt:lpwstr>
      </vt:variant>
      <vt:variant>
        <vt:i4>1048633</vt:i4>
      </vt:variant>
      <vt:variant>
        <vt:i4>44</vt:i4>
      </vt:variant>
      <vt:variant>
        <vt:i4>0</vt:i4>
      </vt:variant>
      <vt:variant>
        <vt:i4>5</vt:i4>
      </vt:variant>
      <vt:variant>
        <vt:lpwstr/>
      </vt:variant>
      <vt:variant>
        <vt:lpwstr>_Toc219629093</vt:lpwstr>
      </vt:variant>
      <vt:variant>
        <vt:i4>1966089</vt:i4>
      </vt:variant>
      <vt:variant>
        <vt:i4>0</vt:i4>
      </vt:variant>
      <vt:variant>
        <vt:i4>0</vt:i4>
      </vt:variant>
      <vt:variant>
        <vt:i4>5</vt:i4>
      </vt:variant>
      <vt:variant>
        <vt:lpwstr>http://www.epa.gov/npdes/stormwater/msgp</vt:lpwstr>
      </vt:variant>
      <vt:variant>
        <vt:lpwstr/>
      </vt:variant>
      <vt:variant>
        <vt:i4>1966089</vt:i4>
      </vt:variant>
      <vt:variant>
        <vt:i4>6</vt:i4>
      </vt:variant>
      <vt:variant>
        <vt:i4>0</vt:i4>
      </vt:variant>
      <vt:variant>
        <vt:i4>5</vt:i4>
      </vt:variant>
      <vt:variant>
        <vt:lpwstr>http://www.epa.gov/npdes/stormwater/msgp</vt:lpwstr>
      </vt:variant>
      <vt:variant>
        <vt:lpwstr/>
      </vt:variant>
      <vt:variant>
        <vt:i4>8257652</vt:i4>
      </vt:variant>
      <vt:variant>
        <vt:i4>3</vt:i4>
      </vt:variant>
      <vt:variant>
        <vt:i4>0</vt:i4>
      </vt:variant>
      <vt:variant>
        <vt:i4>5</vt:i4>
      </vt:variant>
      <vt:variant>
        <vt:lpwstr>http://www.epa.gov/npdes/stormwater/latlong</vt:lpwstr>
      </vt:variant>
      <vt:variant>
        <vt:lpwstr/>
      </vt:variant>
      <vt:variant>
        <vt:i4>1966089</vt:i4>
      </vt:variant>
      <vt:variant>
        <vt:i4>0</vt:i4>
      </vt:variant>
      <vt:variant>
        <vt:i4>0</vt:i4>
      </vt:variant>
      <vt:variant>
        <vt:i4>5</vt:i4>
      </vt:variant>
      <vt:variant>
        <vt:lpwstr>http://www.epa.gov/npdes/stormwater/msgp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Stormwater Pollution Prevention Plan Template</dc:title>
  <dc:creator>US EPA</dc:creator>
  <cp:lastModifiedBy>Amy Harvell</cp:lastModifiedBy>
  <cp:revision>15</cp:revision>
  <cp:lastPrinted>2016-03-25T12:43:00Z</cp:lastPrinted>
  <dcterms:created xsi:type="dcterms:W3CDTF">2017-07-25T17:07:00Z</dcterms:created>
  <dcterms:modified xsi:type="dcterms:W3CDTF">2017-09-14T20:38:00Z</dcterms:modified>
</cp:coreProperties>
</file>